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F4" w:rsidRDefault="008A1DF4">
      <w:pPr>
        <w:pStyle w:val="ad"/>
        <w:snapToGrid w:val="0"/>
        <w:spacing w:before="120" w:after="120"/>
        <w:jc w:val="right"/>
        <w:rPr>
          <w:rFonts w:ascii="Times New Roman" w:hAnsi="Times New Roman" w:cs="宋体"/>
          <w:b/>
          <w:bCs/>
          <w:color w:val="000000" w:themeColor="text1"/>
          <w:sz w:val="36"/>
          <w:szCs w:val="36"/>
        </w:rPr>
      </w:pPr>
    </w:p>
    <w:p w:rsidR="008A1DF4" w:rsidRDefault="00B006D6">
      <w:pPr>
        <w:pStyle w:val="ad"/>
        <w:snapToGrid w:val="0"/>
        <w:spacing w:before="120" w:after="120"/>
        <w:jc w:val="right"/>
        <w:rPr>
          <w:rFonts w:hAnsi="宋体" w:cs="宋体"/>
          <w:b/>
          <w:color w:val="000000" w:themeColor="text1"/>
          <w:sz w:val="36"/>
          <w:szCs w:val="36"/>
        </w:rPr>
      </w:pPr>
      <w:r>
        <w:rPr>
          <w:rFonts w:ascii="Times New Roman" w:hAnsi="Times New Roman" w:cs="宋体" w:hint="eastAsia"/>
          <w:b/>
          <w:bCs/>
          <w:color w:val="000000" w:themeColor="text1"/>
          <w:sz w:val="36"/>
          <w:szCs w:val="36"/>
        </w:rPr>
        <w:t>ZY-2025</w:t>
      </w:r>
      <w:r>
        <w:rPr>
          <w:rFonts w:ascii="Times New Roman" w:hAnsi="Times New Roman" w:cs="宋体" w:hint="eastAsia"/>
          <w:b/>
          <w:bCs/>
          <w:color w:val="000000" w:themeColor="text1"/>
          <w:sz w:val="36"/>
          <w:szCs w:val="36"/>
        </w:rPr>
        <w:t>0702</w:t>
      </w:r>
      <w:r>
        <w:rPr>
          <w:rFonts w:ascii="Times New Roman" w:hAnsi="Times New Roman" w:cs="宋体" w:hint="eastAsia"/>
          <w:b/>
          <w:bCs/>
          <w:color w:val="000000" w:themeColor="text1"/>
          <w:sz w:val="36"/>
          <w:szCs w:val="36"/>
        </w:rPr>
        <w:t>号</w:t>
      </w:r>
    </w:p>
    <w:p w:rsidR="008A1DF4" w:rsidRDefault="008A1DF4">
      <w:pPr>
        <w:ind w:firstLine="720"/>
        <w:jc w:val="right"/>
        <w:rPr>
          <w:rFonts w:ascii="宋体" w:hAnsi="宋体"/>
          <w:color w:val="000000" w:themeColor="text1"/>
          <w:sz w:val="36"/>
        </w:rPr>
      </w:pPr>
    </w:p>
    <w:p w:rsidR="008A1DF4" w:rsidRDefault="00B006D6">
      <w:pPr>
        <w:ind w:firstLine="643"/>
        <w:jc w:val="center"/>
        <w:rPr>
          <w:rFonts w:cs="宋体"/>
          <w:b/>
          <w:bCs/>
          <w:color w:val="000000" w:themeColor="text1"/>
          <w:sz w:val="32"/>
          <w:szCs w:val="32"/>
        </w:rPr>
      </w:pPr>
      <w:r>
        <w:rPr>
          <w:rFonts w:cs="宋体" w:hint="eastAsia"/>
          <w:b/>
          <w:bCs/>
          <w:color w:val="000000" w:themeColor="text1"/>
          <w:sz w:val="32"/>
          <w:szCs w:val="32"/>
        </w:rPr>
        <w:t>西部枢纽</w:t>
      </w:r>
      <w:r>
        <w:rPr>
          <w:rFonts w:cs="宋体" w:hint="eastAsia"/>
          <w:b/>
          <w:bCs/>
          <w:color w:val="000000" w:themeColor="text1"/>
          <w:sz w:val="32"/>
          <w:szCs w:val="32"/>
        </w:rPr>
        <w:t>2025-2026</w:t>
      </w:r>
      <w:r>
        <w:rPr>
          <w:rFonts w:cs="宋体" w:hint="eastAsia"/>
          <w:b/>
          <w:bCs/>
          <w:color w:val="000000" w:themeColor="text1"/>
          <w:sz w:val="32"/>
          <w:szCs w:val="32"/>
        </w:rPr>
        <w:t>年“四护四协”八位一体综合管理提升项目</w:t>
      </w:r>
    </w:p>
    <w:p w:rsidR="008A1DF4" w:rsidRDefault="00B006D6">
      <w:pPr>
        <w:ind w:firstLine="643"/>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公开招标文件</w:t>
      </w:r>
    </w:p>
    <w:p w:rsidR="008A1DF4" w:rsidRDefault="008A1DF4">
      <w:pPr>
        <w:ind w:firstLine="720"/>
        <w:jc w:val="left"/>
        <w:rPr>
          <w:rFonts w:ascii="宋体" w:hAnsi="宋体"/>
          <w:color w:val="000000" w:themeColor="text1"/>
          <w:sz w:val="36"/>
        </w:rPr>
      </w:pPr>
    </w:p>
    <w:p w:rsidR="008A1DF4" w:rsidRDefault="008A1DF4">
      <w:pPr>
        <w:ind w:firstLine="720"/>
        <w:jc w:val="left"/>
        <w:rPr>
          <w:rFonts w:ascii="宋体" w:hAnsi="宋体"/>
          <w:color w:val="000000" w:themeColor="text1"/>
          <w:sz w:val="36"/>
        </w:rPr>
      </w:pPr>
    </w:p>
    <w:p w:rsidR="008A1DF4" w:rsidRDefault="008A1DF4">
      <w:pPr>
        <w:ind w:firstLine="720"/>
        <w:jc w:val="left"/>
        <w:rPr>
          <w:rFonts w:ascii="宋体" w:hAnsi="宋体"/>
          <w:color w:val="000000" w:themeColor="text1"/>
          <w:sz w:val="36"/>
        </w:rPr>
      </w:pPr>
    </w:p>
    <w:p w:rsidR="008A1DF4" w:rsidRPr="00CF2876" w:rsidRDefault="008A1DF4">
      <w:pPr>
        <w:ind w:firstLine="720"/>
        <w:jc w:val="left"/>
        <w:rPr>
          <w:rFonts w:ascii="宋体" w:hAnsi="宋体"/>
          <w:color w:val="000000" w:themeColor="text1"/>
          <w:sz w:val="36"/>
        </w:rPr>
      </w:pPr>
    </w:p>
    <w:p w:rsidR="008A1DF4" w:rsidRDefault="008A1DF4">
      <w:pPr>
        <w:ind w:firstLine="720"/>
        <w:jc w:val="left"/>
        <w:rPr>
          <w:rFonts w:ascii="宋体" w:hAnsi="宋体"/>
          <w:color w:val="000000" w:themeColor="text1"/>
          <w:sz w:val="36"/>
        </w:rPr>
      </w:pPr>
    </w:p>
    <w:p w:rsidR="008A1DF4" w:rsidRDefault="008A1DF4">
      <w:pPr>
        <w:ind w:firstLine="720"/>
        <w:jc w:val="left"/>
        <w:rPr>
          <w:rFonts w:ascii="宋体" w:hAnsi="宋体"/>
          <w:color w:val="000000" w:themeColor="text1"/>
          <w:sz w:val="36"/>
        </w:rPr>
      </w:pPr>
    </w:p>
    <w:p w:rsidR="008A1DF4" w:rsidRDefault="008A1DF4">
      <w:pPr>
        <w:ind w:firstLine="720"/>
        <w:jc w:val="left"/>
        <w:rPr>
          <w:rFonts w:ascii="宋体" w:hAnsi="宋体"/>
          <w:color w:val="000000" w:themeColor="text1"/>
          <w:sz w:val="36"/>
        </w:rPr>
      </w:pPr>
    </w:p>
    <w:p w:rsidR="008A1DF4" w:rsidRDefault="008A1DF4">
      <w:pPr>
        <w:ind w:firstLine="720"/>
        <w:jc w:val="left"/>
        <w:rPr>
          <w:rFonts w:ascii="宋体" w:hAnsi="宋体"/>
          <w:color w:val="000000" w:themeColor="text1"/>
          <w:sz w:val="36"/>
        </w:rPr>
      </w:pPr>
    </w:p>
    <w:p w:rsidR="008A1DF4" w:rsidRDefault="008A1DF4">
      <w:pPr>
        <w:ind w:firstLine="720"/>
        <w:jc w:val="left"/>
        <w:rPr>
          <w:rFonts w:ascii="宋体" w:hAnsi="宋体"/>
          <w:color w:val="000000" w:themeColor="text1"/>
          <w:sz w:val="36"/>
        </w:rPr>
      </w:pPr>
    </w:p>
    <w:p w:rsidR="008A1DF4" w:rsidRDefault="008A1DF4">
      <w:pPr>
        <w:ind w:firstLine="720"/>
        <w:jc w:val="left"/>
        <w:rPr>
          <w:rFonts w:ascii="宋体" w:hAnsi="宋体"/>
          <w:color w:val="000000" w:themeColor="text1"/>
          <w:sz w:val="36"/>
        </w:rPr>
      </w:pPr>
    </w:p>
    <w:p w:rsidR="008A1DF4" w:rsidRDefault="008A1DF4">
      <w:pPr>
        <w:pStyle w:val="1"/>
        <w:rPr>
          <w:color w:val="000000" w:themeColor="text1"/>
        </w:rPr>
      </w:pPr>
    </w:p>
    <w:p w:rsidR="008A1DF4" w:rsidRDefault="00B006D6">
      <w:pPr>
        <w:ind w:firstLine="583"/>
        <w:rPr>
          <w:rFonts w:ascii="宋体" w:hAnsi="宋体" w:cs="宋体"/>
          <w:b/>
          <w:bCs/>
          <w:color w:val="000000" w:themeColor="text1"/>
          <w:w w:val="90"/>
          <w:kern w:val="0"/>
          <w:sz w:val="32"/>
          <w:szCs w:val="32"/>
          <w:shd w:val="clear" w:color="auto" w:fill="FFFF00"/>
        </w:rPr>
      </w:pPr>
      <w:r>
        <w:rPr>
          <w:rFonts w:ascii="宋体" w:hAnsi="宋体" w:cs="宋体" w:hint="eastAsia"/>
          <w:b/>
          <w:bCs/>
          <w:color w:val="000000" w:themeColor="text1"/>
          <w:w w:val="90"/>
          <w:kern w:val="0"/>
          <w:sz w:val="32"/>
          <w:szCs w:val="32"/>
        </w:rPr>
        <w:t>采购人：扬州维投经营管理有限公司</w:t>
      </w:r>
    </w:p>
    <w:p w:rsidR="008A1DF4" w:rsidRDefault="00B006D6">
      <w:pPr>
        <w:ind w:firstLine="583"/>
        <w:rPr>
          <w:rFonts w:ascii="宋体" w:hAnsi="宋体" w:cs="宋体"/>
          <w:b/>
          <w:bCs/>
          <w:color w:val="000000" w:themeColor="text1"/>
          <w:w w:val="90"/>
          <w:kern w:val="0"/>
          <w:sz w:val="32"/>
          <w:szCs w:val="32"/>
        </w:rPr>
      </w:pPr>
      <w:r>
        <w:rPr>
          <w:rFonts w:ascii="宋体" w:hAnsi="宋体" w:cs="宋体" w:hint="eastAsia"/>
          <w:b/>
          <w:bCs/>
          <w:color w:val="000000" w:themeColor="text1"/>
          <w:w w:val="90"/>
          <w:kern w:val="0"/>
          <w:sz w:val="32"/>
          <w:szCs w:val="32"/>
        </w:rPr>
        <w:t>采购代理机构</w:t>
      </w:r>
      <w:r>
        <w:rPr>
          <w:rFonts w:ascii="宋体" w:hAnsi="宋体" w:cs="宋体" w:hint="eastAsia"/>
          <w:b/>
          <w:bCs/>
          <w:color w:val="000000" w:themeColor="text1"/>
          <w:w w:val="90"/>
          <w:kern w:val="0"/>
          <w:sz w:val="32"/>
          <w:szCs w:val="32"/>
        </w:rPr>
        <w:t>(</w:t>
      </w:r>
      <w:r>
        <w:rPr>
          <w:rFonts w:ascii="宋体" w:hAnsi="宋体" w:cs="宋体" w:hint="eastAsia"/>
          <w:b/>
          <w:bCs/>
          <w:color w:val="000000" w:themeColor="text1"/>
          <w:w w:val="90"/>
          <w:kern w:val="0"/>
          <w:sz w:val="32"/>
          <w:szCs w:val="32"/>
        </w:rPr>
        <w:t>章</w:t>
      </w:r>
      <w:r>
        <w:rPr>
          <w:rFonts w:ascii="宋体" w:hAnsi="宋体" w:cs="宋体" w:hint="eastAsia"/>
          <w:b/>
          <w:bCs/>
          <w:color w:val="000000" w:themeColor="text1"/>
          <w:w w:val="90"/>
          <w:kern w:val="0"/>
          <w:sz w:val="32"/>
          <w:szCs w:val="32"/>
        </w:rPr>
        <w:t>)</w:t>
      </w:r>
      <w:r>
        <w:rPr>
          <w:rFonts w:ascii="宋体" w:hAnsi="宋体" w:cs="宋体" w:hint="eastAsia"/>
          <w:b/>
          <w:bCs/>
          <w:color w:val="000000" w:themeColor="text1"/>
          <w:w w:val="90"/>
          <w:kern w:val="0"/>
          <w:sz w:val="32"/>
          <w:szCs w:val="32"/>
        </w:rPr>
        <w:t>：扬州筑苑工程招标咨询有限公司</w:t>
      </w:r>
    </w:p>
    <w:p w:rsidR="008A1DF4" w:rsidRDefault="00B006D6">
      <w:pPr>
        <w:ind w:firstLine="583"/>
        <w:rPr>
          <w:rFonts w:ascii="宋体" w:hAnsi="宋体" w:cs="宋体"/>
          <w:b/>
          <w:bCs/>
          <w:color w:val="000000" w:themeColor="text1"/>
          <w:w w:val="90"/>
          <w:kern w:val="0"/>
          <w:sz w:val="32"/>
          <w:szCs w:val="32"/>
        </w:rPr>
      </w:pPr>
      <w:r>
        <w:rPr>
          <w:rFonts w:ascii="宋体" w:hAnsi="宋体" w:cs="宋体" w:hint="eastAsia"/>
          <w:b/>
          <w:bCs/>
          <w:color w:val="000000" w:themeColor="text1"/>
          <w:w w:val="90"/>
          <w:kern w:val="0"/>
          <w:sz w:val="32"/>
          <w:szCs w:val="32"/>
        </w:rPr>
        <w:t>发</w:t>
      </w:r>
      <w:r>
        <w:rPr>
          <w:rFonts w:ascii="宋体" w:hAnsi="宋体" w:cs="宋体" w:hint="eastAsia"/>
          <w:b/>
          <w:bCs/>
          <w:color w:val="000000" w:themeColor="text1"/>
          <w:w w:val="90"/>
          <w:kern w:val="0"/>
          <w:sz w:val="32"/>
          <w:szCs w:val="32"/>
        </w:rPr>
        <w:t xml:space="preserve"> </w:t>
      </w:r>
      <w:r>
        <w:rPr>
          <w:rFonts w:ascii="宋体" w:hAnsi="宋体" w:cs="宋体" w:hint="eastAsia"/>
          <w:b/>
          <w:bCs/>
          <w:color w:val="000000" w:themeColor="text1"/>
          <w:w w:val="90"/>
          <w:kern w:val="0"/>
          <w:sz w:val="32"/>
          <w:szCs w:val="32"/>
        </w:rPr>
        <w:t>放</w:t>
      </w:r>
      <w:r>
        <w:rPr>
          <w:rFonts w:ascii="宋体" w:hAnsi="宋体" w:cs="宋体" w:hint="eastAsia"/>
          <w:b/>
          <w:bCs/>
          <w:color w:val="000000" w:themeColor="text1"/>
          <w:w w:val="90"/>
          <w:kern w:val="0"/>
          <w:sz w:val="32"/>
          <w:szCs w:val="32"/>
        </w:rPr>
        <w:t xml:space="preserve"> </w:t>
      </w:r>
      <w:r>
        <w:rPr>
          <w:rFonts w:ascii="宋体" w:hAnsi="宋体" w:cs="宋体" w:hint="eastAsia"/>
          <w:b/>
          <w:bCs/>
          <w:color w:val="000000" w:themeColor="text1"/>
          <w:w w:val="90"/>
          <w:kern w:val="0"/>
          <w:sz w:val="32"/>
          <w:szCs w:val="32"/>
        </w:rPr>
        <w:t>日</w:t>
      </w:r>
      <w:r>
        <w:rPr>
          <w:rFonts w:ascii="宋体" w:hAnsi="宋体" w:cs="宋体" w:hint="eastAsia"/>
          <w:b/>
          <w:bCs/>
          <w:color w:val="000000" w:themeColor="text1"/>
          <w:w w:val="90"/>
          <w:kern w:val="0"/>
          <w:sz w:val="32"/>
          <w:szCs w:val="32"/>
        </w:rPr>
        <w:t xml:space="preserve"> </w:t>
      </w:r>
      <w:r>
        <w:rPr>
          <w:rFonts w:ascii="宋体" w:hAnsi="宋体" w:cs="宋体" w:hint="eastAsia"/>
          <w:b/>
          <w:bCs/>
          <w:color w:val="000000" w:themeColor="text1"/>
          <w:w w:val="90"/>
          <w:kern w:val="0"/>
          <w:sz w:val="32"/>
          <w:szCs w:val="32"/>
        </w:rPr>
        <w:t>期：</w:t>
      </w:r>
      <w:bookmarkStart w:id="0" w:name="EB59c3faf64f2a4bd092a206fb1d0c3c03"/>
      <w:r>
        <w:rPr>
          <w:rFonts w:ascii="宋体" w:hAnsi="宋体" w:cs="宋体" w:hint="eastAsia"/>
          <w:b/>
          <w:bCs/>
          <w:color w:val="000000" w:themeColor="text1"/>
          <w:w w:val="90"/>
          <w:kern w:val="0"/>
          <w:sz w:val="32"/>
          <w:szCs w:val="32"/>
        </w:rPr>
        <w:t xml:space="preserve"> </w:t>
      </w:r>
      <w:r>
        <w:rPr>
          <w:rFonts w:cs="宋体" w:hint="eastAsia"/>
          <w:b/>
          <w:bCs/>
          <w:color w:val="000000" w:themeColor="text1"/>
          <w:w w:val="90"/>
          <w:kern w:val="0"/>
          <w:sz w:val="32"/>
          <w:szCs w:val="32"/>
        </w:rPr>
        <w:t>2025</w:t>
      </w:r>
      <w:r>
        <w:rPr>
          <w:rFonts w:ascii="宋体" w:hAnsi="宋体" w:cs="宋体" w:hint="eastAsia"/>
          <w:b/>
          <w:bCs/>
          <w:color w:val="000000" w:themeColor="text1"/>
          <w:w w:val="90"/>
          <w:kern w:val="0"/>
          <w:sz w:val="32"/>
          <w:szCs w:val="32"/>
        </w:rPr>
        <w:t>年</w:t>
      </w:r>
      <w:r>
        <w:rPr>
          <w:rFonts w:cs="宋体" w:hint="eastAsia"/>
          <w:b/>
          <w:bCs/>
          <w:color w:val="000000" w:themeColor="text1"/>
          <w:w w:val="90"/>
          <w:kern w:val="0"/>
          <w:sz w:val="32"/>
          <w:szCs w:val="32"/>
        </w:rPr>
        <w:t>7</w:t>
      </w:r>
      <w:r>
        <w:rPr>
          <w:rFonts w:ascii="宋体" w:hAnsi="宋体" w:cs="宋体" w:hint="eastAsia"/>
          <w:b/>
          <w:bCs/>
          <w:color w:val="000000" w:themeColor="text1"/>
          <w:w w:val="90"/>
          <w:kern w:val="0"/>
          <w:sz w:val="32"/>
          <w:szCs w:val="32"/>
        </w:rPr>
        <w:t>月</w:t>
      </w:r>
      <w:bookmarkEnd w:id="0"/>
      <w:r>
        <w:rPr>
          <w:rFonts w:cs="宋体" w:hint="eastAsia"/>
          <w:b/>
          <w:bCs/>
          <w:color w:val="000000" w:themeColor="text1"/>
          <w:w w:val="90"/>
          <w:kern w:val="0"/>
          <w:sz w:val="32"/>
          <w:szCs w:val="32"/>
        </w:rPr>
        <w:t>17</w:t>
      </w:r>
      <w:r>
        <w:rPr>
          <w:rFonts w:ascii="宋体" w:hAnsi="宋体" w:cs="宋体" w:hint="eastAsia"/>
          <w:b/>
          <w:bCs/>
          <w:color w:val="000000" w:themeColor="text1"/>
          <w:w w:val="90"/>
          <w:kern w:val="0"/>
          <w:sz w:val="32"/>
          <w:szCs w:val="32"/>
        </w:rPr>
        <w:t>日</w:t>
      </w:r>
    </w:p>
    <w:p w:rsidR="008A1DF4" w:rsidRDefault="008A1DF4">
      <w:pPr>
        <w:ind w:firstLine="883"/>
        <w:jc w:val="center"/>
        <w:rPr>
          <w:rFonts w:ascii="宋体" w:hAnsi="宋体"/>
          <w:b/>
          <w:bCs/>
          <w:color w:val="000000" w:themeColor="text1"/>
          <w:kern w:val="0"/>
          <w:sz w:val="44"/>
          <w:szCs w:val="44"/>
        </w:rPr>
        <w:sectPr w:rsidR="008A1DF4">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851" w:footer="850" w:gutter="0"/>
          <w:pgNumType w:start="1"/>
          <w:cols w:space="0"/>
          <w:docGrid w:type="lines" w:linePitch="312"/>
        </w:sectPr>
      </w:pPr>
    </w:p>
    <w:sdt>
      <w:sdtPr>
        <w:rPr>
          <w:rFonts w:ascii="宋体" w:hAnsi="宋体"/>
          <w:b/>
          <w:bCs/>
          <w:color w:val="000000" w:themeColor="text1"/>
          <w:kern w:val="0"/>
          <w:sz w:val="44"/>
          <w:szCs w:val="44"/>
        </w:rPr>
        <w:id w:val="147481306"/>
        <w:docPartObj>
          <w:docPartGallery w:val="Table of Contents"/>
          <w:docPartUnique/>
        </w:docPartObj>
      </w:sdtPr>
      <w:sdtEndPr>
        <w:rPr>
          <w:rFonts w:ascii="Times New Roman" w:hAnsi="Times New Roman"/>
          <w:sz w:val="20"/>
          <w:szCs w:val="24"/>
        </w:rPr>
      </w:sdtEndPr>
      <w:sdtContent>
        <w:p w:rsidR="008A1DF4" w:rsidRDefault="00B006D6">
          <w:pPr>
            <w:ind w:firstLine="883"/>
            <w:jc w:val="center"/>
            <w:rPr>
              <w:b/>
              <w:bCs/>
              <w:color w:val="000000" w:themeColor="text1"/>
              <w:sz w:val="44"/>
              <w:szCs w:val="44"/>
            </w:rPr>
          </w:pPr>
          <w:r>
            <w:rPr>
              <w:rFonts w:ascii="宋体" w:hAnsi="宋体"/>
              <w:b/>
              <w:bCs/>
              <w:color w:val="000000" w:themeColor="text1"/>
              <w:sz w:val="44"/>
              <w:szCs w:val="44"/>
            </w:rPr>
            <w:t>目录</w:t>
          </w:r>
        </w:p>
        <w:p w:rsidR="008A1DF4" w:rsidRDefault="008A1DF4">
          <w:pPr>
            <w:pStyle w:val="13"/>
            <w:tabs>
              <w:tab w:val="right" w:leader="dot" w:pos="9638"/>
            </w:tabs>
            <w:ind w:firstLine="480"/>
            <w:rPr>
              <w:color w:val="000000" w:themeColor="text1"/>
              <w:sz w:val="24"/>
              <w:szCs w:val="28"/>
            </w:rPr>
          </w:pPr>
          <w:r w:rsidRPr="008A1DF4">
            <w:rPr>
              <w:color w:val="000000" w:themeColor="text1"/>
              <w:sz w:val="24"/>
              <w:szCs w:val="24"/>
            </w:rPr>
            <w:fldChar w:fldCharType="begin"/>
          </w:r>
          <w:r w:rsidR="00B006D6">
            <w:rPr>
              <w:color w:val="000000" w:themeColor="text1"/>
              <w:sz w:val="24"/>
              <w:szCs w:val="24"/>
            </w:rPr>
            <w:instrText xml:space="preserve">TOC \o "1-3" \h \u </w:instrText>
          </w:r>
          <w:r w:rsidRPr="008A1DF4">
            <w:rPr>
              <w:color w:val="000000" w:themeColor="text1"/>
              <w:sz w:val="24"/>
              <w:szCs w:val="24"/>
            </w:rPr>
            <w:fldChar w:fldCharType="separate"/>
          </w:r>
          <w:hyperlink w:anchor="_Toc10115" w:history="1">
            <w:r w:rsidR="00B006D6">
              <w:rPr>
                <w:rFonts w:ascii="宋体" w:hAnsi="宋体" w:cs="宋体" w:hint="eastAsia"/>
                <w:color w:val="000000" w:themeColor="text1"/>
                <w:sz w:val="24"/>
                <w:szCs w:val="28"/>
              </w:rPr>
              <w:t>第一章</w:t>
            </w:r>
            <w:r w:rsidR="00B006D6">
              <w:rPr>
                <w:rFonts w:ascii="宋体" w:hAnsi="宋体" w:cs="宋体" w:hint="eastAsia"/>
                <w:color w:val="000000" w:themeColor="text1"/>
                <w:sz w:val="24"/>
                <w:szCs w:val="28"/>
              </w:rPr>
              <w:t xml:space="preserve"> </w:t>
            </w:r>
            <w:r w:rsidR="00B006D6">
              <w:rPr>
                <w:rFonts w:ascii="宋体" w:hAnsi="宋体" w:cs="宋体" w:hint="eastAsia"/>
                <w:color w:val="000000" w:themeColor="text1"/>
                <w:sz w:val="24"/>
                <w:szCs w:val="28"/>
              </w:rPr>
              <w:t>招标公告</w:t>
            </w:r>
            <w:r w:rsidR="00B006D6">
              <w:rPr>
                <w:color w:val="000000" w:themeColor="text1"/>
                <w:sz w:val="24"/>
                <w:szCs w:val="28"/>
              </w:rPr>
              <w:tab/>
            </w:r>
            <w:r>
              <w:rPr>
                <w:color w:val="000000" w:themeColor="text1"/>
                <w:sz w:val="24"/>
                <w:szCs w:val="28"/>
              </w:rPr>
              <w:fldChar w:fldCharType="begin"/>
            </w:r>
            <w:r w:rsidR="00B006D6">
              <w:rPr>
                <w:color w:val="000000" w:themeColor="text1"/>
                <w:sz w:val="24"/>
                <w:szCs w:val="28"/>
              </w:rPr>
              <w:instrText xml:space="preserve"> PAGEREF _Toc10115 \h </w:instrText>
            </w:r>
            <w:r>
              <w:rPr>
                <w:color w:val="000000" w:themeColor="text1"/>
                <w:sz w:val="24"/>
                <w:szCs w:val="28"/>
              </w:rPr>
            </w:r>
            <w:r>
              <w:rPr>
                <w:color w:val="000000" w:themeColor="text1"/>
                <w:sz w:val="24"/>
                <w:szCs w:val="28"/>
              </w:rPr>
              <w:fldChar w:fldCharType="separate"/>
            </w:r>
            <w:r w:rsidR="00B006D6">
              <w:rPr>
                <w:color w:val="000000" w:themeColor="text1"/>
                <w:sz w:val="24"/>
                <w:szCs w:val="28"/>
              </w:rPr>
              <w:t>1</w:t>
            </w:r>
            <w:r>
              <w:rPr>
                <w:color w:val="000000" w:themeColor="text1"/>
                <w:sz w:val="24"/>
                <w:szCs w:val="28"/>
              </w:rPr>
              <w:fldChar w:fldCharType="end"/>
            </w:r>
          </w:hyperlink>
        </w:p>
        <w:p w:rsidR="008A1DF4" w:rsidRDefault="008A1DF4">
          <w:pPr>
            <w:pStyle w:val="13"/>
            <w:tabs>
              <w:tab w:val="right" w:leader="dot" w:pos="9638"/>
            </w:tabs>
            <w:ind w:firstLine="420"/>
            <w:rPr>
              <w:color w:val="000000" w:themeColor="text1"/>
              <w:sz w:val="24"/>
              <w:szCs w:val="28"/>
            </w:rPr>
          </w:pPr>
          <w:hyperlink w:anchor="_Toc3404" w:history="1">
            <w:r w:rsidR="00B006D6">
              <w:rPr>
                <w:rFonts w:ascii="宋体" w:hAnsi="宋体" w:cs="宋体" w:hint="eastAsia"/>
                <w:color w:val="000000" w:themeColor="text1"/>
                <w:sz w:val="24"/>
                <w:szCs w:val="28"/>
              </w:rPr>
              <w:t>第二章</w:t>
            </w:r>
            <w:r w:rsidR="00B006D6">
              <w:rPr>
                <w:rFonts w:ascii="宋体" w:hAnsi="宋体" w:cs="宋体" w:hint="eastAsia"/>
                <w:color w:val="000000" w:themeColor="text1"/>
                <w:sz w:val="24"/>
                <w:szCs w:val="28"/>
              </w:rPr>
              <w:t xml:space="preserve"> </w:t>
            </w:r>
            <w:r w:rsidR="00B006D6">
              <w:rPr>
                <w:rFonts w:ascii="宋体" w:hAnsi="宋体" w:cs="宋体" w:hint="eastAsia"/>
                <w:color w:val="000000" w:themeColor="text1"/>
                <w:sz w:val="24"/>
                <w:szCs w:val="28"/>
              </w:rPr>
              <w:t>投标人须知</w:t>
            </w:r>
            <w:r w:rsidR="00B006D6">
              <w:rPr>
                <w:color w:val="000000" w:themeColor="text1"/>
                <w:sz w:val="24"/>
                <w:szCs w:val="28"/>
              </w:rPr>
              <w:tab/>
            </w:r>
            <w:r>
              <w:rPr>
                <w:color w:val="000000" w:themeColor="text1"/>
                <w:sz w:val="24"/>
                <w:szCs w:val="28"/>
              </w:rPr>
              <w:fldChar w:fldCharType="begin"/>
            </w:r>
            <w:r w:rsidR="00B006D6">
              <w:rPr>
                <w:color w:val="000000" w:themeColor="text1"/>
                <w:sz w:val="24"/>
                <w:szCs w:val="28"/>
              </w:rPr>
              <w:instrText xml:space="preserve"> PAGEREF _Toc3404 \h </w:instrText>
            </w:r>
            <w:r>
              <w:rPr>
                <w:color w:val="000000" w:themeColor="text1"/>
                <w:sz w:val="24"/>
                <w:szCs w:val="28"/>
              </w:rPr>
            </w:r>
            <w:r>
              <w:rPr>
                <w:color w:val="000000" w:themeColor="text1"/>
                <w:sz w:val="24"/>
                <w:szCs w:val="28"/>
              </w:rPr>
              <w:fldChar w:fldCharType="separate"/>
            </w:r>
            <w:r w:rsidR="00B006D6">
              <w:rPr>
                <w:color w:val="000000" w:themeColor="text1"/>
                <w:sz w:val="24"/>
                <w:szCs w:val="28"/>
              </w:rPr>
              <w:t>4</w:t>
            </w:r>
            <w:r>
              <w:rPr>
                <w:color w:val="000000" w:themeColor="text1"/>
                <w:sz w:val="24"/>
                <w:szCs w:val="28"/>
              </w:rPr>
              <w:fldChar w:fldCharType="end"/>
            </w:r>
          </w:hyperlink>
        </w:p>
        <w:p w:rsidR="008A1DF4" w:rsidRDefault="008A1DF4">
          <w:pPr>
            <w:pStyle w:val="13"/>
            <w:tabs>
              <w:tab w:val="right" w:leader="dot" w:pos="9638"/>
            </w:tabs>
            <w:ind w:firstLine="420"/>
            <w:rPr>
              <w:color w:val="000000" w:themeColor="text1"/>
              <w:sz w:val="24"/>
              <w:szCs w:val="28"/>
            </w:rPr>
          </w:pPr>
          <w:hyperlink w:anchor="_Toc13873" w:history="1">
            <w:r w:rsidR="00B006D6">
              <w:rPr>
                <w:rFonts w:ascii="宋体" w:hAnsi="宋体" w:hint="eastAsia"/>
                <w:color w:val="000000" w:themeColor="text1"/>
                <w:sz w:val="24"/>
                <w:szCs w:val="28"/>
              </w:rPr>
              <w:t>第三章</w:t>
            </w:r>
            <w:r w:rsidR="00B006D6">
              <w:rPr>
                <w:rFonts w:ascii="宋体" w:hAnsi="宋体" w:hint="eastAsia"/>
                <w:color w:val="000000" w:themeColor="text1"/>
                <w:sz w:val="24"/>
                <w:szCs w:val="28"/>
              </w:rPr>
              <w:t xml:space="preserve"> </w:t>
            </w:r>
            <w:r w:rsidR="00B006D6">
              <w:rPr>
                <w:rFonts w:ascii="宋体" w:hAnsi="宋体" w:hint="eastAsia"/>
                <w:color w:val="000000" w:themeColor="text1"/>
                <w:sz w:val="24"/>
                <w:szCs w:val="28"/>
              </w:rPr>
              <w:t>合同条款及格式</w:t>
            </w:r>
            <w:r w:rsidR="00B006D6">
              <w:rPr>
                <w:color w:val="000000" w:themeColor="text1"/>
                <w:sz w:val="24"/>
                <w:szCs w:val="28"/>
              </w:rPr>
              <w:tab/>
            </w:r>
            <w:r>
              <w:rPr>
                <w:color w:val="000000" w:themeColor="text1"/>
                <w:sz w:val="24"/>
                <w:szCs w:val="28"/>
              </w:rPr>
              <w:fldChar w:fldCharType="begin"/>
            </w:r>
            <w:r w:rsidR="00B006D6">
              <w:rPr>
                <w:color w:val="000000" w:themeColor="text1"/>
                <w:sz w:val="24"/>
                <w:szCs w:val="28"/>
              </w:rPr>
              <w:instrText xml:space="preserve"> PAGEREF _Toc13873 \h </w:instrText>
            </w:r>
            <w:r>
              <w:rPr>
                <w:color w:val="000000" w:themeColor="text1"/>
                <w:sz w:val="24"/>
                <w:szCs w:val="28"/>
              </w:rPr>
            </w:r>
            <w:r>
              <w:rPr>
                <w:color w:val="000000" w:themeColor="text1"/>
                <w:sz w:val="24"/>
                <w:szCs w:val="28"/>
              </w:rPr>
              <w:fldChar w:fldCharType="separate"/>
            </w:r>
            <w:r w:rsidR="00B006D6">
              <w:rPr>
                <w:color w:val="000000" w:themeColor="text1"/>
                <w:sz w:val="24"/>
                <w:szCs w:val="28"/>
              </w:rPr>
              <w:t>15</w:t>
            </w:r>
            <w:r>
              <w:rPr>
                <w:color w:val="000000" w:themeColor="text1"/>
                <w:sz w:val="24"/>
                <w:szCs w:val="28"/>
              </w:rPr>
              <w:fldChar w:fldCharType="end"/>
            </w:r>
          </w:hyperlink>
        </w:p>
        <w:p w:rsidR="008A1DF4" w:rsidRDefault="008A1DF4">
          <w:pPr>
            <w:pStyle w:val="13"/>
            <w:tabs>
              <w:tab w:val="right" w:leader="dot" w:pos="9638"/>
            </w:tabs>
            <w:ind w:firstLine="420"/>
            <w:rPr>
              <w:color w:val="000000" w:themeColor="text1"/>
              <w:sz w:val="24"/>
              <w:szCs w:val="28"/>
            </w:rPr>
          </w:pPr>
          <w:hyperlink w:anchor="_Toc11444" w:history="1">
            <w:r w:rsidR="00B006D6">
              <w:rPr>
                <w:rFonts w:ascii="宋体" w:hAnsi="宋体" w:cs="宋体" w:hint="eastAsia"/>
                <w:color w:val="000000" w:themeColor="text1"/>
                <w:sz w:val="24"/>
                <w:szCs w:val="28"/>
              </w:rPr>
              <w:t>第四章</w:t>
            </w:r>
            <w:r w:rsidR="00B006D6">
              <w:rPr>
                <w:rFonts w:ascii="宋体" w:hAnsi="宋体" w:cs="宋体" w:hint="eastAsia"/>
                <w:color w:val="000000" w:themeColor="text1"/>
                <w:sz w:val="24"/>
                <w:szCs w:val="28"/>
              </w:rPr>
              <w:t xml:space="preserve"> </w:t>
            </w:r>
            <w:r w:rsidR="00B006D6">
              <w:rPr>
                <w:rFonts w:ascii="宋体" w:hAnsi="宋体" w:cs="宋体" w:hint="eastAsia"/>
                <w:color w:val="000000" w:themeColor="text1"/>
                <w:sz w:val="24"/>
                <w:szCs w:val="28"/>
              </w:rPr>
              <w:t>项目需求</w:t>
            </w:r>
            <w:r w:rsidR="00B006D6">
              <w:rPr>
                <w:color w:val="000000" w:themeColor="text1"/>
                <w:sz w:val="24"/>
                <w:szCs w:val="28"/>
              </w:rPr>
              <w:tab/>
            </w:r>
            <w:r>
              <w:rPr>
                <w:color w:val="000000" w:themeColor="text1"/>
                <w:sz w:val="24"/>
                <w:szCs w:val="28"/>
              </w:rPr>
              <w:fldChar w:fldCharType="begin"/>
            </w:r>
            <w:r w:rsidR="00B006D6">
              <w:rPr>
                <w:color w:val="000000" w:themeColor="text1"/>
                <w:sz w:val="24"/>
                <w:szCs w:val="28"/>
              </w:rPr>
              <w:instrText xml:space="preserve"> PAGEREF _Toc11444 \h </w:instrText>
            </w:r>
            <w:r>
              <w:rPr>
                <w:color w:val="000000" w:themeColor="text1"/>
                <w:sz w:val="24"/>
                <w:szCs w:val="28"/>
              </w:rPr>
            </w:r>
            <w:r>
              <w:rPr>
                <w:color w:val="000000" w:themeColor="text1"/>
                <w:sz w:val="24"/>
                <w:szCs w:val="28"/>
              </w:rPr>
              <w:fldChar w:fldCharType="separate"/>
            </w:r>
            <w:r w:rsidR="00B006D6">
              <w:rPr>
                <w:color w:val="000000" w:themeColor="text1"/>
                <w:sz w:val="24"/>
                <w:szCs w:val="28"/>
              </w:rPr>
              <w:t>20</w:t>
            </w:r>
            <w:r>
              <w:rPr>
                <w:color w:val="000000" w:themeColor="text1"/>
                <w:sz w:val="24"/>
                <w:szCs w:val="28"/>
              </w:rPr>
              <w:fldChar w:fldCharType="end"/>
            </w:r>
          </w:hyperlink>
        </w:p>
        <w:p w:rsidR="008A1DF4" w:rsidRDefault="008A1DF4">
          <w:pPr>
            <w:pStyle w:val="13"/>
            <w:tabs>
              <w:tab w:val="right" w:leader="dot" w:pos="9638"/>
            </w:tabs>
            <w:ind w:firstLine="420"/>
            <w:rPr>
              <w:color w:val="000000" w:themeColor="text1"/>
              <w:sz w:val="24"/>
              <w:szCs w:val="28"/>
            </w:rPr>
          </w:pPr>
          <w:hyperlink w:anchor="_Toc13765" w:history="1">
            <w:r w:rsidR="00B006D6">
              <w:rPr>
                <w:rFonts w:ascii="宋体" w:hAnsi="宋体" w:hint="eastAsia"/>
                <w:color w:val="000000" w:themeColor="text1"/>
                <w:sz w:val="24"/>
                <w:szCs w:val="28"/>
              </w:rPr>
              <w:t>第五章</w:t>
            </w:r>
            <w:r w:rsidR="00B006D6">
              <w:rPr>
                <w:rFonts w:ascii="宋体" w:hAnsi="宋体" w:hint="eastAsia"/>
                <w:color w:val="000000" w:themeColor="text1"/>
                <w:sz w:val="24"/>
                <w:szCs w:val="28"/>
              </w:rPr>
              <w:t xml:space="preserve"> </w:t>
            </w:r>
            <w:r w:rsidR="00B006D6">
              <w:rPr>
                <w:rFonts w:ascii="宋体" w:hAnsi="宋体" w:hint="eastAsia"/>
                <w:color w:val="000000" w:themeColor="text1"/>
                <w:sz w:val="24"/>
                <w:szCs w:val="28"/>
              </w:rPr>
              <w:t>评标方法及评标标准</w:t>
            </w:r>
            <w:r w:rsidR="00B006D6">
              <w:rPr>
                <w:color w:val="000000" w:themeColor="text1"/>
                <w:sz w:val="24"/>
                <w:szCs w:val="28"/>
              </w:rPr>
              <w:tab/>
            </w:r>
            <w:r>
              <w:rPr>
                <w:color w:val="000000" w:themeColor="text1"/>
                <w:sz w:val="24"/>
                <w:szCs w:val="28"/>
              </w:rPr>
              <w:fldChar w:fldCharType="begin"/>
            </w:r>
            <w:r w:rsidR="00B006D6">
              <w:rPr>
                <w:color w:val="000000" w:themeColor="text1"/>
                <w:sz w:val="24"/>
                <w:szCs w:val="28"/>
              </w:rPr>
              <w:instrText xml:space="preserve"> PAGEREF _Toc13765 \h </w:instrText>
            </w:r>
            <w:r>
              <w:rPr>
                <w:color w:val="000000" w:themeColor="text1"/>
                <w:sz w:val="24"/>
                <w:szCs w:val="28"/>
              </w:rPr>
            </w:r>
            <w:r>
              <w:rPr>
                <w:color w:val="000000" w:themeColor="text1"/>
                <w:sz w:val="24"/>
                <w:szCs w:val="28"/>
              </w:rPr>
              <w:fldChar w:fldCharType="separate"/>
            </w:r>
            <w:r w:rsidR="00B006D6">
              <w:rPr>
                <w:color w:val="000000" w:themeColor="text1"/>
                <w:sz w:val="24"/>
                <w:szCs w:val="28"/>
              </w:rPr>
              <w:t>60</w:t>
            </w:r>
            <w:r>
              <w:rPr>
                <w:color w:val="000000" w:themeColor="text1"/>
                <w:sz w:val="24"/>
                <w:szCs w:val="28"/>
              </w:rPr>
              <w:fldChar w:fldCharType="end"/>
            </w:r>
          </w:hyperlink>
        </w:p>
        <w:p w:rsidR="008A1DF4" w:rsidRDefault="008A1DF4">
          <w:pPr>
            <w:pStyle w:val="13"/>
            <w:tabs>
              <w:tab w:val="right" w:leader="dot" w:pos="9638"/>
            </w:tabs>
            <w:ind w:firstLine="420"/>
            <w:rPr>
              <w:color w:val="000000" w:themeColor="text1"/>
            </w:rPr>
          </w:pPr>
          <w:hyperlink w:anchor="_Toc21559" w:history="1">
            <w:r w:rsidR="00B006D6">
              <w:rPr>
                <w:rFonts w:ascii="宋体" w:hAnsi="宋体" w:cs="宋体" w:hint="eastAsia"/>
                <w:color w:val="000000" w:themeColor="text1"/>
                <w:sz w:val="24"/>
                <w:szCs w:val="28"/>
              </w:rPr>
              <w:t>第六章</w:t>
            </w:r>
            <w:r w:rsidR="00B006D6">
              <w:rPr>
                <w:rFonts w:ascii="宋体" w:hAnsi="宋体" w:cs="宋体" w:hint="eastAsia"/>
                <w:color w:val="000000" w:themeColor="text1"/>
                <w:sz w:val="24"/>
                <w:szCs w:val="28"/>
              </w:rPr>
              <w:t xml:space="preserve"> </w:t>
            </w:r>
            <w:r w:rsidR="00B006D6">
              <w:rPr>
                <w:rFonts w:ascii="宋体" w:hAnsi="宋体" w:cs="宋体" w:hint="eastAsia"/>
                <w:color w:val="000000" w:themeColor="text1"/>
                <w:sz w:val="24"/>
                <w:szCs w:val="28"/>
              </w:rPr>
              <w:t>投标文件格式</w:t>
            </w:r>
            <w:r w:rsidR="00B006D6">
              <w:rPr>
                <w:color w:val="000000" w:themeColor="text1"/>
                <w:sz w:val="24"/>
                <w:szCs w:val="28"/>
              </w:rPr>
              <w:tab/>
            </w:r>
            <w:r>
              <w:rPr>
                <w:color w:val="000000" w:themeColor="text1"/>
                <w:sz w:val="24"/>
                <w:szCs w:val="28"/>
              </w:rPr>
              <w:fldChar w:fldCharType="begin"/>
            </w:r>
            <w:r w:rsidR="00B006D6">
              <w:rPr>
                <w:color w:val="000000" w:themeColor="text1"/>
                <w:sz w:val="24"/>
                <w:szCs w:val="28"/>
              </w:rPr>
              <w:instrText xml:space="preserve"> PAGEREF _Toc21559 \h </w:instrText>
            </w:r>
            <w:r>
              <w:rPr>
                <w:color w:val="000000" w:themeColor="text1"/>
                <w:sz w:val="24"/>
                <w:szCs w:val="28"/>
              </w:rPr>
            </w:r>
            <w:r>
              <w:rPr>
                <w:color w:val="000000" w:themeColor="text1"/>
                <w:sz w:val="24"/>
                <w:szCs w:val="28"/>
              </w:rPr>
              <w:fldChar w:fldCharType="separate"/>
            </w:r>
            <w:r w:rsidR="00B006D6">
              <w:rPr>
                <w:color w:val="000000" w:themeColor="text1"/>
                <w:sz w:val="24"/>
                <w:szCs w:val="28"/>
              </w:rPr>
              <w:t>65</w:t>
            </w:r>
            <w:r>
              <w:rPr>
                <w:color w:val="000000" w:themeColor="text1"/>
                <w:sz w:val="24"/>
                <w:szCs w:val="28"/>
              </w:rPr>
              <w:fldChar w:fldCharType="end"/>
            </w:r>
          </w:hyperlink>
        </w:p>
        <w:p w:rsidR="008A1DF4" w:rsidRDefault="008A1DF4">
          <w:pPr>
            <w:pStyle w:val="23"/>
            <w:ind w:firstLine="400"/>
            <w:rPr>
              <w:color w:val="000000" w:themeColor="text1"/>
            </w:rPr>
          </w:pPr>
          <w:r>
            <w:rPr>
              <w:color w:val="000000" w:themeColor="text1"/>
            </w:rPr>
            <w:fldChar w:fldCharType="end"/>
          </w:r>
        </w:p>
      </w:sdtContent>
    </w:sdt>
    <w:p w:rsidR="008A1DF4" w:rsidRDefault="008A1DF4">
      <w:pPr>
        <w:ind w:firstLine="640"/>
        <w:jc w:val="center"/>
        <w:rPr>
          <w:rFonts w:ascii="宋体" w:hAnsi="宋体" w:cs="宋体"/>
          <w:color w:val="000000" w:themeColor="text1"/>
          <w:sz w:val="32"/>
        </w:rPr>
      </w:pPr>
    </w:p>
    <w:p w:rsidR="008A1DF4" w:rsidRDefault="008A1DF4">
      <w:pPr>
        <w:pStyle w:val="10"/>
        <w:spacing w:before="0" w:after="0" w:line="360" w:lineRule="auto"/>
        <w:ind w:firstLineChars="0" w:firstLine="0"/>
        <w:jc w:val="center"/>
        <w:rPr>
          <w:rFonts w:ascii="宋体" w:hAnsi="宋体" w:cs="宋体"/>
          <w:color w:val="000000" w:themeColor="text1"/>
          <w:sz w:val="36"/>
        </w:rPr>
        <w:sectPr w:rsidR="008A1DF4">
          <w:footerReference w:type="default" r:id="rId14"/>
          <w:pgSz w:w="11906" w:h="16838"/>
          <w:pgMar w:top="1440" w:right="1134" w:bottom="1440" w:left="1134" w:header="851" w:footer="850" w:gutter="0"/>
          <w:pgNumType w:start="1"/>
          <w:cols w:space="0"/>
          <w:docGrid w:type="lines" w:linePitch="312"/>
        </w:sectPr>
      </w:pPr>
      <w:bookmarkStart w:id="1" w:name="_Toc32420"/>
      <w:bookmarkStart w:id="2" w:name="OLE_LINK1"/>
    </w:p>
    <w:p w:rsidR="008A1DF4" w:rsidRDefault="00B006D6">
      <w:pPr>
        <w:pStyle w:val="10"/>
        <w:spacing w:before="0" w:after="0" w:line="360" w:lineRule="auto"/>
        <w:ind w:firstLineChars="0" w:firstLine="0"/>
        <w:jc w:val="center"/>
        <w:rPr>
          <w:rFonts w:ascii="宋体" w:hAnsi="宋体" w:cs="宋体"/>
          <w:color w:val="000000" w:themeColor="text1"/>
          <w:sz w:val="36"/>
        </w:rPr>
      </w:pPr>
      <w:bookmarkStart w:id="3" w:name="_Toc10115"/>
      <w:r>
        <w:rPr>
          <w:rFonts w:ascii="宋体" w:hAnsi="宋体" w:cs="宋体" w:hint="eastAsia"/>
          <w:color w:val="000000" w:themeColor="text1"/>
          <w:sz w:val="36"/>
        </w:rPr>
        <w:lastRenderedPageBreak/>
        <w:t>第一章</w:t>
      </w:r>
      <w:r>
        <w:rPr>
          <w:rFonts w:ascii="宋体" w:hAnsi="宋体" w:cs="宋体" w:hint="eastAsia"/>
          <w:color w:val="000000" w:themeColor="text1"/>
          <w:sz w:val="36"/>
        </w:rPr>
        <w:t xml:space="preserve"> </w:t>
      </w:r>
      <w:r>
        <w:rPr>
          <w:rFonts w:ascii="宋体" w:hAnsi="宋体" w:cs="宋体" w:hint="eastAsia"/>
          <w:color w:val="000000" w:themeColor="text1"/>
          <w:sz w:val="36"/>
        </w:rPr>
        <w:t>招标公告</w:t>
      </w:r>
      <w:bookmarkEnd w:id="1"/>
      <w:bookmarkEnd w:id="3"/>
    </w:p>
    <w:p w:rsidR="008A1DF4" w:rsidRDefault="00B006D6">
      <w:pPr>
        <w:ind w:firstLine="420"/>
        <w:rPr>
          <w:color w:val="000000" w:themeColor="text1"/>
        </w:rPr>
      </w:pPr>
      <w:r>
        <w:rPr>
          <w:rFonts w:ascii="宋体" w:hAnsi="宋体" w:cs="宋体" w:hint="eastAsia"/>
          <w:color w:val="000000" w:themeColor="text1"/>
          <w:szCs w:val="21"/>
        </w:rPr>
        <w:t>扬州筑苑工程招标咨询有限公司</w:t>
      </w:r>
      <w:r>
        <w:rPr>
          <w:rFonts w:hint="eastAsia"/>
          <w:color w:val="000000" w:themeColor="text1"/>
        </w:rPr>
        <w:t>（以下简称“代理机构”）受扬州维投经营管理有限公司（以下简称“采购人”）的委托，就“西部枢纽</w:t>
      </w:r>
      <w:r>
        <w:rPr>
          <w:rFonts w:hint="eastAsia"/>
          <w:color w:val="000000" w:themeColor="text1"/>
        </w:rPr>
        <w:t>2025-2026</w:t>
      </w:r>
      <w:r>
        <w:rPr>
          <w:rFonts w:hint="eastAsia"/>
          <w:color w:val="000000" w:themeColor="text1"/>
        </w:rPr>
        <w:t>年“四护四协”八位一体综合管理提升项目”进行公开招标，现欢迎符合相关条件的投标。</w:t>
      </w:r>
    </w:p>
    <w:p w:rsidR="008A1DF4" w:rsidRDefault="00B006D6">
      <w:pPr>
        <w:pBdr>
          <w:top w:val="single" w:sz="4" w:space="1" w:color="auto"/>
          <w:left w:val="single" w:sz="4" w:space="4" w:color="auto"/>
          <w:bottom w:val="single" w:sz="4" w:space="1" w:color="auto"/>
          <w:right w:val="single" w:sz="4" w:space="4" w:color="auto"/>
        </w:pBdr>
        <w:ind w:firstLine="420"/>
        <w:rPr>
          <w:rFonts w:ascii="宋体" w:hAnsi="宋体" w:cs="宋体"/>
          <w:color w:val="000000" w:themeColor="text1"/>
          <w:szCs w:val="21"/>
        </w:rPr>
      </w:pPr>
      <w:r>
        <w:rPr>
          <w:rFonts w:ascii="宋体" w:hAnsi="宋体" w:cs="宋体" w:hint="eastAsia"/>
          <w:color w:val="000000" w:themeColor="text1"/>
          <w:szCs w:val="21"/>
        </w:rPr>
        <w:t>项目概况</w:t>
      </w:r>
    </w:p>
    <w:p w:rsidR="008A1DF4" w:rsidRDefault="00B006D6">
      <w:pPr>
        <w:pBdr>
          <w:top w:val="single" w:sz="4" w:space="1" w:color="auto"/>
          <w:left w:val="single" w:sz="4" w:space="4" w:color="auto"/>
          <w:bottom w:val="single" w:sz="4" w:space="1" w:color="auto"/>
          <w:right w:val="single" w:sz="4" w:space="4" w:color="auto"/>
        </w:pBdr>
        <w:ind w:firstLine="420"/>
        <w:rPr>
          <w:rFonts w:ascii="宋体" w:hAnsi="宋体" w:cs="宋体"/>
          <w:color w:val="000000" w:themeColor="text1"/>
          <w:szCs w:val="21"/>
        </w:rPr>
      </w:pPr>
      <w:r>
        <w:rPr>
          <w:rFonts w:cs="宋体" w:hint="eastAsia"/>
          <w:color w:val="000000" w:themeColor="text1"/>
          <w:szCs w:val="21"/>
          <w:u w:val="single"/>
        </w:rPr>
        <w:t>西部枢纽</w:t>
      </w:r>
      <w:r>
        <w:rPr>
          <w:rFonts w:cs="宋体" w:hint="eastAsia"/>
          <w:color w:val="000000" w:themeColor="text1"/>
          <w:szCs w:val="21"/>
          <w:u w:val="single"/>
        </w:rPr>
        <w:t>2025-2026</w:t>
      </w:r>
      <w:r>
        <w:rPr>
          <w:rFonts w:cs="宋体" w:hint="eastAsia"/>
          <w:color w:val="000000" w:themeColor="text1"/>
          <w:szCs w:val="21"/>
          <w:u w:val="single"/>
        </w:rPr>
        <w:t>年“四护四协”八位一体综合管理提升项目</w:t>
      </w:r>
      <w:r>
        <w:rPr>
          <w:rFonts w:ascii="宋体" w:hAnsi="宋体" w:cs="宋体" w:hint="eastAsia"/>
          <w:color w:val="000000" w:themeColor="text1"/>
          <w:szCs w:val="21"/>
        </w:rPr>
        <w:t>招标项目的潜在投标人应在</w:t>
      </w:r>
      <w:r>
        <w:rPr>
          <w:rFonts w:ascii="宋体" w:hAnsi="宋体" w:cs="宋体" w:hint="eastAsia"/>
          <w:color w:val="000000" w:themeColor="text1"/>
          <w:szCs w:val="21"/>
          <w:u w:val="single"/>
        </w:rPr>
        <w:t>“扬州市公共资源交易平台邗江分中心国企采购栏目”、“扬州维扬发展投资有限公司网站”</w:t>
      </w:r>
      <w:r>
        <w:rPr>
          <w:rFonts w:ascii="宋体" w:hAnsi="宋体" w:cs="宋体" w:hint="eastAsia"/>
          <w:color w:val="000000" w:themeColor="text1"/>
          <w:szCs w:val="21"/>
        </w:rPr>
        <w:t>获取招标文件，并于</w:t>
      </w:r>
      <w:r>
        <w:rPr>
          <w:rFonts w:cs="宋体" w:hint="eastAsia"/>
          <w:color w:val="000000" w:themeColor="text1"/>
          <w:szCs w:val="21"/>
          <w:u w:val="single"/>
        </w:rPr>
        <w:t>2025</w:t>
      </w:r>
      <w:r>
        <w:rPr>
          <w:rFonts w:ascii="宋体" w:hAnsi="宋体" w:cs="宋体" w:hint="eastAsia"/>
          <w:bCs/>
          <w:color w:val="000000" w:themeColor="text1"/>
          <w:szCs w:val="21"/>
          <w:u w:val="single"/>
        </w:rPr>
        <w:t>年</w:t>
      </w:r>
      <w:r>
        <w:rPr>
          <w:rFonts w:cs="宋体" w:hint="eastAsia"/>
          <w:bCs/>
          <w:color w:val="000000" w:themeColor="text1"/>
          <w:szCs w:val="21"/>
          <w:u w:val="single"/>
        </w:rPr>
        <w:t>8</w:t>
      </w:r>
      <w:r>
        <w:rPr>
          <w:rFonts w:ascii="宋体" w:hAnsi="宋体" w:cs="宋体" w:hint="eastAsia"/>
          <w:bCs/>
          <w:color w:val="000000" w:themeColor="text1"/>
          <w:szCs w:val="21"/>
          <w:u w:val="single"/>
        </w:rPr>
        <w:t>月</w:t>
      </w:r>
      <w:r>
        <w:rPr>
          <w:rFonts w:ascii="宋体" w:hAnsi="宋体" w:cs="宋体" w:hint="eastAsia"/>
          <w:bCs/>
          <w:color w:val="000000" w:themeColor="text1"/>
          <w:szCs w:val="21"/>
          <w:u w:val="single"/>
        </w:rPr>
        <w:t>7</w:t>
      </w:r>
      <w:r>
        <w:rPr>
          <w:rFonts w:ascii="宋体" w:hAnsi="宋体" w:cs="宋体" w:hint="eastAsia"/>
          <w:bCs/>
          <w:color w:val="000000" w:themeColor="text1"/>
          <w:szCs w:val="21"/>
          <w:u w:val="single"/>
        </w:rPr>
        <w:t>日</w:t>
      </w:r>
      <w:r>
        <w:rPr>
          <w:rFonts w:cs="宋体" w:hint="eastAsia"/>
          <w:bCs/>
          <w:color w:val="000000" w:themeColor="text1"/>
          <w:szCs w:val="21"/>
          <w:u w:val="single"/>
        </w:rPr>
        <w:t>9</w:t>
      </w:r>
      <w:r>
        <w:rPr>
          <w:rFonts w:ascii="宋体" w:hAnsi="宋体" w:cs="宋体" w:hint="eastAsia"/>
          <w:bCs/>
          <w:color w:val="000000" w:themeColor="text1"/>
          <w:szCs w:val="21"/>
          <w:u w:val="single"/>
        </w:rPr>
        <w:t>点</w:t>
      </w:r>
      <w:r>
        <w:rPr>
          <w:rFonts w:cs="宋体" w:hint="eastAsia"/>
          <w:bCs/>
          <w:color w:val="000000" w:themeColor="text1"/>
          <w:szCs w:val="21"/>
          <w:u w:val="single"/>
        </w:rPr>
        <w:t>30</w:t>
      </w:r>
      <w:r>
        <w:rPr>
          <w:rFonts w:ascii="宋体" w:hAnsi="宋体" w:cs="宋体" w:hint="eastAsia"/>
          <w:bCs/>
          <w:color w:val="000000" w:themeColor="text1"/>
          <w:szCs w:val="21"/>
          <w:u w:val="single"/>
        </w:rPr>
        <w:t>分（</w:t>
      </w:r>
      <w:r>
        <w:rPr>
          <w:rFonts w:ascii="宋体" w:hAnsi="宋体" w:cs="宋体" w:hint="eastAsia"/>
          <w:bCs/>
          <w:color w:val="000000" w:themeColor="text1"/>
          <w:szCs w:val="21"/>
        </w:rPr>
        <w:t>北京时间）前递交投标文件</w:t>
      </w:r>
      <w:r>
        <w:rPr>
          <w:rFonts w:ascii="宋体" w:hAnsi="宋体" w:cs="宋体" w:hint="eastAsia"/>
          <w:color w:val="000000" w:themeColor="text1"/>
          <w:szCs w:val="21"/>
        </w:rPr>
        <w:t>。</w:t>
      </w:r>
    </w:p>
    <w:p w:rsidR="008A1DF4" w:rsidRDefault="00B006D6">
      <w:pPr>
        <w:ind w:firstLine="420"/>
        <w:rPr>
          <w:rFonts w:ascii="宋体" w:hAnsi="宋体" w:cs="宋体"/>
          <w:color w:val="000000" w:themeColor="text1"/>
          <w:szCs w:val="21"/>
        </w:rPr>
      </w:pPr>
      <w:bookmarkStart w:id="4" w:name="_Toc35393621"/>
      <w:bookmarkStart w:id="5" w:name="_Toc28359002"/>
      <w:bookmarkStart w:id="6" w:name="_Toc35393790"/>
      <w:bookmarkStart w:id="7" w:name="_Toc28359079"/>
      <w:bookmarkStart w:id="8" w:name="_Hlk24379207"/>
      <w:r>
        <w:rPr>
          <w:rFonts w:ascii="宋体" w:hAnsi="宋体" w:cs="宋体" w:hint="eastAsia"/>
          <w:color w:val="000000" w:themeColor="text1"/>
          <w:szCs w:val="21"/>
        </w:rPr>
        <w:t>一、项目基本情况</w:t>
      </w:r>
      <w:bookmarkEnd w:id="4"/>
      <w:bookmarkEnd w:id="5"/>
      <w:bookmarkEnd w:id="6"/>
      <w:bookmarkEnd w:id="7"/>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项目编号：</w:t>
      </w:r>
      <w:r>
        <w:rPr>
          <w:rFonts w:cs="宋体" w:hint="eastAsia"/>
          <w:color w:val="000000" w:themeColor="text1"/>
          <w:szCs w:val="21"/>
        </w:rPr>
        <w:t>ZY-2025</w:t>
      </w:r>
      <w:r>
        <w:rPr>
          <w:rFonts w:cs="宋体" w:hint="eastAsia"/>
          <w:color w:val="000000" w:themeColor="text1"/>
          <w:szCs w:val="21"/>
        </w:rPr>
        <w:t>0702</w:t>
      </w:r>
      <w:r>
        <w:rPr>
          <w:rFonts w:cs="宋体" w:hint="eastAsia"/>
          <w:color w:val="000000" w:themeColor="text1"/>
          <w:szCs w:val="21"/>
        </w:rPr>
        <w:t>号</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项目名称：</w:t>
      </w:r>
      <w:bookmarkEnd w:id="8"/>
      <w:r>
        <w:rPr>
          <w:rFonts w:cs="宋体" w:hint="eastAsia"/>
          <w:color w:val="000000" w:themeColor="text1"/>
          <w:szCs w:val="21"/>
        </w:rPr>
        <w:t>西部枢纽</w:t>
      </w:r>
      <w:r>
        <w:rPr>
          <w:rFonts w:cs="宋体" w:hint="eastAsia"/>
          <w:color w:val="000000" w:themeColor="text1"/>
          <w:szCs w:val="21"/>
        </w:rPr>
        <w:t>2025-2026</w:t>
      </w:r>
      <w:r>
        <w:rPr>
          <w:rFonts w:cs="宋体" w:hint="eastAsia"/>
          <w:color w:val="000000" w:themeColor="text1"/>
          <w:szCs w:val="21"/>
        </w:rPr>
        <w:t>年“四护四协”八位一体综合管理提升项目</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预算金额：</w:t>
      </w:r>
      <w:r>
        <w:rPr>
          <w:rFonts w:ascii="宋体" w:hAnsi="宋体" w:cs="宋体" w:hint="eastAsia"/>
          <w:color w:val="000000" w:themeColor="text1"/>
          <w:szCs w:val="21"/>
        </w:rPr>
        <w:t>516.71</w:t>
      </w:r>
      <w:r>
        <w:rPr>
          <w:rFonts w:cs="宋体" w:hint="eastAsia"/>
          <w:color w:val="000000" w:themeColor="text1"/>
          <w:szCs w:val="21"/>
        </w:rPr>
        <w:t>万元</w:t>
      </w:r>
    </w:p>
    <w:p w:rsidR="008A1DF4" w:rsidRDefault="00B006D6">
      <w:pPr>
        <w:snapToGrid w:val="0"/>
        <w:ind w:firstLine="420"/>
        <w:rPr>
          <w:rFonts w:ascii="宋体" w:hAnsi="宋体" w:cs="宋体"/>
          <w:bCs/>
          <w:color w:val="000000" w:themeColor="text1"/>
          <w:szCs w:val="21"/>
        </w:rPr>
      </w:pPr>
      <w:r>
        <w:rPr>
          <w:rFonts w:ascii="宋体" w:hAnsi="宋体" w:hint="eastAsia"/>
          <w:color w:val="000000" w:themeColor="text1"/>
          <w:szCs w:val="21"/>
        </w:rPr>
        <w:t>最高投标限价：</w:t>
      </w:r>
      <w:r>
        <w:rPr>
          <w:rFonts w:ascii="宋体" w:hAnsi="宋体" w:cs="宋体" w:hint="eastAsia"/>
          <w:color w:val="000000" w:themeColor="text1"/>
          <w:szCs w:val="21"/>
        </w:rPr>
        <w:t>516.71</w:t>
      </w:r>
      <w:r>
        <w:rPr>
          <w:rFonts w:ascii="宋体" w:hAnsi="宋体" w:hint="eastAsia"/>
          <w:color w:val="000000" w:themeColor="text1"/>
          <w:szCs w:val="21"/>
        </w:rPr>
        <w:t>万元</w:t>
      </w:r>
      <w:r>
        <w:rPr>
          <w:rFonts w:ascii="宋体" w:hAnsi="宋体" w:hint="eastAsia"/>
          <w:color w:val="000000" w:themeColor="text1"/>
          <w:szCs w:val="21"/>
        </w:rPr>
        <w:t>/</w:t>
      </w:r>
      <w:r>
        <w:rPr>
          <w:rFonts w:ascii="宋体" w:hAnsi="宋体" w:hint="eastAsia"/>
          <w:color w:val="000000" w:themeColor="text1"/>
          <w:szCs w:val="21"/>
        </w:rPr>
        <w:t>年</w:t>
      </w:r>
      <w:r>
        <w:rPr>
          <w:rFonts w:ascii="宋体" w:hAnsi="宋体" w:cs="宋体" w:hint="eastAsia"/>
          <w:color w:val="000000" w:themeColor="text1"/>
          <w:szCs w:val="21"/>
        </w:rPr>
        <w:t>，分项最高投标限价：保洁管护</w:t>
      </w:r>
      <w:r>
        <w:rPr>
          <w:rFonts w:ascii="宋体" w:hAnsi="宋体" w:cs="宋体" w:hint="eastAsia"/>
          <w:color w:val="000000" w:themeColor="text1"/>
          <w:szCs w:val="21"/>
        </w:rPr>
        <w:t>160.03</w:t>
      </w:r>
      <w:r>
        <w:rPr>
          <w:rFonts w:ascii="宋体" w:hAnsi="宋体" w:cs="宋体" w:hint="eastAsia"/>
          <w:color w:val="000000" w:themeColor="text1"/>
          <w:szCs w:val="21"/>
        </w:rPr>
        <w:t>万元</w:t>
      </w:r>
      <w:r>
        <w:rPr>
          <w:rFonts w:ascii="宋体" w:hAnsi="宋体" w:cs="宋体" w:hint="eastAsia"/>
          <w:color w:val="000000" w:themeColor="text1"/>
          <w:szCs w:val="21"/>
        </w:rPr>
        <w:t>/</w:t>
      </w:r>
      <w:r>
        <w:rPr>
          <w:rFonts w:ascii="宋体" w:hAnsi="宋体" w:cs="宋体" w:hint="eastAsia"/>
          <w:color w:val="000000" w:themeColor="text1"/>
          <w:szCs w:val="21"/>
        </w:rPr>
        <w:t>年；绿化养护</w:t>
      </w:r>
      <w:r>
        <w:rPr>
          <w:rFonts w:ascii="宋体" w:hAnsi="宋体" w:cs="宋体" w:hint="eastAsia"/>
          <w:color w:val="000000" w:themeColor="text1"/>
          <w:szCs w:val="21"/>
        </w:rPr>
        <w:t>6.98</w:t>
      </w:r>
      <w:r>
        <w:rPr>
          <w:rFonts w:ascii="宋体" w:hAnsi="宋体" w:cs="宋体" w:hint="eastAsia"/>
          <w:color w:val="000000" w:themeColor="text1"/>
          <w:szCs w:val="21"/>
        </w:rPr>
        <w:t>万元</w:t>
      </w:r>
      <w:r>
        <w:rPr>
          <w:rFonts w:ascii="宋体" w:hAnsi="宋体" w:cs="宋体" w:hint="eastAsia"/>
          <w:color w:val="000000" w:themeColor="text1"/>
          <w:szCs w:val="21"/>
        </w:rPr>
        <w:t>/</w:t>
      </w:r>
      <w:r>
        <w:rPr>
          <w:rFonts w:ascii="宋体" w:hAnsi="宋体" w:cs="宋体" w:hint="eastAsia"/>
          <w:color w:val="000000" w:themeColor="text1"/>
          <w:szCs w:val="21"/>
        </w:rPr>
        <w:t>年；市容巡护</w:t>
      </w:r>
      <w:r>
        <w:rPr>
          <w:rFonts w:ascii="宋体" w:hAnsi="宋体" w:cs="宋体" w:hint="eastAsia"/>
          <w:color w:val="000000" w:themeColor="text1"/>
          <w:szCs w:val="21"/>
        </w:rPr>
        <w:t>329.70</w:t>
      </w:r>
      <w:r>
        <w:rPr>
          <w:rFonts w:ascii="宋体" w:hAnsi="宋体" w:cs="宋体" w:hint="eastAsia"/>
          <w:color w:val="000000" w:themeColor="text1"/>
          <w:szCs w:val="21"/>
        </w:rPr>
        <w:t>万元</w:t>
      </w:r>
      <w:r>
        <w:rPr>
          <w:rFonts w:ascii="宋体" w:hAnsi="宋体" w:cs="宋体" w:hint="eastAsia"/>
          <w:color w:val="000000" w:themeColor="text1"/>
          <w:szCs w:val="21"/>
        </w:rPr>
        <w:t>/</w:t>
      </w:r>
      <w:r>
        <w:rPr>
          <w:rFonts w:ascii="宋体" w:hAnsi="宋体" w:cs="宋体" w:hint="eastAsia"/>
          <w:color w:val="000000" w:themeColor="text1"/>
          <w:szCs w:val="21"/>
        </w:rPr>
        <w:t>年；市政零星维护</w:t>
      </w:r>
      <w:r>
        <w:rPr>
          <w:rFonts w:ascii="宋体" w:hAnsi="宋体" w:cs="宋体" w:hint="eastAsia"/>
          <w:color w:val="000000" w:themeColor="text1"/>
          <w:szCs w:val="21"/>
        </w:rPr>
        <w:t>20</w:t>
      </w:r>
      <w:r>
        <w:rPr>
          <w:rFonts w:ascii="宋体" w:hAnsi="宋体" w:cs="宋体" w:hint="eastAsia"/>
          <w:color w:val="000000" w:themeColor="text1"/>
          <w:szCs w:val="21"/>
        </w:rPr>
        <w:t>万元</w:t>
      </w:r>
      <w:r>
        <w:rPr>
          <w:rFonts w:ascii="宋体" w:hAnsi="宋体" w:cs="宋体" w:hint="eastAsia"/>
          <w:color w:val="000000" w:themeColor="text1"/>
          <w:szCs w:val="21"/>
        </w:rPr>
        <w:t>/</w:t>
      </w:r>
      <w:r>
        <w:rPr>
          <w:rFonts w:ascii="宋体" w:hAnsi="宋体" w:cs="宋体" w:hint="eastAsia"/>
          <w:color w:val="000000" w:themeColor="text1"/>
          <w:szCs w:val="21"/>
        </w:rPr>
        <w:t>年。</w:t>
      </w:r>
      <w:r>
        <w:rPr>
          <w:rFonts w:ascii="宋体" w:hAnsi="宋体" w:hint="eastAsia"/>
          <w:bCs/>
          <w:color w:val="000000" w:themeColor="text1"/>
          <w:kern w:val="0"/>
        </w:rPr>
        <w:t>各分项投标报价不得超过各分项最高投标限价，总报价不得超过最高投标限价，否则视为无效标。</w:t>
      </w:r>
    </w:p>
    <w:p w:rsidR="008A1DF4" w:rsidRDefault="00B006D6">
      <w:pPr>
        <w:ind w:firstLine="420"/>
        <w:rPr>
          <w:rFonts w:ascii="宋体" w:hAnsi="宋体" w:cs="宋体"/>
          <w:color w:val="000000" w:themeColor="text1"/>
          <w:szCs w:val="21"/>
          <w:u w:val="single"/>
          <w:shd w:val="clear" w:color="auto" w:fill="FFC000"/>
        </w:rPr>
      </w:pPr>
      <w:r>
        <w:rPr>
          <w:rFonts w:ascii="宋体" w:hAnsi="宋体" w:cs="宋体" w:hint="eastAsia"/>
          <w:color w:val="000000" w:themeColor="text1"/>
          <w:szCs w:val="21"/>
        </w:rPr>
        <w:t>采购需求：见招标文件第四章</w:t>
      </w:r>
    </w:p>
    <w:p w:rsidR="008A1DF4" w:rsidRDefault="00B006D6">
      <w:pPr>
        <w:ind w:firstLine="420"/>
        <w:rPr>
          <w:rFonts w:asciiTheme="minorEastAsia" w:eastAsiaTheme="minorEastAsia" w:hAnsiTheme="minorEastAsia"/>
          <w:color w:val="000000" w:themeColor="text1"/>
          <w:kern w:val="0"/>
          <w:szCs w:val="21"/>
        </w:rPr>
      </w:pPr>
      <w:r>
        <w:rPr>
          <w:rFonts w:ascii="宋体" w:hAnsi="宋体" w:cs="宋体" w:hint="eastAsia"/>
          <w:color w:val="000000" w:themeColor="text1"/>
          <w:szCs w:val="21"/>
        </w:rPr>
        <w:t>合同履行期限：</w:t>
      </w:r>
      <w:r>
        <w:rPr>
          <w:rFonts w:ascii="宋体" w:hAnsi="宋体" w:cs="宋体" w:hint="eastAsia"/>
          <w:color w:val="000000" w:themeColor="text1"/>
          <w:szCs w:val="21"/>
        </w:rPr>
        <w:t>1</w:t>
      </w:r>
      <w:r>
        <w:rPr>
          <w:rFonts w:ascii="宋体" w:hAnsi="宋体" w:cs="宋体" w:hint="eastAsia"/>
          <w:color w:val="000000" w:themeColor="text1"/>
          <w:szCs w:val="21"/>
        </w:rPr>
        <w:t>年。</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本项目</w:t>
      </w:r>
      <w:r>
        <w:rPr>
          <w:rFonts w:ascii="宋体" w:hAnsi="宋体" w:cs="宋体" w:hint="eastAsia"/>
          <w:i/>
          <w:iCs/>
          <w:color w:val="000000" w:themeColor="text1"/>
          <w:szCs w:val="21"/>
          <w:u w:val="single"/>
        </w:rPr>
        <w:t>不接受</w:t>
      </w:r>
      <w:r>
        <w:rPr>
          <w:rFonts w:ascii="宋体" w:hAnsi="宋体" w:cs="宋体" w:hint="eastAsia"/>
          <w:color w:val="000000" w:themeColor="text1"/>
          <w:szCs w:val="21"/>
        </w:rPr>
        <w:t>联合体投标。</w:t>
      </w:r>
    </w:p>
    <w:p w:rsidR="008A1DF4" w:rsidRDefault="00B006D6">
      <w:pPr>
        <w:ind w:firstLine="420"/>
        <w:rPr>
          <w:rFonts w:ascii="宋体" w:hAnsi="宋体" w:cs="宋体"/>
          <w:color w:val="000000" w:themeColor="text1"/>
          <w:szCs w:val="21"/>
        </w:rPr>
      </w:pPr>
      <w:bookmarkStart w:id="9" w:name="_Toc35393791"/>
      <w:bookmarkStart w:id="10" w:name="_Toc28359080"/>
      <w:bookmarkStart w:id="11" w:name="_Toc28359003"/>
      <w:bookmarkStart w:id="12" w:name="_Toc35393622"/>
      <w:r>
        <w:rPr>
          <w:rFonts w:ascii="宋体" w:hAnsi="宋体" w:cs="宋体" w:hint="eastAsia"/>
          <w:color w:val="000000" w:themeColor="text1"/>
          <w:szCs w:val="21"/>
        </w:rPr>
        <w:t>二、申请人的资格要求：</w:t>
      </w:r>
      <w:bookmarkEnd w:id="9"/>
      <w:bookmarkEnd w:id="10"/>
      <w:bookmarkEnd w:id="11"/>
      <w:bookmarkEnd w:id="12"/>
    </w:p>
    <w:p w:rsidR="008A1DF4" w:rsidRDefault="00B006D6">
      <w:pPr>
        <w:ind w:firstLine="420"/>
        <w:rPr>
          <w:rFonts w:ascii="宋体" w:hAnsi="宋体" w:cs="宋体"/>
          <w:color w:val="000000" w:themeColor="text1"/>
          <w:szCs w:val="21"/>
        </w:rPr>
      </w:pPr>
      <w:r>
        <w:rPr>
          <w:rFonts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满足下列规定：</w:t>
      </w:r>
    </w:p>
    <w:p w:rsidR="008A1DF4" w:rsidRDefault="00B006D6">
      <w:pPr>
        <w:ind w:firstLine="420"/>
        <w:rPr>
          <w:rFonts w:ascii="宋体" w:hAnsi="宋体" w:cs="宋体"/>
          <w:i/>
          <w:iCs/>
          <w:color w:val="000000" w:themeColor="text1"/>
          <w:szCs w:val="21"/>
          <w:u w:val="single"/>
        </w:rPr>
      </w:pPr>
      <w:bookmarkStart w:id="13" w:name="_Toc28359004"/>
      <w:bookmarkStart w:id="14" w:name="_Toc28359081"/>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1</w:t>
      </w:r>
      <w:r>
        <w:rPr>
          <w:rFonts w:ascii="宋体" w:hAnsi="宋体" w:cs="宋体" w:hint="eastAsia"/>
          <w:i/>
          <w:iCs/>
          <w:color w:val="000000" w:themeColor="text1"/>
          <w:szCs w:val="21"/>
          <w:u w:val="single"/>
        </w:rPr>
        <w:t xml:space="preserve"> </w:t>
      </w:r>
      <w:r>
        <w:rPr>
          <w:rFonts w:ascii="宋体" w:hAnsi="宋体" w:cs="宋体" w:hint="eastAsia"/>
          <w:i/>
          <w:iCs/>
          <w:color w:val="000000" w:themeColor="text1"/>
          <w:szCs w:val="21"/>
          <w:u w:val="single"/>
        </w:rPr>
        <w:t>投标函</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原件</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2</w:t>
      </w:r>
      <w:r>
        <w:rPr>
          <w:rFonts w:ascii="宋体" w:hAnsi="宋体" w:cs="宋体" w:hint="eastAsia"/>
          <w:i/>
          <w:iCs/>
          <w:color w:val="000000" w:themeColor="text1"/>
          <w:szCs w:val="21"/>
          <w:u w:val="single"/>
        </w:rPr>
        <w:t xml:space="preserve"> </w:t>
      </w:r>
      <w:r>
        <w:rPr>
          <w:rFonts w:ascii="宋体" w:hAnsi="宋体" w:cs="宋体" w:hint="eastAsia"/>
          <w:i/>
          <w:iCs/>
          <w:color w:val="000000" w:themeColor="text1"/>
          <w:szCs w:val="21"/>
          <w:u w:val="single"/>
        </w:rPr>
        <w:t>资格声明</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原件</w:t>
      </w:r>
      <w:r>
        <w:rPr>
          <w:rFonts w:ascii="宋体" w:hAnsi="宋体" w:cs="宋体" w:hint="eastAsia"/>
          <w:b/>
          <w:bCs/>
          <w:i/>
          <w:iCs/>
          <w:color w:val="000000" w:themeColor="text1"/>
          <w:szCs w:val="21"/>
          <w:u w:val="single"/>
        </w:rPr>
        <w:t>)</w:t>
      </w:r>
    </w:p>
    <w:p w:rsidR="008A1DF4" w:rsidRDefault="00B006D6">
      <w:pPr>
        <w:adjustRightInd w:val="0"/>
        <w:snapToGrid w:val="0"/>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3</w:t>
      </w:r>
      <w:r>
        <w:rPr>
          <w:rFonts w:ascii="宋体" w:hAnsi="宋体" w:cs="宋体" w:hint="eastAsia"/>
          <w:i/>
          <w:iCs/>
          <w:color w:val="000000" w:themeColor="text1"/>
          <w:szCs w:val="21"/>
          <w:u w:val="single"/>
        </w:rPr>
        <w:t>若法定代表人参加投标的，须提供本人身份证复印件加盖投标人公章</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原件备查</w:t>
      </w:r>
      <w:r>
        <w:rPr>
          <w:rFonts w:ascii="宋体" w:hAnsi="宋体" w:cs="宋体" w:hint="eastAsia"/>
          <w:b/>
          <w:bCs/>
          <w:i/>
          <w:iCs/>
          <w:color w:val="000000" w:themeColor="text1"/>
          <w:szCs w:val="21"/>
          <w:u w:val="single"/>
        </w:rPr>
        <w:t>)</w:t>
      </w:r>
      <w:r>
        <w:rPr>
          <w:rFonts w:ascii="宋体" w:hAnsi="宋体" w:cs="宋体" w:hint="eastAsia"/>
          <w:i/>
          <w:iCs/>
          <w:color w:val="000000" w:themeColor="text1"/>
          <w:szCs w:val="21"/>
          <w:u w:val="single"/>
        </w:rPr>
        <w:t>；若授权代表参加的，须提供《法人授权书》原件和授权代表身份证复印件加盖投标人公章</w:t>
      </w:r>
      <w:r>
        <w:rPr>
          <w:rFonts w:ascii="宋体" w:hAnsi="宋体" w:cs="宋体" w:hint="eastAsia"/>
          <w:b/>
          <w:bCs/>
          <w:i/>
          <w:iCs/>
          <w:color w:val="000000" w:themeColor="text1"/>
          <w:szCs w:val="21"/>
          <w:u w:val="single"/>
        </w:rPr>
        <w:t>(</w:t>
      </w:r>
      <w:r>
        <w:rPr>
          <w:rFonts w:ascii="宋体" w:hAnsi="宋体" w:cs="宋体" w:hint="eastAsia"/>
          <w:b/>
          <w:i/>
          <w:iCs/>
          <w:color w:val="000000" w:themeColor="text1"/>
          <w:szCs w:val="21"/>
          <w:u w:val="single"/>
        </w:rPr>
        <w:t>原件备查</w:t>
      </w:r>
      <w:r>
        <w:rPr>
          <w:rFonts w:ascii="宋体" w:hAnsi="宋体" w:cs="宋体" w:hint="eastAsia"/>
          <w:i/>
          <w:iCs/>
          <w:color w:val="000000" w:themeColor="text1"/>
          <w:szCs w:val="21"/>
          <w:u w:val="single"/>
        </w:rPr>
        <w:t>)</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4</w:t>
      </w:r>
      <w:r>
        <w:rPr>
          <w:rFonts w:ascii="宋体" w:hAnsi="宋体" w:cs="宋体" w:hint="eastAsia"/>
          <w:i/>
          <w:iCs/>
          <w:color w:val="000000" w:themeColor="text1"/>
          <w:szCs w:val="21"/>
          <w:u w:val="single"/>
        </w:rPr>
        <w:t xml:space="preserve"> </w:t>
      </w:r>
      <w:r>
        <w:rPr>
          <w:rFonts w:ascii="宋体" w:hAnsi="宋体" w:cs="宋体" w:hint="eastAsia"/>
          <w:i/>
          <w:iCs/>
          <w:color w:val="000000" w:themeColor="text1"/>
          <w:szCs w:val="21"/>
          <w:u w:val="single"/>
        </w:rPr>
        <w:t>营业执照副本</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复印件加盖投标人公章</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b/>
          <w:bCs/>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5</w:t>
      </w:r>
      <w:r>
        <w:rPr>
          <w:rFonts w:ascii="宋体" w:hAnsi="宋体" w:cs="宋体" w:hint="eastAsia"/>
          <w:i/>
          <w:iCs/>
          <w:color w:val="000000" w:themeColor="text1"/>
          <w:szCs w:val="21"/>
          <w:u w:val="single"/>
        </w:rPr>
        <w:t>依法缴纳职工社会保障资金的证明材料</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复印件加盖投标人公章</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税务、银行或社会保险基金管理部门出具的</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4</w:t>
      </w:r>
      <w:r>
        <w:rPr>
          <w:rFonts w:ascii="宋体" w:hAnsi="宋体" w:cs="宋体" w:hint="eastAsia"/>
          <w:b/>
          <w:bCs/>
          <w:i/>
          <w:iCs/>
          <w:color w:val="000000" w:themeColor="text1"/>
          <w:szCs w:val="21"/>
          <w:u w:val="single"/>
        </w:rPr>
        <w:t>月</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6</w:t>
      </w:r>
      <w:r>
        <w:rPr>
          <w:rFonts w:ascii="宋体" w:hAnsi="宋体" w:cs="宋体" w:hint="eastAsia"/>
          <w:b/>
          <w:bCs/>
          <w:i/>
          <w:iCs/>
          <w:color w:val="000000" w:themeColor="text1"/>
          <w:szCs w:val="21"/>
          <w:u w:val="single"/>
        </w:rPr>
        <w:t>月三个月内任意一个月缴纳职工社会保障资金的缴款凭证或缴款证明</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6</w:t>
      </w:r>
      <w:r>
        <w:rPr>
          <w:rFonts w:ascii="宋体" w:hAnsi="宋体" w:cs="宋体" w:hint="eastAsia"/>
          <w:i/>
          <w:iCs/>
          <w:color w:val="000000" w:themeColor="text1"/>
          <w:szCs w:val="21"/>
          <w:u w:val="single"/>
        </w:rPr>
        <w:t>供应商</w:t>
      </w:r>
      <w:r>
        <w:rPr>
          <w:rFonts w:ascii="宋体" w:hAnsi="宋体" w:cs="宋体" w:hint="eastAsia"/>
          <w:i/>
          <w:iCs/>
          <w:color w:val="000000" w:themeColor="text1"/>
          <w:szCs w:val="21"/>
          <w:u w:val="single"/>
        </w:rPr>
        <w:t>2025</w:t>
      </w:r>
      <w:r>
        <w:rPr>
          <w:rFonts w:ascii="宋体" w:hAnsi="宋体" w:cs="宋体" w:hint="eastAsia"/>
          <w:i/>
          <w:iCs/>
          <w:color w:val="000000" w:themeColor="text1"/>
          <w:szCs w:val="21"/>
          <w:u w:val="single"/>
        </w:rPr>
        <w:t>年</w:t>
      </w:r>
      <w:r>
        <w:rPr>
          <w:rFonts w:ascii="宋体" w:hAnsi="宋体" w:cs="宋体" w:hint="eastAsia"/>
          <w:i/>
          <w:iCs/>
          <w:color w:val="000000" w:themeColor="text1"/>
          <w:szCs w:val="21"/>
          <w:u w:val="single"/>
        </w:rPr>
        <w:t>4</w:t>
      </w:r>
      <w:r>
        <w:rPr>
          <w:rFonts w:ascii="宋体" w:hAnsi="宋体" w:cs="宋体" w:hint="eastAsia"/>
          <w:i/>
          <w:iCs/>
          <w:color w:val="000000" w:themeColor="text1"/>
          <w:szCs w:val="21"/>
          <w:u w:val="single"/>
        </w:rPr>
        <w:t>月</w:t>
      </w:r>
      <w:r>
        <w:rPr>
          <w:rFonts w:ascii="宋体" w:hAnsi="宋体" w:cs="宋体" w:hint="eastAsia"/>
          <w:i/>
          <w:iCs/>
          <w:color w:val="000000" w:themeColor="text1"/>
          <w:szCs w:val="21"/>
          <w:u w:val="single"/>
        </w:rPr>
        <w:t>-2025</w:t>
      </w:r>
      <w:r>
        <w:rPr>
          <w:rFonts w:ascii="宋体" w:hAnsi="宋体" w:cs="宋体" w:hint="eastAsia"/>
          <w:i/>
          <w:iCs/>
          <w:color w:val="000000" w:themeColor="text1"/>
          <w:szCs w:val="21"/>
          <w:u w:val="single"/>
        </w:rPr>
        <w:t>年</w:t>
      </w:r>
      <w:r>
        <w:rPr>
          <w:rFonts w:ascii="宋体" w:hAnsi="宋体" w:cs="宋体" w:hint="eastAsia"/>
          <w:i/>
          <w:iCs/>
          <w:color w:val="000000" w:themeColor="text1"/>
          <w:szCs w:val="21"/>
          <w:u w:val="single"/>
        </w:rPr>
        <w:t>6</w:t>
      </w:r>
      <w:r>
        <w:rPr>
          <w:rFonts w:ascii="宋体" w:hAnsi="宋体" w:cs="宋体" w:hint="eastAsia"/>
          <w:i/>
          <w:iCs/>
          <w:color w:val="000000" w:themeColor="text1"/>
          <w:szCs w:val="21"/>
          <w:u w:val="single"/>
        </w:rPr>
        <w:t>月三个月内任意一个月依法纳税的缴款凭证</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复印件加盖投标人公章</w:t>
      </w:r>
      <w:r>
        <w:rPr>
          <w:rFonts w:ascii="宋体" w:hAnsi="宋体" w:cs="宋体" w:hint="eastAsia"/>
          <w:b/>
          <w:bCs/>
          <w:i/>
          <w:iCs/>
          <w:color w:val="000000" w:themeColor="text1"/>
          <w:szCs w:val="21"/>
          <w:u w:val="single"/>
        </w:rPr>
        <w:t>)</w:t>
      </w:r>
    </w:p>
    <w:p w:rsidR="008A1DF4" w:rsidRDefault="00B006D6">
      <w:pPr>
        <w:ind w:firstLine="420"/>
        <w:rPr>
          <w:rFonts w:ascii="宋体" w:hAnsi="宋体"/>
          <w:i/>
          <w:color w:val="000000" w:themeColor="text1"/>
          <w:szCs w:val="21"/>
          <w:u w:val="single"/>
        </w:rPr>
      </w:pPr>
      <w:r>
        <w:rPr>
          <w:rFonts w:ascii="宋体" w:hAnsi="宋体" w:hint="eastAsia"/>
          <w:i/>
          <w:color w:val="000000" w:themeColor="text1"/>
          <w:szCs w:val="21"/>
          <w:u w:val="single"/>
        </w:rPr>
        <w:t>1.7</w:t>
      </w:r>
      <w:r>
        <w:rPr>
          <w:rFonts w:ascii="宋体" w:hAnsi="宋体" w:cs="宋体" w:hint="eastAsia"/>
          <w:i/>
          <w:iCs/>
          <w:color w:val="000000" w:themeColor="text1"/>
          <w:szCs w:val="21"/>
          <w:u w:val="single"/>
        </w:rPr>
        <w:t>上一年度的财务状况报告</w:t>
      </w: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成立不满一年无需提供</w:t>
      </w:r>
      <w:r>
        <w:rPr>
          <w:rFonts w:ascii="宋体" w:hAnsi="宋体" w:cs="宋体" w:hint="eastAsia"/>
          <w:i/>
          <w:iCs/>
          <w:color w:val="000000" w:themeColor="text1"/>
          <w:szCs w:val="21"/>
          <w:u w:val="single"/>
        </w:rPr>
        <w:t>)</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复印件加盖投标人公章</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b/>
          <w:bCs/>
          <w:i/>
          <w:iCs/>
          <w:color w:val="000000" w:themeColor="text1"/>
          <w:szCs w:val="21"/>
          <w:u w:val="single"/>
        </w:rPr>
      </w:pPr>
      <w:r>
        <w:rPr>
          <w:rFonts w:cs="宋体" w:hint="eastAsia"/>
          <w:i/>
          <w:iCs/>
          <w:color w:val="000000" w:themeColor="text1"/>
          <w:szCs w:val="21"/>
          <w:u w:val="single"/>
        </w:rPr>
        <w:lastRenderedPageBreak/>
        <w:t>1</w:t>
      </w:r>
      <w:r>
        <w:rPr>
          <w:rFonts w:ascii="宋体" w:hAnsi="宋体" w:cs="宋体" w:hint="eastAsia"/>
          <w:i/>
          <w:iCs/>
          <w:color w:val="000000" w:themeColor="text1"/>
          <w:szCs w:val="21"/>
          <w:u w:val="single"/>
        </w:rPr>
        <w:t>.</w:t>
      </w:r>
      <w:r>
        <w:rPr>
          <w:rFonts w:cs="宋体" w:hint="eastAsia"/>
          <w:i/>
          <w:iCs/>
          <w:color w:val="000000" w:themeColor="text1"/>
          <w:szCs w:val="21"/>
          <w:u w:val="single"/>
        </w:rPr>
        <w:t>8</w:t>
      </w:r>
      <w:r>
        <w:rPr>
          <w:rFonts w:ascii="宋体" w:hAnsi="宋体" w:cs="宋体" w:hint="eastAsia"/>
          <w:i/>
          <w:iCs/>
          <w:color w:val="000000" w:themeColor="text1"/>
          <w:szCs w:val="21"/>
          <w:u w:val="single"/>
        </w:rPr>
        <w:t xml:space="preserve"> </w:t>
      </w:r>
      <w:r>
        <w:rPr>
          <w:rFonts w:ascii="宋体" w:hAnsi="宋体" w:cs="宋体" w:hint="eastAsia"/>
          <w:i/>
          <w:iCs/>
          <w:color w:val="000000" w:themeColor="text1"/>
          <w:szCs w:val="21"/>
          <w:u w:val="single"/>
        </w:rPr>
        <w:t>供应商参加本次采购活动前</w:t>
      </w:r>
      <w:r>
        <w:rPr>
          <w:rFonts w:cs="宋体" w:hint="eastAsia"/>
          <w:i/>
          <w:iCs/>
          <w:color w:val="000000" w:themeColor="text1"/>
          <w:szCs w:val="21"/>
          <w:u w:val="single"/>
        </w:rPr>
        <w:t>3</w:t>
      </w:r>
      <w:r>
        <w:rPr>
          <w:rFonts w:ascii="宋体" w:hAnsi="宋体" w:cs="宋体" w:hint="eastAsia"/>
          <w:i/>
          <w:iCs/>
          <w:color w:val="000000" w:themeColor="text1"/>
          <w:szCs w:val="21"/>
          <w:u w:val="single"/>
        </w:rPr>
        <w:t>年内在经营活动中没有重大违法记录的书面声明</w:t>
      </w:r>
      <w:r>
        <w:rPr>
          <w:rFonts w:ascii="宋体" w:hAnsi="宋体" w:cs="宋体" w:hint="eastAsia"/>
          <w:b/>
          <w:bCs/>
          <w:i/>
          <w:iCs/>
          <w:color w:val="000000" w:themeColor="text1"/>
          <w:szCs w:val="21"/>
          <w:u w:val="single"/>
        </w:rPr>
        <w:t>（原件）</w:t>
      </w:r>
    </w:p>
    <w:p w:rsidR="008A1DF4" w:rsidRDefault="00B006D6">
      <w:pPr>
        <w:adjustRightInd w:val="0"/>
        <w:snapToGrid w:val="0"/>
        <w:ind w:firstLine="420"/>
        <w:rPr>
          <w:rFonts w:ascii="宋体" w:hAnsi="宋体" w:cs="宋体"/>
          <w:b/>
          <w:bCs/>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9</w:t>
      </w:r>
      <w:r>
        <w:rPr>
          <w:rFonts w:ascii="宋体" w:hAnsi="宋体" w:cs="宋体" w:hint="eastAsia"/>
          <w:i/>
          <w:iCs/>
          <w:color w:val="000000" w:themeColor="text1"/>
          <w:szCs w:val="21"/>
          <w:u w:val="single"/>
        </w:rPr>
        <w:t>供应商未被“信用中国”网站（</w:t>
      </w:r>
      <w:r>
        <w:rPr>
          <w:rFonts w:ascii="宋体" w:hAnsi="宋体" w:cs="宋体" w:hint="eastAsia"/>
          <w:i/>
          <w:iCs/>
          <w:color w:val="000000" w:themeColor="text1"/>
          <w:szCs w:val="21"/>
          <w:u w:val="single"/>
        </w:rPr>
        <w:t>www.creditchina.gov.cn</w:t>
      </w:r>
      <w:r>
        <w:rPr>
          <w:rFonts w:ascii="宋体" w:hAnsi="宋体" w:cs="宋体" w:hint="eastAsia"/>
          <w:i/>
          <w:iCs/>
          <w:color w:val="000000" w:themeColor="text1"/>
          <w:szCs w:val="21"/>
          <w:u w:val="single"/>
        </w:rPr>
        <w:t>）、“中国政府采购网”</w:t>
      </w:r>
      <w:r>
        <w:rPr>
          <w:rFonts w:ascii="宋体" w:hAnsi="宋体" w:cs="宋体" w:hint="eastAsia"/>
          <w:i/>
          <w:iCs/>
          <w:color w:val="000000" w:themeColor="text1"/>
          <w:szCs w:val="21"/>
          <w:u w:val="single"/>
        </w:rPr>
        <w:t>(www.ccgp.gov.cn)</w:t>
      </w:r>
      <w:r>
        <w:rPr>
          <w:rFonts w:ascii="宋体" w:hAnsi="宋体" w:cs="宋体" w:hint="eastAsia"/>
          <w:i/>
          <w:iCs/>
          <w:color w:val="000000" w:themeColor="text1"/>
          <w:szCs w:val="21"/>
          <w:u w:val="single"/>
        </w:rPr>
        <w:t>列入失信被执行人名单、重大税收违法案件当事人名单、政府采购严重违法失信行为记录名单，企业经营异常名录中无被责令停产停业、暂扣或者吊销许可证或者执照记录。</w:t>
      </w:r>
      <w:r>
        <w:rPr>
          <w:rFonts w:ascii="宋体" w:hAnsi="宋体" w:cs="宋体" w:hint="eastAsia"/>
          <w:b/>
          <w:bCs/>
          <w:i/>
          <w:iCs/>
          <w:color w:val="000000" w:themeColor="text1"/>
          <w:szCs w:val="21"/>
          <w:u w:val="single"/>
        </w:rPr>
        <w:t>（提供网页查询截图并加盖供应商公章，查询时间为自招标公告发布至开标截止时间前任意时间）</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10</w:t>
      </w:r>
      <w:r>
        <w:rPr>
          <w:rFonts w:ascii="宋体" w:hAnsi="宋体" w:cs="宋体" w:hint="eastAsia"/>
          <w:i/>
          <w:iCs/>
          <w:color w:val="000000" w:themeColor="text1"/>
          <w:szCs w:val="21"/>
          <w:u w:val="single"/>
        </w:rPr>
        <w:t>供应商信用承诺书</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原件）</w:t>
      </w:r>
    </w:p>
    <w:p w:rsidR="008A1DF4" w:rsidRDefault="00B006D6">
      <w:pPr>
        <w:ind w:firstLine="420"/>
        <w:rPr>
          <w:color w:val="000000" w:themeColor="text1"/>
        </w:rPr>
      </w:pPr>
      <w:r>
        <w:rPr>
          <w:rFonts w:hint="eastAsia"/>
          <w:color w:val="000000" w:themeColor="text1"/>
        </w:rPr>
        <w:t>2.</w:t>
      </w:r>
      <w:r>
        <w:rPr>
          <w:rFonts w:hint="eastAsia"/>
          <w:color w:val="000000" w:themeColor="text1"/>
        </w:rPr>
        <w:t>落实政府采购政策需满足的资格要求：</w:t>
      </w:r>
      <w:r>
        <w:rPr>
          <w:rFonts w:hint="eastAsia"/>
          <w:color w:val="000000" w:themeColor="text1"/>
          <w:u w:val="single"/>
        </w:rPr>
        <w:t>/</w:t>
      </w:r>
    </w:p>
    <w:p w:rsidR="008A1DF4" w:rsidRDefault="00B006D6">
      <w:pPr>
        <w:ind w:firstLine="420"/>
        <w:rPr>
          <w:rFonts w:ascii="宋体" w:hAnsi="宋体" w:cs="宋体"/>
          <w:b/>
          <w:bCs/>
          <w:i/>
          <w:iCs/>
          <w:color w:val="000000" w:themeColor="text1"/>
          <w:szCs w:val="21"/>
          <w:u w:val="single"/>
          <w:lang w:val="zh-CN"/>
        </w:rPr>
      </w:pPr>
      <w:r>
        <w:rPr>
          <w:rFonts w:hint="eastAsia"/>
          <w:color w:val="000000" w:themeColor="text1"/>
        </w:rPr>
        <w:t>3.</w:t>
      </w:r>
      <w:r>
        <w:rPr>
          <w:rFonts w:hint="eastAsia"/>
          <w:color w:val="000000" w:themeColor="text1"/>
        </w:rPr>
        <w:t>本项目的特定资格要求</w:t>
      </w:r>
      <w:bookmarkStart w:id="15" w:name="_Toc35393792"/>
      <w:bookmarkStart w:id="16" w:name="_Toc35393623"/>
      <w:r>
        <w:rPr>
          <w:rFonts w:hint="eastAsia"/>
          <w:color w:val="000000" w:themeColor="text1"/>
        </w:rPr>
        <w:t>：</w:t>
      </w:r>
      <w:r>
        <w:rPr>
          <w:rFonts w:ascii="宋体" w:hAnsi="宋体" w:hint="eastAsia"/>
          <w:color w:val="000000" w:themeColor="text1"/>
          <w:szCs w:val="21"/>
        </w:rPr>
        <w:t>采购人根据本项目要求规定的特定条件：</w:t>
      </w:r>
      <w:r>
        <w:rPr>
          <w:rFonts w:ascii="宋体" w:hAnsi="宋体" w:cs="宋体" w:hint="eastAsia"/>
          <w:i/>
          <w:iCs/>
          <w:color w:val="000000" w:themeColor="text1"/>
          <w:szCs w:val="21"/>
          <w:u w:val="single"/>
          <w:lang w:val="zh-CN"/>
        </w:rPr>
        <w:t>供应商为本项目授权委托人缴纳的</w:t>
      </w:r>
      <w:r>
        <w:rPr>
          <w:rFonts w:ascii="宋体" w:hAnsi="宋体" w:cs="宋体" w:hint="eastAsia"/>
          <w:i/>
          <w:color w:val="000000" w:themeColor="text1"/>
          <w:kern w:val="0"/>
          <w:szCs w:val="21"/>
          <w:u w:val="single"/>
        </w:rPr>
        <w:t>近三个月（</w:t>
      </w:r>
      <w:r>
        <w:rPr>
          <w:rFonts w:ascii="宋体" w:hAnsi="宋体" w:cs="宋体" w:hint="eastAsia"/>
          <w:i/>
          <w:color w:val="000000" w:themeColor="text1"/>
          <w:kern w:val="0"/>
          <w:szCs w:val="21"/>
          <w:u w:val="single"/>
        </w:rPr>
        <w:t>2025</w:t>
      </w:r>
      <w:r>
        <w:rPr>
          <w:rFonts w:ascii="宋体" w:hAnsi="宋体" w:cs="宋体" w:hint="eastAsia"/>
          <w:i/>
          <w:color w:val="000000" w:themeColor="text1"/>
          <w:kern w:val="0"/>
          <w:szCs w:val="21"/>
          <w:u w:val="single"/>
        </w:rPr>
        <w:t>年</w:t>
      </w:r>
      <w:r>
        <w:rPr>
          <w:rFonts w:ascii="宋体" w:hAnsi="宋体" w:cs="宋体" w:hint="eastAsia"/>
          <w:i/>
          <w:color w:val="000000" w:themeColor="text1"/>
          <w:kern w:val="0"/>
          <w:szCs w:val="21"/>
          <w:u w:val="single"/>
        </w:rPr>
        <w:t>4</w:t>
      </w:r>
      <w:r>
        <w:rPr>
          <w:rFonts w:ascii="宋体" w:hAnsi="宋体" w:cs="宋体" w:hint="eastAsia"/>
          <w:i/>
          <w:color w:val="000000" w:themeColor="text1"/>
          <w:kern w:val="0"/>
          <w:szCs w:val="21"/>
          <w:u w:val="single"/>
        </w:rPr>
        <w:t>月至</w:t>
      </w:r>
      <w:r>
        <w:rPr>
          <w:rFonts w:ascii="宋体" w:hAnsi="宋体" w:cs="宋体" w:hint="eastAsia"/>
          <w:i/>
          <w:color w:val="000000" w:themeColor="text1"/>
          <w:kern w:val="0"/>
          <w:szCs w:val="21"/>
          <w:u w:val="single"/>
        </w:rPr>
        <w:t>2025</w:t>
      </w:r>
      <w:r>
        <w:rPr>
          <w:rFonts w:ascii="宋体" w:hAnsi="宋体" w:cs="宋体" w:hint="eastAsia"/>
          <w:i/>
          <w:color w:val="000000" w:themeColor="text1"/>
          <w:kern w:val="0"/>
          <w:szCs w:val="21"/>
          <w:u w:val="single"/>
        </w:rPr>
        <w:t>年</w:t>
      </w:r>
      <w:r>
        <w:rPr>
          <w:rFonts w:ascii="宋体" w:hAnsi="宋体" w:cs="宋体" w:hint="eastAsia"/>
          <w:i/>
          <w:color w:val="000000" w:themeColor="text1"/>
          <w:kern w:val="0"/>
          <w:szCs w:val="21"/>
          <w:u w:val="single"/>
        </w:rPr>
        <w:t>6</w:t>
      </w:r>
      <w:r>
        <w:rPr>
          <w:rFonts w:ascii="宋体" w:hAnsi="宋体" w:cs="宋体" w:hint="eastAsia"/>
          <w:i/>
          <w:color w:val="000000" w:themeColor="text1"/>
          <w:kern w:val="0"/>
          <w:szCs w:val="21"/>
          <w:u w:val="single"/>
        </w:rPr>
        <w:t>月）内任意一个月</w:t>
      </w:r>
      <w:r>
        <w:rPr>
          <w:rFonts w:ascii="宋体" w:hAnsi="宋体" w:cs="宋体" w:hint="eastAsia"/>
          <w:i/>
          <w:iCs/>
          <w:color w:val="000000" w:themeColor="text1"/>
          <w:szCs w:val="21"/>
          <w:u w:val="single"/>
          <w:lang w:val="zh-CN"/>
        </w:rPr>
        <w:t>的社保证明</w:t>
      </w:r>
      <w:r>
        <w:rPr>
          <w:rFonts w:ascii="宋体" w:hAnsi="宋体" w:cs="宋体" w:hint="eastAsia"/>
          <w:b/>
          <w:bCs/>
          <w:i/>
          <w:iCs/>
          <w:color w:val="000000" w:themeColor="text1"/>
          <w:szCs w:val="21"/>
          <w:u w:val="single"/>
          <w:lang w:val="zh-CN"/>
        </w:rPr>
        <w:t>(</w:t>
      </w:r>
      <w:r>
        <w:rPr>
          <w:rFonts w:ascii="宋体" w:hAnsi="宋体" w:cs="宋体" w:hint="eastAsia"/>
          <w:b/>
          <w:bCs/>
          <w:i/>
          <w:iCs/>
          <w:color w:val="000000" w:themeColor="text1"/>
          <w:szCs w:val="21"/>
          <w:u w:val="single"/>
          <w:lang w:val="zh-CN"/>
        </w:rPr>
        <w:t>复印件加盖</w:t>
      </w:r>
      <w:r>
        <w:rPr>
          <w:rFonts w:ascii="宋体" w:hAnsi="宋体" w:hint="eastAsia"/>
          <w:b/>
          <w:bCs/>
          <w:i/>
          <w:color w:val="000000" w:themeColor="text1"/>
          <w:u w:val="single"/>
        </w:rPr>
        <w:t>供应商</w:t>
      </w:r>
      <w:r>
        <w:rPr>
          <w:rFonts w:ascii="宋体" w:hAnsi="宋体" w:cs="宋体" w:hint="eastAsia"/>
          <w:b/>
          <w:bCs/>
          <w:i/>
          <w:iCs/>
          <w:color w:val="000000" w:themeColor="text1"/>
          <w:szCs w:val="21"/>
          <w:u w:val="single"/>
          <w:lang w:val="zh-CN"/>
        </w:rPr>
        <w:t>公章</w:t>
      </w:r>
      <w:r>
        <w:rPr>
          <w:rFonts w:ascii="宋体" w:hAnsi="宋体" w:cs="宋体" w:hint="eastAsia"/>
          <w:b/>
          <w:bCs/>
          <w:i/>
          <w:iCs/>
          <w:color w:val="000000" w:themeColor="text1"/>
          <w:szCs w:val="21"/>
          <w:u w:val="single"/>
          <w:lang w:val="zh-CN"/>
        </w:rPr>
        <w:t>)</w:t>
      </w:r>
    </w:p>
    <w:p w:rsidR="008A1DF4" w:rsidRDefault="00B006D6">
      <w:pPr>
        <w:ind w:firstLine="420"/>
        <w:rPr>
          <w:color w:val="000000" w:themeColor="text1"/>
        </w:rPr>
      </w:pPr>
      <w:r>
        <w:rPr>
          <w:rFonts w:hint="eastAsia"/>
          <w:color w:val="000000" w:themeColor="text1"/>
        </w:rPr>
        <w:t>4.</w:t>
      </w:r>
      <w:r>
        <w:rPr>
          <w:rFonts w:hint="eastAsia"/>
          <w:color w:val="000000" w:themeColor="text1"/>
        </w:rPr>
        <w:t>绝下述供应商参加本次采购活动：</w:t>
      </w:r>
    </w:p>
    <w:p w:rsidR="008A1DF4" w:rsidRDefault="00B006D6">
      <w:pPr>
        <w:ind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）供应商单位负责人为同一人或者存在直接控股、管理关系的不同供应商，不得参加同一合同项下的采购活动。</w:t>
      </w:r>
    </w:p>
    <w:p w:rsidR="008A1DF4" w:rsidRDefault="00B006D6">
      <w:pPr>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）凡为采购项目提供整体设计、规范编制或者项目管理、监理、检测等服务的供应商，不得再参加该项目的其他采购活动。</w:t>
      </w:r>
    </w:p>
    <w:p w:rsidR="008A1DF4" w:rsidRDefault="00B006D6">
      <w:pPr>
        <w:ind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）供应商被“信用中国”网站（</w:t>
      </w:r>
      <w:r>
        <w:rPr>
          <w:rFonts w:hint="eastAsia"/>
          <w:color w:val="000000" w:themeColor="text1"/>
        </w:rPr>
        <w:t>www.creditchina.gov.cn</w:t>
      </w:r>
      <w:r>
        <w:rPr>
          <w:rFonts w:hint="eastAsia"/>
          <w:color w:val="000000" w:themeColor="text1"/>
        </w:rPr>
        <w:t>）、“中国政府采购网</w:t>
      </w:r>
      <w:r>
        <w:rPr>
          <w:rFonts w:hint="eastAsia"/>
          <w:color w:val="000000" w:themeColor="text1"/>
        </w:rPr>
        <w:t>"(www.ccgp.gov.cn)</w:t>
      </w:r>
      <w:r>
        <w:rPr>
          <w:rFonts w:hint="eastAsia"/>
          <w:color w:val="000000" w:themeColor="text1"/>
        </w:rPr>
        <w:t>列入失信被执行人、重大税收违法案件当事人名单、政府采购严重违法失信行为记录名单。</w:t>
      </w:r>
    </w:p>
    <w:p w:rsidR="008A1DF4" w:rsidRDefault="00B006D6">
      <w:pPr>
        <w:ind w:firstLine="420"/>
        <w:rPr>
          <w:color w:val="000000" w:themeColor="text1"/>
        </w:rPr>
      </w:pPr>
      <w:r>
        <w:rPr>
          <w:rFonts w:hint="eastAsia"/>
          <w:color w:val="000000" w:themeColor="text1"/>
        </w:rPr>
        <w:t>5.</w:t>
      </w:r>
      <w:r>
        <w:rPr>
          <w:rFonts w:hint="eastAsia"/>
          <w:color w:val="000000" w:themeColor="text1"/>
        </w:rPr>
        <w:t>集中考察或召开答疑会：无</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三、获取招标文件</w:t>
      </w:r>
      <w:bookmarkEnd w:id="13"/>
      <w:bookmarkEnd w:id="14"/>
      <w:bookmarkEnd w:id="15"/>
      <w:bookmarkEnd w:id="16"/>
    </w:p>
    <w:p w:rsidR="008A1DF4" w:rsidRDefault="00B006D6">
      <w:pPr>
        <w:ind w:firstLine="420"/>
        <w:rPr>
          <w:rFonts w:ascii="宋体" w:hAnsi="宋体" w:cs="宋体"/>
          <w:color w:val="000000" w:themeColor="text1"/>
          <w:szCs w:val="21"/>
        </w:rPr>
      </w:pPr>
      <w:bookmarkStart w:id="17" w:name="_Toc28359005"/>
      <w:bookmarkStart w:id="18" w:name="_Toc28359082"/>
      <w:bookmarkStart w:id="19" w:name="_Toc35393624"/>
      <w:bookmarkStart w:id="20" w:name="_Toc35393793"/>
      <w:r>
        <w:rPr>
          <w:rFonts w:ascii="宋体" w:hAnsi="宋体" w:hint="eastAsia"/>
          <w:color w:val="000000" w:themeColor="text1"/>
          <w:szCs w:val="21"/>
        </w:rPr>
        <w:t>时间：</w:t>
      </w:r>
      <w:r>
        <w:rPr>
          <w:rFonts w:cs="宋体" w:hint="eastAsia"/>
          <w:color w:val="000000" w:themeColor="text1"/>
          <w:szCs w:val="21"/>
        </w:rPr>
        <w:t>2025</w:t>
      </w:r>
      <w:r>
        <w:rPr>
          <w:rFonts w:ascii="宋体" w:hAnsi="宋体" w:cs="宋体" w:hint="eastAsia"/>
          <w:color w:val="000000" w:themeColor="text1"/>
          <w:szCs w:val="21"/>
        </w:rPr>
        <w:t>年</w:t>
      </w:r>
      <w:r>
        <w:rPr>
          <w:rFonts w:ascii="宋体" w:hAnsi="宋体" w:cs="宋体" w:hint="eastAsia"/>
          <w:color w:val="000000" w:themeColor="text1"/>
          <w:szCs w:val="21"/>
        </w:rPr>
        <w:t>7</w:t>
      </w:r>
      <w:r>
        <w:rPr>
          <w:rFonts w:ascii="宋体" w:hAnsi="宋体" w:cs="宋体" w:hint="eastAsia"/>
          <w:color w:val="000000" w:themeColor="text1"/>
          <w:szCs w:val="21"/>
        </w:rPr>
        <w:t>月</w:t>
      </w:r>
      <w:r>
        <w:rPr>
          <w:rFonts w:ascii="宋体" w:hAnsi="宋体" w:cs="宋体" w:hint="eastAsia"/>
          <w:color w:val="000000" w:themeColor="text1"/>
          <w:szCs w:val="21"/>
        </w:rPr>
        <w:t>17</w:t>
      </w:r>
      <w:r>
        <w:rPr>
          <w:rFonts w:ascii="宋体" w:hAnsi="宋体" w:cs="宋体" w:hint="eastAsia"/>
          <w:color w:val="000000" w:themeColor="text1"/>
          <w:szCs w:val="21"/>
        </w:rPr>
        <w:t>日至</w:t>
      </w:r>
      <w:r>
        <w:rPr>
          <w:rFonts w:cs="宋体" w:hint="eastAsia"/>
          <w:color w:val="000000" w:themeColor="text1"/>
          <w:szCs w:val="21"/>
        </w:rPr>
        <w:t>2025</w:t>
      </w:r>
      <w:r>
        <w:rPr>
          <w:rFonts w:ascii="宋体" w:hAnsi="宋体" w:cs="宋体" w:hint="eastAsia"/>
          <w:color w:val="000000" w:themeColor="text1"/>
          <w:szCs w:val="21"/>
        </w:rPr>
        <w:t>年</w:t>
      </w:r>
      <w:r>
        <w:rPr>
          <w:rFonts w:ascii="宋体" w:hAnsi="宋体" w:cs="宋体" w:hint="eastAsia"/>
          <w:color w:val="000000" w:themeColor="text1"/>
          <w:szCs w:val="21"/>
        </w:rPr>
        <w:t>7</w:t>
      </w:r>
      <w:r>
        <w:rPr>
          <w:rFonts w:ascii="宋体" w:hAnsi="宋体" w:cs="宋体" w:hint="eastAsia"/>
          <w:color w:val="000000" w:themeColor="text1"/>
          <w:szCs w:val="21"/>
        </w:rPr>
        <w:t>月</w:t>
      </w:r>
      <w:r>
        <w:rPr>
          <w:rFonts w:ascii="宋体" w:hAnsi="宋体" w:cs="宋体" w:hint="eastAsia"/>
          <w:color w:val="000000" w:themeColor="text1"/>
          <w:szCs w:val="21"/>
        </w:rPr>
        <w:t>24</w:t>
      </w:r>
      <w:r>
        <w:rPr>
          <w:rFonts w:ascii="宋体" w:hAnsi="宋体" w:cs="宋体" w:hint="eastAsia"/>
          <w:color w:val="000000" w:themeColor="text1"/>
          <w:szCs w:val="21"/>
        </w:rPr>
        <w:t>日（北京时间，法定节假日除外）</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地点：“扬州市公共资源交易平台邗江分中心国企采购栏目”、“扬州维扬发展投资有限公司网站”</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方式：自行免费下载</w:t>
      </w:r>
    </w:p>
    <w:p w:rsidR="008A1DF4" w:rsidRDefault="00B006D6">
      <w:pPr>
        <w:ind w:firstLine="420"/>
        <w:rPr>
          <w:rFonts w:ascii="宋体" w:hAnsi="宋体" w:cs="宋体"/>
          <w:color w:val="000000" w:themeColor="text1"/>
          <w:szCs w:val="21"/>
        </w:rPr>
      </w:pPr>
      <w:r>
        <w:rPr>
          <w:rFonts w:ascii="宋体" w:hAnsi="宋体" w:hint="eastAsia"/>
          <w:color w:val="000000" w:themeColor="text1"/>
          <w:szCs w:val="21"/>
        </w:rPr>
        <w:t>投标供应商如确定参加投标，请在</w:t>
      </w:r>
      <w:r>
        <w:rPr>
          <w:rFonts w:hint="eastAsia"/>
          <w:color w:val="000000" w:themeColor="text1"/>
          <w:szCs w:val="21"/>
        </w:rPr>
        <w:t>2025</w:t>
      </w:r>
      <w:r>
        <w:rPr>
          <w:rFonts w:ascii="宋体" w:hAnsi="宋体" w:hint="eastAsia"/>
          <w:color w:val="000000" w:themeColor="text1"/>
          <w:szCs w:val="21"/>
        </w:rPr>
        <w:t>年</w:t>
      </w:r>
      <w:r>
        <w:rPr>
          <w:rFonts w:ascii="宋体" w:hAnsi="宋体" w:hint="eastAsia"/>
          <w:color w:val="000000" w:themeColor="text1"/>
          <w:szCs w:val="21"/>
        </w:rPr>
        <w:t>7</w:t>
      </w:r>
      <w:r>
        <w:rPr>
          <w:rFonts w:ascii="宋体" w:hAnsi="宋体" w:hint="eastAsia"/>
          <w:color w:val="000000" w:themeColor="text1"/>
          <w:szCs w:val="21"/>
        </w:rPr>
        <w:t>月</w:t>
      </w:r>
      <w:r>
        <w:rPr>
          <w:rFonts w:ascii="宋体" w:hAnsi="宋体" w:hint="eastAsia"/>
          <w:color w:val="000000" w:themeColor="text1"/>
          <w:szCs w:val="21"/>
        </w:rPr>
        <w:t>24</w:t>
      </w:r>
      <w:r>
        <w:rPr>
          <w:rFonts w:ascii="宋体" w:hAnsi="宋体" w:hint="eastAsia"/>
          <w:color w:val="000000" w:themeColor="text1"/>
          <w:szCs w:val="21"/>
        </w:rPr>
        <w:t>日</w:t>
      </w:r>
      <w:r>
        <w:rPr>
          <w:rFonts w:hint="eastAsia"/>
          <w:color w:val="000000" w:themeColor="text1"/>
          <w:szCs w:val="21"/>
        </w:rPr>
        <w:t>17</w:t>
      </w:r>
      <w:r>
        <w:rPr>
          <w:rFonts w:ascii="宋体" w:hAnsi="宋体" w:hint="eastAsia"/>
          <w:color w:val="000000" w:themeColor="text1"/>
          <w:szCs w:val="21"/>
        </w:rPr>
        <w:t>：</w:t>
      </w:r>
      <w:r>
        <w:rPr>
          <w:rFonts w:hint="eastAsia"/>
          <w:color w:val="000000" w:themeColor="text1"/>
          <w:szCs w:val="21"/>
        </w:rPr>
        <w:t>30</w:t>
      </w:r>
      <w:r>
        <w:rPr>
          <w:rFonts w:ascii="宋体" w:hAnsi="宋体" w:hint="eastAsia"/>
          <w:color w:val="000000" w:themeColor="text1"/>
          <w:szCs w:val="21"/>
        </w:rPr>
        <w:t>前如实填写《供应商参加投标确认函》，并</w:t>
      </w:r>
      <w:r>
        <w:rPr>
          <w:rFonts w:ascii="宋体" w:hAnsi="宋体" w:hint="eastAsia"/>
          <w:color w:val="000000" w:themeColor="text1"/>
          <w:kern w:val="0"/>
          <w:szCs w:val="21"/>
        </w:rPr>
        <w:t>将加盖供应商公章的《供应商参加投标确认函》的图片或扫描件发送至采购代理机构经办人</w:t>
      </w:r>
      <w:r>
        <w:rPr>
          <w:rFonts w:ascii="宋体" w:hAnsi="宋体" w:hint="eastAsia"/>
          <w:color w:val="000000" w:themeColor="text1"/>
          <w:szCs w:val="21"/>
        </w:rPr>
        <w:t>电子邮箱（</w:t>
      </w:r>
      <w:r>
        <w:rPr>
          <w:rFonts w:hint="eastAsia"/>
          <w:color w:val="000000" w:themeColor="text1"/>
        </w:rPr>
        <w:t>zy7362553@126.com</w:t>
      </w:r>
      <w:r>
        <w:rPr>
          <w:rFonts w:ascii="宋体" w:hAnsi="宋体" w:hint="eastAsia"/>
          <w:color w:val="000000" w:themeColor="text1"/>
          <w:kern w:val="0"/>
          <w:szCs w:val="21"/>
        </w:rPr>
        <w:t>,</w:t>
      </w:r>
      <w:r>
        <w:rPr>
          <w:rFonts w:ascii="宋体" w:hAnsi="宋体" w:hint="eastAsia"/>
          <w:color w:val="000000" w:themeColor="text1"/>
          <w:szCs w:val="21"/>
        </w:rPr>
        <w:t>联系电话：</w:t>
      </w:r>
      <w:r>
        <w:rPr>
          <w:rFonts w:hint="eastAsia"/>
          <w:color w:val="000000" w:themeColor="text1"/>
          <w:szCs w:val="21"/>
        </w:rPr>
        <w:t>0514-87116778</w:t>
      </w:r>
      <w:r>
        <w:rPr>
          <w:rFonts w:ascii="宋体" w:hAnsi="宋体" w:hint="eastAsia"/>
          <w:color w:val="000000" w:themeColor="text1"/>
          <w:szCs w:val="21"/>
        </w:rPr>
        <w:t>）邮件标题备注公司全称</w:t>
      </w:r>
      <w:r>
        <w:rPr>
          <w:rFonts w:ascii="宋体" w:hAnsi="宋体" w:hint="eastAsia"/>
          <w:color w:val="000000" w:themeColor="text1"/>
          <w:szCs w:val="21"/>
        </w:rPr>
        <w:t>+</w:t>
      </w:r>
      <w:r>
        <w:rPr>
          <w:rFonts w:ascii="宋体" w:hAnsi="宋体" w:hint="eastAsia"/>
          <w:color w:val="000000" w:themeColor="text1"/>
          <w:szCs w:val="21"/>
        </w:rPr>
        <w:t>项目简称，同时需与采购代理机构经办人确认是否收到《供应商参加投标确认函》。如供应商未按上述要求去做，将自行承担所产生的风险。未报名（提交确认函）者、超过时限者不得前来投标，内容不全者后果自负。有关本次招标的事项若存在变动或修改，敬请及时关注”扬州市公共资源交易平台邗江分中心国企采购栏目”</w:t>
      </w:r>
      <w:r>
        <w:rPr>
          <w:rFonts w:ascii="宋体" w:hAnsi="宋体" w:hint="eastAsia"/>
          <w:color w:val="000000" w:themeColor="text1"/>
          <w:szCs w:val="21"/>
        </w:rPr>
        <w:t>、“扬州维扬发展投资有限公司网站”的信息或更正公告。</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四、提交投标文件</w:t>
      </w:r>
      <w:bookmarkEnd w:id="17"/>
      <w:bookmarkEnd w:id="18"/>
      <w:r>
        <w:rPr>
          <w:rFonts w:ascii="宋体" w:hAnsi="宋体" w:cs="宋体" w:hint="eastAsia"/>
          <w:color w:val="000000" w:themeColor="text1"/>
          <w:szCs w:val="21"/>
        </w:rPr>
        <w:t>截止时间、开标时间和地点</w:t>
      </w:r>
      <w:bookmarkEnd w:id="19"/>
      <w:bookmarkEnd w:id="20"/>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截止时间：</w:t>
      </w:r>
      <w:r>
        <w:rPr>
          <w:rFonts w:cs="宋体" w:hint="eastAsia"/>
          <w:color w:val="000000" w:themeColor="text1"/>
          <w:szCs w:val="21"/>
        </w:rPr>
        <w:t>2025</w:t>
      </w:r>
      <w:r>
        <w:rPr>
          <w:rFonts w:ascii="宋体" w:hAnsi="宋体" w:cs="宋体" w:hint="eastAsia"/>
          <w:color w:val="000000" w:themeColor="text1"/>
          <w:szCs w:val="21"/>
        </w:rPr>
        <w:t>年</w:t>
      </w:r>
      <w:r>
        <w:rPr>
          <w:rFonts w:cs="宋体" w:hint="eastAsia"/>
          <w:color w:val="000000" w:themeColor="text1"/>
          <w:szCs w:val="21"/>
        </w:rPr>
        <w:t>8</w:t>
      </w:r>
      <w:r>
        <w:rPr>
          <w:rFonts w:ascii="宋体" w:hAnsi="宋体" w:cs="宋体" w:hint="eastAsia"/>
          <w:color w:val="000000" w:themeColor="text1"/>
          <w:szCs w:val="21"/>
        </w:rPr>
        <w:t>月</w:t>
      </w:r>
      <w:r>
        <w:rPr>
          <w:rFonts w:ascii="宋体" w:hAnsi="宋体" w:cs="宋体" w:hint="eastAsia"/>
          <w:color w:val="000000" w:themeColor="text1"/>
          <w:szCs w:val="21"/>
        </w:rPr>
        <w:t>7</w:t>
      </w:r>
      <w:r>
        <w:rPr>
          <w:rFonts w:ascii="宋体" w:hAnsi="宋体" w:cs="宋体" w:hint="eastAsia"/>
          <w:color w:val="000000" w:themeColor="text1"/>
          <w:szCs w:val="21"/>
        </w:rPr>
        <w:t>日</w:t>
      </w:r>
      <w:r>
        <w:rPr>
          <w:rFonts w:cs="宋体" w:hint="eastAsia"/>
          <w:color w:val="000000" w:themeColor="text1"/>
          <w:szCs w:val="21"/>
        </w:rPr>
        <w:t>9</w:t>
      </w:r>
      <w:r>
        <w:rPr>
          <w:rFonts w:ascii="宋体" w:hAnsi="宋体" w:cs="宋体" w:hint="eastAsia"/>
          <w:color w:val="000000" w:themeColor="text1"/>
          <w:szCs w:val="21"/>
        </w:rPr>
        <w:t>点</w:t>
      </w:r>
      <w:r>
        <w:rPr>
          <w:rFonts w:cs="宋体" w:hint="eastAsia"/>
          <w:color w:val="000000" w:themeColor="text1"/>
          <w:szCs w:val="21"/>
        </w:rPr>
        <w:t>30</w:t>
      </w:r>
      <w:r>
        <w:rPr>
          <w:rFonts w:ascii="宋体" w:hAnsi="宋体" w:cs="宋体" w:hint="eastAsia"/>
          <w:color w:val="000000" w:themeColor="text1"/>
          <w:szCs w:val="21"/>
        </w:rPr>
        <w:t>分（北京时间）</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lastRenderedPageBreak/>
        <w:t>开标时间：</w:t>
      </w:r>
      <w:r>
        <w:rPr>
          <w:rFonts w:cs="宋体" w:hint="eastAsia"/>
          <w:color w:val="000000" w:themeColor="text1"/>
          <w:szCs w:val="21"/>
        </w:rPr>
        <w:t>2025</w:t>
      </w:r>
      <w:r>
        <w:rPr>
          <w:rFonts w:ascii="宋体" w:hAnsi="宋体" w:cs="宋体" w:hint="eastAsia"/>
          <w:color w:val="000000" w:themeColor="text1"/>
          <w:szCs w:val="21"/>
        </w:rPr>
        <w:t>年</w:t>
      </w:r>
      <w:r>
        <w:rPr>
          <w:rFonts w:cs="宋体" w:hint="eastAsia"/>
          <w:color w:val="000000" w:themeColor="text1"/>
          <w:szCs w:val="21"/>
        </w:rPr>
        <w:t>8</w:t>
      </w:r>
      <w:r>
        <w:rPr>
          <w:rFonts w:ascii="宋体" w:hAnsi="宋体" w:cs="宋体" w:hint="eastAsia"/>
          <w:color w:val="000000" w:themeColor="text1"/>
          <w:szCs w:val="21"/>
        </w:rPr>
        <w:t>月</w:t>
      </w:r>
      <w:r>
        <w:rPr>
          <w:rFonts w:ascii="宋体" w:hAnsi="宋体" w:cs="宋体" w:hint="eastAsia"/>
          <w:color w:val="000000" w:themeColor="text1"/>
          <w:szCs w:val="21"/>
        </w:rPr>
        <w:t>7</w:t>
      </w:r>
      <w:r>
        <w:rPr>
          <w:rFonts w:ascii="宋体" w:hAnsi="宋体" w:cs="宋体" w:hint="eastAsia"/>
          <w:color w:val="000000" w:themeColor="text1"/>
          <w:szCs w:val="21"/>
        </w:rPr>
        <w:t>日</w:t>
      </w:r>
      <w:r>
        <w:rPr>
          <w:rFonts w:ascii="宋体" w:hAnsi="宋体" w:cs="宋体" w:hint="eastAsia"/>
          <w:color w:val="000000" w:themeColor="text1"/>
          <w:szCs w:val="21"/>
        </w:rPr>
        <w:t>9</w:t>
      </w:r>
      <w:r>
        <w:rPr>
          <w:rFonts w:ascii="宋体" w:hAnsi="宋体" w:cs="宋体" w:hint="eastAsia"/>
          <w:color w:val="000000" w:themeColor="text1"/>
          <w:szCs w:val="21"/>
        </w:rPr>
        <w:t>点</w:t>
      </w:r>
      <w:r>
        <w:rPr>
          <w:rFonts w:cs="宋体" w:hint="eastAsia"/>
          <w:color w:val="000000" w:themeColor="text1"/>
          <w:szCs w:val="21"/>
        </w:rPr>
        <w:t>30</w:t>
      </w:r>
      <w:r>
        <w:rPr>
          <w:rFonts w:ascii="宋体" w:hAnsi="宋体" w:cs="宋体" w:hint="eastAsia"/>
          <w:color w:val="000000" w:themeColor="text1"/>
          <w:szCs w:val="21"/>
        </w:rPr>
        <w:t>分（北京时间）</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地点：</w:t>
      </w:r>
      <w:bookmarkStart w:id="21" w:name="_Toc35393794"/>
      <w:bookmarkStart w:id="22" w:name="_Toc28359084"/>
      <w:bookmarkStart w:id="23" w:name="_Toc28359007"/>
      <w:bookmarkStart w:id="24" w:name="_Toc35393625"/>
      <w:r>
        <w:rPr>
          <w:rFonts w:ascii="宋体" w:hAnsi="宋体" w:cs="宋体" w:hint="eastAsia"/>
          <w:color w:val="000000" w:themeColor="text1"/>
          <w:szCs w:val="21"/>
        </w:rPr>
        <w:t>扬州筑苑工程招标咨询有限公司二楼开标室（扬州市润扬北路</w:t>
      </w:r>
      <w:r>
        <w:rPr>
          <w:rFonts w:ascii="宋体" w:hAnsi="宋体" w:cs="宋体" w:hint="eastAsia"/>
          <w:color w:val="000000" w:themeColor="text1"/>
          <w:szCs w:val="21"/>
        </w:rPr>
        <w:t>19</w:t>
      </w:r>
      <w:r>
        <w:rPr>
          <w:rFonts w:ascii="宋体" w:hAnsi="宋体" w:cs="宋体" w:hint="eastAsia"/>
          <w:color w:val="000000" w:themeColor="text1"/>
          <w:szCs w:val="21"/>
        </w:rPr>
        <w:t>号）</w:t>
      </w:r>
    </w:p>
    <w:p w:rsidR="008A1DF4" w:rsidRDefault="00B006D6">
      <w:pPr>
        <w:ind w:firstLine="420"/>
        <w:rPr>
          <w:rFonts w:ascii="宋体" w:hAnsi="宋体" w:cs="宋体"/>
          <w:color w:val="000000" w:themeColor="text1"/>
          <w:szCs w:val="21"/>
        </w:rPr>
      </w:pPr>
      <w:bookmarkStart w:id="25" w:name="_Toc28359008"/>
      <w:bookmarkStart w:id="26" w:name="_Toc35393627"/>
      <w:bookmarkStart w:id="27" w:name="_Toc28359085"/>
      <w:bookmarkStart w:id="28" w:name="_Toc35393796"/>
      <w:bookmarkEnd w:id="21"/>
      <w:bookmarkEnd w:id="22"/>
      <w:bookmarkEnd w:id="23"/>
      <w:bookmarkEnd w:id="24"/>
      <w:r>
        <w:rPr>
          <w:rFonts w:ascii="宋体" w:hAnsi="宋体" w:cs="宋体" w:hint="eastAsia"/>
          <w:color w:val="000000" w:themeColor="text1"/>
          <w:szCs w:val="21"/>
        </w:rPr>
        <w:t>五、公告期限</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自本公告发布之日起</w:t>
      </w:r>
      <w:r>
        <w:rPr>
          <w:rFonts w:cs="宋体" w:hint="eastAsia"/>
          <w:color w:val="000000" w:themeColor="text1"/>
          <w:szCs w:val="21"/>
        </w:rPr>
        <w:t>5</w:t>
      </w:r>
      <w:r>
        <w:rPr>
          <w:rFonts w:ascii="宋体" w:hAnsi="宋体" w:cs="宋体" w:hint="eastAsia"/>
          <w:color w:val="000000" w:themeColor="text1"/>
          <w:szCs w:val="21"/>
        </w:rPr>
        <w:t>个工作日。</w:t>
      </w:r>
    </w:p>
    <w:p w:rsidR="008A1DF4" w:rsidRDefault="00B006D6">
      <w:pPr>
        <w:numPr>
          <w:ilvl w:val="0"/>
          <w:numId w:val="6"/>
        </w:numPr>
        <w:ind w:firstLine="420"/>
        <w:rPr>
          <w:rFonts w:ascii="宋体" w:hAnsi="宋体"/>
          <w:color w:val="000000" w:themeColor="text1"/>
          <w:szCs w:val="21"/>
        </w:rPr>
      </w:pPr>
      <w:r>
        <w:rPr>
          <w:rFonts w:ascii="宋体" w:hAnsi="宋体" w:cs="宋体" w:hint="eastAsia"/>
          <w:color w:val="000000" w:themeColor="text1"/>
          <w:szCs w:val="21"/>
        </w:rPr>
        <w:t>其他补充事宜：</w:t>
      </w:r>
    </w:p>
    <w:p w:rsidR="008A1DF4" w:rsidRDefault="00B006D6">
      <w:pPr>
        <w:ind w:firstLine="420"/>
        <w:rPr>
          <w:rFonts w:ascii="宋体" w:hAnsi="宋体"/>
          <w:color w:val="000000" w:themeColor="text1"/>
          <w:szCs w:val="21"/>
        </w:rPr>
      </w:pPr>
      <w:r>
        <w:rPr>
          <w:rFonts w:hint="eastAsia"/>
          <w:color w:val="000000" w:themeColor="text1"/>
          <w:szCs w:val="21"/>
        </w:rPr>
        <w:t>1.</w:t>
      </w:r>
      <w:r>
        <w:rPr>
          <w:rFonts w:ascii="宋体" w:hAnsi="宋体" w:hint="eastAsia"/>
          <w:color w:val="000000" w:themeColor="text1"/>
          <w:szCs w:val="21"/>
        </w:rPr>
        <w:t>投标文件一式伍份</w:t>
      </w:r>
      <w:r>
        <w:rPr>
          <w:rFonts w:ascii="宋体" w:hAnsi="宋体" w:hint="eastAsia"/>
          <w:color w:val="000000" w:themeColor="text1"/>
          <w:szCs w:val="21"/>
        </w:rPr>
        <w:t>(</w:t>
      </w:r>
      <w:r>
        <w:rPr>
          <w:rFonts w:ascii="宋体" w:hAnsi="宋体" w:hint="eastAsia"/>
          <w:color w:val="000000" w:themeColor="text1"/>
          <w:szCs w:val="21"/>
        </w:rPr>
        <w:t>一份正本，肆份副本</w:t>
      </w:r>
      <w:r>
        <w:rPr>
          <w:rFonts w:ascii="宋体" w:hAnsi="宋体" w:hint="eastAsia"/>
          <w:color w:val="000000" w:themeColor="text1"/>
          <w:szCs w:val="21"/>
        </w:rPr>
        <w:t>)</w:t>
      </w:r>
      <w:r>
        <w:rPr>
          <w:rFonts w:ascii="宋体" w:hAnsi="宋体" w:cs="宋体" w:hint="eastAsia"/>
          <w:color w:val="000000" w:themeColor="text1"/>
          <w:szCs w:val="21"/>
        </w:rPr>
        <w:t>、电子版投标文件壹份</w:t>
      </w:r>
      <w:r>
        <w:rPr>
          <w:rFonts w:ascii="宋体" w:hAnsi="宋体" w:cs="宋体" w:hint="eastAsia"/>
          <w:color w:val="000000" w:themeColor="text1"/>
          <w:szCs w:val="21"/>
        </w:rPr>
        <w:t>(</w:t>
      </w:r>
      <w:r>
        <w:rPr>
          <w:rFonts w:ascii="宋体" w:hAnsi="宋体" w:cs="宋体" w:hint="eastAsia"/>
          <w:color w:val="000000" w:themeColor="text1"/>
          <w:szCs w:val="21"/>
        </w:rPr>
        <w:t>一般应为</w:t>
      </w:r>
      <w:r>
        <w:rPr>
          <w:rFonts w:ascii="宋体" w:hAnsi="宋体" w:cs="宋体" w:hint="eastAsia"/>
          <w:color w:val="000000" w:themeColor="text1"/>
          <w:szCs w:val="21"/>
        </w:rPr>
        <w:t>U</w:t>
      </w:r>
      <w:r>
        <w:rPr>
          <w:rFonts w:ascii="宋体" w:hAnsi="宋体" w:cs="宋体" w:hint="eastAsia"/>
          <w:color w:val="000000" w:themeColor="text1"/>
          <w:szCs w:val="21"/>
        </w:rPr>
        <w:t>盘形式、随纸质正本文件一并提交</w:t>
      </w:r>
      <w:r>
        <w:rPr>
          <w:rFonts w:ascii="宋体" w:hAnsi="宋体" w:cs="宋体" w:hint="eastAsia"/>
          <w:color w:val="000000" w:themeColor="text1"/>
          <w:szCs w:val="21"/>
        </w:rPr>
        <w:t>)</w:t>
      </w:r>
      <w:r>
        <w:rPr>
          <w:rFonts w:ascii="宋体" w:hAnsi="宋体" w:cs="宋体" w:hint="eastAsia"/>
          <w:color w:val="000000" w:themeColor="text1"/>
          <w:szCs w:val="21"/>
        </w:rPr>
        <w:t>。当电子版文件和纸质正本文件不一致时，以纸质正本文件为准。电子版文件用于辅助评标和存档，供应商需承担前述不一致造成的不利后果。每份投标文件须清楚标明“正本”或“副本”字样。一旦正本和副本不符，以正本为准</w:t>
      </w:r>
      <w:r>
        <w:rPr>
          <w:rFonts w:ascii="宋体" w:hAnsi="宋体" w:hint="eastAsia"/>
          <w:color w:val="000000" w:themeColor="text1"/>
          <w:szCs w:val="21"/>
        </w:rPr>
        <w:t>。</w:t>
      </w:r>
    </w:p>
    <w:p w:rsidR="008A1DF4" w:rsidRDefault="00B006D6">
      <w:pPr>
        <w:ind w:firstLine="420"/>
        <w:rPr>
          <w:rFonts w:ascii="宋体" w:hAnsi="宋体" w:cs="宋体"/>
          <w:color w:val="000000" w:themeColor="text1"/>
          <w:szCs w:val="21"/>
        </w:rPr>
      </w:pPr>
      <w:r>
        <w:rPr>
          <w:rFonts w:hint="eastAsia"/>
          <w:color w:val="000000" w:themeColor="text1"/>
          <w:szCs w:val="21"/>
        </w:rPr>
        <w:t>2.</w:t>
      </w:r>
      <w:r>
        <w:rPr>
          <w:rFonts w:ascii="宋体" w:hAnsi="宋体" w:cs="宋体" w:hint="eastAsia"/>
          <w:color w:val="000000" w:themeColor="text1"/>
          <w:szCs w:val="21"/>
        </w:rPr>
        <w:t>本次投标保证金要求：无</w:t>
      </w:r>
    </w:p>
    <w:p w:rsidR="008A1DF4" w:rsidRDefault="00B006D6">
      <w:pPr>
        <w:ind w:firstLine="420"/>
        <w:rPr>
          <w:rFonts w:ascii="宋体" w:hAnsi="宋体" w:cs="宋体"/>
          <w:color w:val="000000" w:themeColor="text1"/>
          <w:szCs w:val="21"/>
        </w:rPr>
      </w:pPr>
      <w:r>
        <w:rPr>
          <w:rFonts w:cs="宋体" w:hint="eastAsia"/>
          <w:color w:val="000000" w:themeColor="text1"/>
          <w:szCs w:val="21"/>
        </w:rPr>
        <w:t>3.</w:t>
      </w:r>
      <w:r>
        <w:rPr>
          <w:rFonts w:ascii="宋体" w:hAnsi="宋体" w:cs="宋体" w:hint="eastAsia"/>
          <w:i/>
          <w:iCs/>
          <w:color w:val="000000" w:themeColor="text1"/>
          <w:szCs w:val="21"/>
          <w:u w:val="single"/>
        </w:rPr>
        <w:t>本项目采购文件中所有斜体下划线部分为实质性条款，如不满足，则为无效投标。</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七、对本次招标提出询问，请按以下方式联系。</w:t>
      </w:r>
    </w:p>
    <w:bookmarkEnd w:id="25"/>
    <w:bookmarkEnd w:id="26"/>
    <w:bookmarkEnd w:id="27"/>
    <w:bookmarkEnd w:id="28"/>
    <w:p w:rsidR="008A1DF4" w:rsidRDefault="00B006D6">
      <w:pPr>
        <w:ind w:firstLine="420"/>
        <w:rPr>
          <w:rFonts w:ascii="宋体" w:hAnsi="宋体" w:cs="宋体"/>
          <w:color w:val="000000" w:themeColor="text1"/>
          <w:szCs w:val="21"/>
        </w:rPr>
      </w:pPr>
      <w:r>
        <w:rPr>
          <w:rFonts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采购人信息</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称：扬州维投经营管理有限公司</w:t>
      </w:r>
    </w:p>
    <w:p w:rsidR="008A1DF4" w:rsidRDefault="00B006D6">
      <w:pPr>
        <w:ind w:firstLine="420"/>
        <w:rPr>
          <w:rFonts w:ascii="宋体" w:hAnsi="宋体" w:cs="宋体"/>
          <w:color w:val="000000" w:themeColor="text1"/>
          <w:szCs w:val="21"/>
        </w:rPr>
      </w:pPr>
      <w:bookmarkStart w:id="29" w:name="_Toc35393638"/>
      <w:bookmarkStart w:id="30" w:name="_Toc28359020"/>
      <w:bookmarkStart w:id="31" w:name="_Toc28359097"/>
      <w:bookmarkStart w:id="32" w:name="_Toc35393807"/>
      <w:bookmarkStart w:id="33" w:name="_Toc497133091"/>
      <w:bookmarkEnd w:id="2"/>
      <w:r>
        <w:rPr>
          <w:rFonts w:cs="宋体" w:hint="eastAsia"/>
          <w:color w:val="000000" w:themeColor="text1"/>
          <w:szCs w:val="21"/>
        </w:rPr>
        <w:t>2</w:t>
      </w:r>
      <w:r>
        <w:rPr>
          <w:rFonts w:ascii="宋体" w:hAnsi="宋体" w:cs="宋体" w:hint="eastAsia"/>
          <w:color w:val="000000" w:themeColor="text1"/>
          <w:szCs w:val="21"/>
        </w:rPr>
        <w:t>.</w:t>
      </w:r>
      <w:r>
        <w:rPr>
          <w:rFonts w:ascii="宋体" w:hAnsi="宋体" w:cs="宋体" w:hint="eastAsia"/>
          <w:color w:val="000000" w:themeColor="text1"/>
          <w:szCs w:val="21"/>
        </w:rPr>
        <w:t>采购代理机构信息</w:t>
      </w:r>
      <w:bookmarkEnd w:id="29"/>
      <w:bookmarkEnd w:id="30"/>
      <w:bookmarkEnd w:id="31"/>
      <w:bookmarkEnd w:id="32"/>
    </w:p>
    <w:bookmarkEnd w:id="33"/>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称：扬州筑苑工程招标咨询有限公司</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 xml:space="preserve">地　</w:t>
      </w:r>
      <w:r>
        <w:rPr>
          <w:rFonts w:ascii="宋体" w:hAnsi="宋体" w:cs="宋体" w:hint="eastAsia"/>
          <w:color w:val="000000" w:themeColor="text1"/>
          <w:szCs w:val="21"/>
        </w:rPr>
        <w:t xml:space="preserve">  </w:t>
      </w:r>
      <w:r>
        <w:rPr>
          <w:rFonts w:ascii="宋体" w:hAnsi="宋体" w:cs="宋体" w:hint="eastAsia"/>
          <w:color w:val="000000" w:themeColor="text1"/>
          <w:szCs w:val="21"/>
        </w:rPr>
        <w:t>址：扬州市润扬北路</w:t>
      </w:r>
      <w:r>
        <w:rPr>
          <w:rFonts w:ascii="宋体" w:hAnsi="宋体" w:cs="宋体" w:hint="eastAsia"/>
          <w:color w:val="000000" w:themeColor="text1"/>
          <w:szCs w:val="21"/>
        </w:rPr>
        <w:t>19</w:t>
      </w:r>
      <w:r>
        <w:rPr>
          <w:rFonts w:ascii="宋体" w:hAnsi="宋体" w:cs="宋体" w:hint="eastAsia"/>
          <w:color w:val="000000" w:themeColor="text1"/>
          <w:szCs w:val="21"/>
        </w:rPr>
        <w:t>号</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联系方式：李斌</w:t>
      </w:r>
      <w:r>
        <w:rPr>
          <w:rFonts w:ascii="宋体" w:hAnsi="宋体" w:cs="宋体" w:hint="eastAsia"/>
          <w:color w:val="000000" w:themeColor="text1"/>
          <w:szCs w:val="21"/>
        </w:rPr>
        <w:t xml:space="preserve">     </w:t>
      </w:r>
      <w:r>
        <w:rPr>
          <w:rFonts w:ascii="宋体" w:hAnsi="宋体" w:cs="宋体" w:hint="eastAsia"/>
          <w:color w:val="000000" w:themeColor="text1"/>
          <w:szCs w:val="21"/>
        </w:rPr>
        <w:t>联系电话：</w:t>
      </w:r>
      <w:r>
        <w:rPr>
          <w:rFonts w:cs="宋体" w:hint="eastAsia"/>
          <w:color w:val="000000" w:themeColor="text1"/>
          <w:szCs w:val="21"/>
        </w:rPr>
        <w:t>0514-87116778</w:t>
      </w:r>
    </w:p>
    <w:p w:rsidR="008A1DF4" w:rsidRDefault="00B006D6">
      <w:pPr>
        <w:ind w:firstLine="420"/>
        <w:rPr>
          <w:rFonts w:ascii="宋体" w:hAnsi="宋体" w:cs="宋体"/>
          <w:color w:val="000000" w:themeColor="text1"/>
          <w:szCs w:val="21"/>
        </w:rPr>
      </w:pPr>
      <w:r>
        <w:rPr>
          <w:rFonts w:cs="宋体" w:hint="eastAsia"/>
          <w:color w:val="000000" w:themeColor="text1"/>
          <w:szCs w:val="21"/>
        </w:rPr>
        <w:t>3</w:t>
      </w:r>
      <w:r>
        <w:rPr>
          <w:rFonts w:ascii="宋体" w:hAnsi="宋体" w:cs="宋体" w:hint="eastAsia"/>
          <w:color w:val="000000" w:themeColor="text1"/>
          <w:szCs w:val="21"/>
        </w:rPr>
        <w:t>.</w:t>
      </w:r>
      <w:r>
        <w:rPr>
          <w:rFonts w:ascii="宋体" w:hAnsi="宋体" w:cs="宋体" w:hint="eastAsia"/>
          <w:color w:val="000000" w:themeColor="text1"/>
          <w:szCs w:val="21"/>
        </w:rPr>
        <w:t>项目联系方式</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项目联系人：李斌</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 xml:space="preserve">电　</w:t>
      </w:r>
      <w:r>
        <w:rPr>
          <w:rFonts w:ascii="宋体" w:hAnsi="宋体" w:cs="宋体" w:hint="eastAsia"/>
          <w:color w:val="000000" w:themeColor="text1"/>
          <w:szCs w:val="21"/>
        </w:rPr>
        <w:t xml:space="preserve">  </w:t>
      </w:r>
      <w:r>
        <w:rPr>
          <w:rFonts w:ascii="宋体" w:hAnsi="宋体" w:cs="宋体" w:hint="eastAsia"/>
          <w:color w:val="000000" w:themeColor="text1"/>
          <w:szCs w:val="21"/>
        </w:rPr>
        <w:t>话：</w:t>
      </w:r>
      <w:r>
        <w:rPr>
          <w:rFonts w:cs="宋体" w:hint="eastAsia"/>
          <w:color w:val="000000" w:themeColor="text1"/>
          <w:szCs w:val="21"/>
        </w:rPr>
        <w:t>0514-87116778</w:t>
      </w:r>
    </w:p>
    <w:p w:rsidR="008A1DF4" w:rsidRDefault="00B006D6">
      <w:pPr>
        <w:ind w:firstLine="420"/>
        <w:jc w:val="right"/>
        <w:rPr>
          <w:rFonts w:ascii="宋体" w:hAnsi="宋体" w:cs="宋体"/>
          <w:color w:val="000000" w:themeColor="text1"/>
          <w:szCs w:val="21"/>
        </w:rPr>
      </w:pPr>
      <w:r>
        <w:rPr>
          <w:rFonts w:ascii="宋体" w:hAnsi="宋体" w:cs="宋体" w:hint="eastAsia"/>
          <w:color w:val="000000" w:themeColor="text1"/>
          <w:szCs w:val="21"/>
        </w:rPr>
        <w:t>扬州筑苑工程招标咨询有限公司</w:t>
      </w:r>
    </w:p>
    <w:p w:rsidR="008A1DF4" w:rsidRDefault="00B006D6">
      <w:pPr>
        <w:pStyle w:val="afd"/>
        <w:spacing w:before="0" w:after="0"/>
        <w:ind w:firstLine="420"/>
        <w:jc w:val="right"/>
        <w:rPr>
          <w:color w:val="000000" w:themeColor="text1"/>
        </w:rPr>
      </w:pPr>
      <w:r>
        <w:rPr>
          <w:rFonts w:hint="eastAsia"/>
          <w:color w:val="000000" w:themeColor="text1"/>
        </w:rPr>
        <w:t xml:space="preserve">                               </w:t>
      </w:r>
      <w:r>
        <w:rPr>
          <w:rFonts w:ascii="宋体" w:hAnsi="宋体" w:cs="宋体" w:hint="eastAsia"/>
          <w:color w:val="000000" w:themeColor="text1"/>
          <w:szCs w:val="21"/>
        </w:rPr>
        <w:t xml:space="preserve">                    </w:t>
      </w:r>
      <w:r>
        <w:rPr>
          <w:rFonts w:cs="宋体" w:hint="eastAsia"/>
          <w:color w:val="000000" w:themeColor="text1"/>
          <w:szCs w:val="21"/>
        </w:rPr>
        <w:t>2025</w:t>
      </w:r>
      <w:r>
        <w:rPr>
          <w:rFonts w:ascii="宋体" w:hAnsi="宋体" w:cs="宋体" w:hint="eastAsia"/>
          <w:color w:val="000000" w:themeColor="text1"/>
          <w:szCs w:val="21"/>
        </w:rPr>
        <w:t>年</w:t>
      </w:r>
      <w:r>
        <w:rPr>
          <w:rFonts w:cs="宋体" w:hint="eastAsia"/>
          <w:color w:val="000000" w:themeColor="text1"/>
          <w:szCs w:val="21"/>
        </w:rPr>
        <w:t>7</w:t>
      </w:r>
      <w:r>
        <w:rPr>
          <w:rFonts w:ascii="宋体" w:hAnsi="宋体" w:cs="宋体" w:hint="eastAsia"/>
          <w:color w:val="000000" w:themeColor="text1"/>
          <w:szCs w:val="21"/>
        </w:rPr>
        <w:t>月</w:t>
      </w:r>
      <w:r>
        <w:rPr>
          <w:rFonts w:cs="宋体" w:hint="eastAsia"/>
          <w:color w:val="000000" w:themeColor="text1"/>
          <w:szCs w:val="21"/>
        </w:rPr>
        <w:t>17</w:t>
      </w:r>
      <w:r>
        <w:rPr>
          <w:rFonts w:ascii="宋体" w:hAnsi="宋体" w:cs="宋体" w:hint="eastAsia"/>
          <w:color w:val="000000" w:themeColor="text1"/>
          <w:szCs w:val="21"/>
        </w:rPr>
        <w:t>日</w:t>
      </w:r>
    </w:p>
    <w:p w:rsidR="008A1DF4" w:rsidRDefault="00B006D6">
      <w:pPr>
        <w:ind w:firstLine="720"/>
        <w:rPr>
          <w:rFonts w:ascii="宋体" w:hAnsi="宋体" w:cs="宋体"/>
          <w:color w:val="000000" w:themeColor="text1"/>
          <w:sz w:val="36"/>
        </w:rPr>
      </w:pPr>
      <w:bookmarkStart w:id="34" w:name="_Toc3404"/>
      <w:bookmarkStart w:id="35" w:name="_Toc5818"/>
      <w:r>
        <w:rPr>
          <w:rFonts w:ascii="宋体" w:hAnsi="宋体" w:cs="宋体" w:hint="eastAsia"/>
          <w:color w:val="000000" w:themeColor="text1"/>
          <w:sz w:val="36"/>
        </w:rPr>
        <w:br w:type="page"/>
      </w:r>
    </w:p>
    <w:p w:rsidR="008A1DF4" w:rsidRDefault="00B006D6">
      <w:pPr>
        <w:pStyle w:val="10"/>
        <w:spacing w:line="360" w:lineRule="auto"/>
        <w:jc w:val="center"/>
        <w:rPr>
          <w:color w:val="000000" w:themeColor="text1"/>
        </w:rPr>
      </w:pPr>
      <w:r>
        <w:rPr>
          <w:rFonts w:ascii="宋体" w:hAnsi="宋体" w:cs="宋体" w:hint="eastAsia"/>
          <w:color w:val="000000" w:themeColor="text1"/>
          <w:sz w:val="36"/>
        </w:rPr>
        <w:lastRenderedPageBreak/>
        <w:t>第二章</w:t>
      </w:r>
      <w:r>
        <w:rPr>
          <w:rFonts w:ascii="宋体" w:hAnsi="宋体" w:cs="宋体" w:hint="eastAsia"/>
          <w:color w:val="000000" w:themeColor="text1"/>
          <w:sz w:val="36"/>
        </w:rPr>
        <w:t xml:space="preserve"> </w:t>
      </w:r>
      <w:r>
        <w:rPr>
          <w:rFonts w:ascii="宋体" w:hAnsi="宋体" w:cs="宋体" w:hint="eastAsia"/>
          <w:color w:val="000000" w:themeColor="text1"/>
          <w:sz w:val="36"/>
        </w:rPr>
        <w:t>投标人须知</w:t>
      </w:r>
      <w:bookmarkEnd w:id="34"/>
      <w:bookmarkEnd w:id="35"/>
    </w:p>
    <w:p w:rsidR="008A1DF4" w:rsidRDefault="00B006D6">
      <w:pPr>
        <w:ind w:firstLine="422"/>
        <w:rPr>
          <w:rFonts w:ascii="宋体" w:hAnsi="宋体" w:cs="宋体"/>
          <w:b/>
          <w:color w:val="000000" w:themeColor="text1"/>
          <w:szCs w:val="21"/>
        </w:rPr>
      </w:pPr>
      <w:bookmarkStart w:id="36" w:name="_Toc20823276"/>
      <w:bookmarkStart w:id="37" w:name="_Toc513029204"/>
      <w:bookmarkStart w:id="38" w:name="_Toc16938520"/>
      <w:r>
        <w:rPr>
          <w:rFonts w:cs="宋体" w:hint="eastAsia"/>
          <w:b/>
          <w:color w:val="000000" w:themeColor="text1"/>
          <w:szCs w:val="21"/>
        </w:rPr>
        <w:t>1</w:t>
      </w:r>
      <w:r>
        <w:rPr>
          <w:rFonts w:ascii="宋体" w:hAnsi="宋体" w:cs="宋体" w:hint="eastAsia"/>
          <w:b/>
          <w:color w:val="000000" w:themeColor="text1"/>
          <w:szCs w:val="21"/>
        </w:rPr>
        <w:t>、招标方式</w:t>
      </w:r>
      <w:bookmarkEnd w:id="36"/>
      <w:bookmarkEnd w:id="37"/>
      <w:bookmarkEnd w:id="38"/>
    </w:p>
    <w:p w:rsidR="008A1DF4" w:rsidRDefault="00B006D6">
      <w:pPr>
        <w:ind w:firstLine="420"/>
        <w:rPr>
          <w:rFonts w:ascii="宋体" w:hAnsi="宋体" w:cs="宋体"/>
          <w:color w:val="000000" w:themeColor="text1"/>
          <w:szCs w:val="21"/>
        </w:rPr>
      </w:pP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w:t>
      </w:r>
      <w:r>
        <w:rPr>
          <w:rStyle w:val="Char4"/>
          <w:rFonts w:hint="eastAsia"/>
          <w:color w:val="000000" w:themeColor="text1"/>
        </w:rPr>
        <w:t>本次招标采取公开招标方式，本招标文件仅适用于</w:t>
      </w:r>
      <w:r>
        <w:rPr>
          <w:rFonts w:cs="宋体" w:hint="eastAsia"/>
          <w:color w:val="000000" w:themeColor="text1"/>
          <w:szCs w:val="21"/>
        </w:rPr>
        <w:t>ZY-2025</w:t>
      </w:r>
      <w:r>
        <w:rPr>
          <w:rFonts w:cs="宋体" w:hint="eastAsia"/>
          <w:color w:val="000000" w:themeColor="text1"/>
          <w:szCs w:val="21"/>
        </w:rPr>
        <w:t>0702</w:t>
      </w:r>
      <w:r>
        <w:rPr>
          <w:rFonts w:cs="宋体" w:hint="eastAsia"/>
          <w:color w:val="000000" w:themeColor="text1"/>
          <w:szCs w:val="21"/>
        </w:rPr>
        <w:t>号</w:t>
      </w:r>
      <w:r>
        <w:rPr>
          <w:rFonts w:ascii="宋体" w:hAnsi="宋体" w:cs="宋体" w:hint="eastAsia"/>
          <w:color w:val="000000" w:themeColor="text1"/>
          <w:szCs w:val="21"/>
        </w:rPr>
        <w:t>项目。</w:t>
      </w:r>
    </w:p>
    <w:p w:rsidR="008A1DF4" w:rsidRDefault="00B006D6">
      <w:pPr>
        <w:ind w:firstLine="422"/>
        <w:rPr>
          <w:rFonts w:ascii="宋体" w:hAnsi="宋体" w:cs="宋体"/>
          <w:b/>
          <w:color w:val="000000" w:themeColor="text1"/>
          <w:szCs w:val="21"/>
        </w:rPr>
      </w:pPr>
      <w:bookmarkStart w:id="39" w:name="_Toc16938521"/>
      <w:bookmarkStart w:id="40" w:name="_Toc513029205"/>
      <w:bookmarkStart w:id="41" w:name="_Toc20823277"/>
      <w:r>
        <w:rPr>
          <w:rFonts w:cs="宋体" w:hint="eastAsia"/>
          <w:b/>
          <w:color w:val="000000" w:themeColor="text1"/>
          <w:szCs w:val="21"/>
        </w:rPr>
        <w:t>2</w:t>
      </w:r>
      <w:r>
        <w:rPr>
          <w:rFonts w:ascii="宋体" w:hAnsi="宋体" w:cs="宋体" w:hint="eastAsia"/>
          <w:b/>
          <w:color w:val="000000" w:themeColor="text1"/>
          <w:szCs w:val="21"/>
        </w:rPr>
        <w:t>、投标人</w:t>
      </w:r>
    </w:p>
    <w:p w:rsidR="008A1DF4" w:rsidRDefault="00B006D6">
      <w:pPr>
        <w:ind w:firstLine="420"/>
        <w:rPr>
          <w:rFonts w:ascii="宋体" w:hAnsi="宋体" w:cs="宋体"/>
          <w:color w:val="000000" w:themeColor="text1"/>
          <w:szCs w:val="21"/>
        </w:rPr>
      </w:pP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本招标文件中“供应商”，即“投标人”，是指参加投标竞争，并符合招标文件规定资格条件的法人、其他组织或者自然人。</w:t>
      </w:r>
    </w:p>
    <w:p w:rsidR="008A1DF4" w:rsidRDefault="00B006D6">
      <w:pPr>
        <w:ind w:firstLine="422"/>
        <w:rPr>
          <w:rFonts w:ascii="宋体" w:hAnsi="宋体" w:cs="宋体"/>
          <w:b/>
          <w:bCs/>
          <w:color w:val="000000" w:themeColor="text1"/>
          <w:szCs w:val="21"/>
        </w:rPr>
      </w:pPr>
      <w:r>
        <w:rPr>
          <w:rFonts w:cs="宋体" w:hint="eastAsia"/>
          <w:b/>
          <w:bCs/>
          <w:color w:val="000000" w:themeColor="text1"/>
          <w:szCs w:val="21"/>
        </w:rPr>
        <w:t>2</w:t>
      </w:r>
      <w:r>
        <w:rPr>
          <w:rFonts w:ascii="宋体" w:hAnsi="宋体" w:cs="宋体" w:hint="eastAsia"/>
          <w:b/>
          <w:bCs/>
          <w:color w:val="000000" w:themeColor="text1"/>
          <w:szCs w:val="21"/>
        </w:rPr>
        <w:t>.</w:t>
      </w:r>
      <w:r>
        <w:rPr>
          <w:rFonts w:cs="宋体" w:hint="eastAsia"/>
          <w:b/>
          <w:bCs/>
          <w:color w:val="000000" w:themeColor="text1"/>
          <w:szCs w:val="21"/>
        </w:rPr>
        <w:t>2</w:t>
      </w:r>
      <w:r>
        <w:rPr>
          <w:rFonts w:ascii="宋体" w:hAnsi="宋体" w:cs="宋体" w:hint="eastAsia"/>
          <w:b/>
          <w:bCs/>
          <w:color w:val="000000" w:themeColor="text1"/>
          <w:szCs w:val="21"/>
        </w:rPr>
        <w:t>合格的投标人</w:t>
      </w:r>
      <w:bookmarkEnd w:id="39"/>
      <w:bookmarkEnd w:id="40"/>
      <w:bookmarkEnd w:id="41"/>
    </w:p>
    <w:p w:rsidR="008A1DF4" w:rsidRDefault="00B006D6">
      <w:pPr>
        <w:ind w:firstLine="420"/>
        <w:rPr>
          <w:rFonts w:ascii="宋体" w:hAnsi="宋体" w:cs="宋体"/>
          <w:color w:val="000000" w:themeColor="text1"/>
          <w:szCs w:val="21"/>
        </w:rPr>
      </w:pP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满足投标邀请中供应商的资格条件要求的规定。</w:t>
      </w:r>
    </w:p>
    <w:p w:rsidR="008A1DF4" w:rsidRDefault="00B006D6">
      <w:pPr>
        <w:ind w:firstLine="420"/>
        <w:rPr>
          <w:rFonts w:ascii="宋体" w:hAnsi="宋体" w:cs="宋体"/>
          <w:color w:val="000000" w:themeColor="text1"/>
          <w:szCs w:val="21"/>
        </w:rPr>
      </w:pP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w:t>
      </w:r>
      <w:r>
        <w:rPr>
          <w:rFonts w:ascii="宋体" w:hAnsi="宋体" w:cs="宋体" w:hint="eastAsia"/>
          <w:color w:val="000000" w:themeColor="text1"/>
          <w:szCs w:val="21"/>
        </w:rPr>
        <w:t>满足本文件实质性条款的规定。</w:t>
      </w:r>
    </w:p>
    <w:p w:rsidR="008A1DF4" w:rsidRDefault="00B006D6">
      <w:pPr>
        <w:ind w:firstLine="422"/>
        <w:rPr>
          <w:rFonts w:ascii="宋体" w:hAnsi="宋体" w:cs="宋体"/>
          <w:b/>
          <w:color w:val="000000" w:themeColor="text1"/>
          <w:szCs w:val="21"/>
        </w:rPr>
      </w:pPr>
      <w:bookmarkStart w:id="42" w:name="_Toc20823278"/>
      <w:bookmarkStart w:id="43" w:name="_Toc16938522"/>
      <w:bookmarkStart w:id="44" w:name="_Toc513029206"/>
      <w:r>
        <w:rPr>
          <w:rFonts w:cs="宋体" w:hint="eastAsia"/>
          <w:b/>
          <w:color w:val="000000" w:themeColor="text1"/>
          <w:szCs w:val="21"/>
        </w:rPr>
        <w:t>3</w:t>
      </w:r>
      <w:r>
        <w:rPr>
          <w:rFonts w:ascii="宋体" w:hAnsi="宋体" w:cs="宋体" w:hint="eastAsia"/>
          <w:b/>
          <w:color w:val="000000" w:themeColor="text1"/>
          <w:szCs w:val="21"/>
        </w:rPr>
        <w:t>、适用法律</w:t>
      </w:r>
      <w:bookmarkEnd w:id="42"/>
      <w:bookmarkEnd w:id="43"/>
      <w:bookmarkEnd w:id="44"/>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3</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本次招标及由此产生的合同受中华人民共和国有关的法律法规制约和保护。</w:t>
      </w:r>
    </w:p>
    <w:p w:rsidR="008A1DF4" w:rsidRDefault="00B006D6">
      <w:pPr>
        <w:ind w:firstLine="422"/>
        <w:rPr>
          <w:rFonts w:ascii="宋体" w:hAnsi="宋体" w:cs="宋体"/>
          <w:b/>
          <w:color w:val="000000" w:themeColor="text1"/>
          <w:szCs w:val="21"/>
        </w:rPr>
      </w:pPr>
      <w:r>
        <w:rPr>
          <w:rFonts w:cs="宋体" w:hint="eastAsia"/>
          <w:b/>
          <w:color w:val="000000" w:themeColor="text1"/>
          <w:szCs w:val="21"/>
        </w:rPr>
        <w:t>4</w:t>
      </w:r>
      <w:r>
        <w:rPr>
          <w:rFonts w:ascii="宋体" w:hAnsi="宋体" w:cs="宋体" w:hint="eastAsia"/>
          <w:b/>
          <w:color w:val="000000" w:themeColor="text1"/>
          <w:szCs w:val="21"/>
        </w:rPr>
        <w:t>、投标费用</w:t>
      </w:r>
    </w:p>
    <w:p w:rsidR="008A1DF4" w:rsidRDefault="00B006D6">
      <w:pPr>
        <w:ind w:firstLine="420"/>
        <w:rPr>
          <w:rFonts w:ascii="宋体" w:hAnsi="宋体" w:cs="宋体"/>
          <w:color w:val="000000" w:themeColor="text1"/>
          <w:szCs w:val="21"/>
        </w:rPr>
      </w:pPr>
      <w:r>
        <w:rPr>
          <w:rFonts w:ascii="宋体" w:hAnsi="宋体" w:cs="宋体" w:hint="eastAsia"/>
          <w:bCs/>
          <w:color w:val="000000" w:themeColor="text1"/>
          <w:szCs w:val="21"/>
        </w:rPr>
        <w:t>4.1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投标人应自行承担所有与参加投标有关的费用，无论投标过程中的做法和结果如何，代理机构在任何情况下均无义务和责任承担这些费用。</w:t>
      </w:r>
    </w:p>
    <w:p w:rsidR="008A1DF4" w:rsidRDefault="00B006D6">
      <w:pPr>
        <w:spacing w:line="400" w:lineRule="exact"/>
        <w:ind w:firstLine="420"/>
        <w:rPr>
          <w:rFonts w:ascii="宋体" w:hAnsi="宋体"/>
          <w:color w:val="000000" w:themeColor="text1"/>
          <w:szCs w:val="21"/>
        </w:rPr>
      </w:pPr>
      <w:r>
        <w:rPr>
          <w:rFonts w:ascii="宋体" w:hAnsi="宋体" w:cs="宋体" w:hint="eastAsia"/>
          <w:color w:val="000000" w:themeColor="text1"/>
          <w:szCs w:val="21"/>
        </w:rPr>
        <w:t>4.2</w:t>
      </w:r>
      <w:r>
        <w:rPr>
          <w:rFonts w:ascii="宋体" w:hAnsi="宋体" w:cs="宋体" w:hint="eastAsia"/>
          <w:color w:val="000000" w:themeColor="text1"/>
          <w:szCs w:val="21"/>
        </w:rPr>
        <w:t>本次招标由中标人在领取中标通知书前一次性支付给招标代理机构专家评审费（专家评审费暂按</w:t>
      </w:r>
      <w:r>
        <w:rPr>
          <w:rFonts w:ascii="宋体" w:hAnsi="宋体" w:cs="宋体" w:hint="eastAsia"/>
          <w:color w:val="000000" w:themeColor="text1"/>
          <w:szCs w:val="21"/>
        </w:rPr>
        <w:t xml:space="preserve"> </w:t>
      </w:r>
      <w:r>
        <w:rPr>
          <w:rFonts w:ascii="宋体" w:hAnsi="宋体" w:hint="eastAsia"/>
          <w:color w:val="000000" w:themeColor="text1"/>
          <w:szCs w:val="21"/>
        </w:rPr>
        <w:t xml:space="preserve">500 </w:t>
      </w:r>
      <w:r>
        <w:rPr>
          <w:rFonts w:ascii="宋体" w:hAnsi="宋体" w:hint="eastAsia"/>
          <w:color w:val="000000" w:themeColor="text1"/>
          <w:szCs w:val="21"/>
        </w:rPr>
        <w:t>元</w:t>
      </w:r>
      <w:r>
        <w:rPr>
          <w:rFonts w:ascii="宋体" w:hAnsi="宋体" w:hint="eastAsia"/>
          <w:color w:val="000000" w:themeColor="text1"/>
          <w:szCs w:val="21"/>
        </w:rPr>
        <w:t>/</w:t>
      </w:r>
      <w:r>
        <w:rPr>
          <w:rFonts w:ascii="宋体" w:hAnsi="宋体" w:hint="eastAsia"/>
          <w:color w:val="000000" w:themeColor="text1"/>
          <w:szCs w:val="21"/>
        </w:rPr>
        <w:t>人次计取，按实结算（不提供发票）。专家评审费以现金形式支付。</w:t>
      </w:r>
    </w:p>
    <w:p w:rsidR="008A1DF4" w:rsidRDefault="00B006D6">
      <w:pPr>
        <w:ind w:firstLine="422"/>
        <w:rPr>
          <w:rFonts w:ascii="宋体" w:hAnsi="宋体" w:cs="宋体"/>
          <w:b/>
          <w:bCs/>
          <w:color w:val="000000" w:themeColor="text1"/>
          <w:szCs w:val="21"/>
        </w:rPr>
      </w:pPr>
      <w:r>
        <w:rPr>
          <w:rFonts w:cs="宋体" w:hint="eastAsia"/>
          <w:b/>
          <w:bCs/>
          <w:color w:val="000000" w:themeColor="text1"/>
          <w:szCs w:val="21"/>
        </w:rPr>
        <w:t>5</w:t>
      </w:r>
      <w:r>
        <w:rPr>
          <w:rFonts w:ascii="宋体" w:hAnsi="宋体" w:cs="宋体" w:hint="eastAsia"/>
          <w:b/>
          <w:bCs/>
          <w:color w:val="000000" w:themeColor="text1"/>
          <w:szCs w:val="21"/>
        </w:rPr>
        <w:t>、招标文件的约束力</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5</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投标人一旦参加本项目采购活动，即被认为接受了本招标文件的规定和约束。</w:t>
      </w:r>
    </w:p>
    <w:p w:rsidR="008A1DF4" w:rsidRDefault="00B006D6">
      <w:pPr>
        <w:ind w:firstLine="422"/>
        <w:rPr>
          <w:rFonts w:ascii="宋体" w:hAnsi="宋体" w:cs="宋体"/>
          <w:b/>
          <w:color w:val="000000" w:themeColor="text1"/>
          <w:szCs w:val="21"/>
        </w:rPr>
      </w:pPr>
      <w:bookmarkStart w:id="45" w:name="_Toc16938526"/>
      <w:bookmarkStart w:id="46" w:name="_Toc20823282"/>
      <w:bookmarkStart w:id="47" w:name="_Toc513029210"/>
      <w:r>
        <w:rPr>
          <w:rFonts w:cs="宋体" w:hint="eastAsia"/>
          <w:b/>
          <w:color w:val="000000" w:themeColor="text1"/>
          <w:szCs w:val="21"/>
        </w:rPr>
        <w:t>6</w:t>
      </w:r>
      <w:r>
        <w:rPr>
          <w:rFonts w:ascii="宋体" w:hAnsi="宋体" w:cs="宋体" w:hint="eastAsia"/>
          <w:b/>
          <w:color w:val="000000" w:themeColor="text1"/>
          <w:szCs w:val="21"/>
        </w:rPr>
        <w:t>、招标文件构成</w:t>
      </w:r>
      <w:bookmarkEnd w:id="45"/>
      <w:bookmarkEnd w:id="46"/>
      <w:bookmarkEnd w:id="47"/>
    </w:p>
    <w:p w:rsidR="008A1DF4" w:rsidRDefault="00B006D6">
      <w:pPr>
        <w:ind w:firstLine="420"/>
        <w:rPr>
          <w:rFonts w:ascii="宋体" w:hAnsi="宋体" w:cs="宋体"/>
          <w:color w:val="000000" w:themeColor="text1"/>
          <w:szCs w:val="21"/>
        </w:rPr>
      </w:pPr>
      <w:r>
        <w:rPr>
          <w:rFonts w:cs="宋体" w:hint="eastAsia"/>
          <w:bCs/>
          <w:color w:val="000000" w:themeColor="text1"/>
          <w:szCs w:val="21"/>
        </w:rPr>
        <w:t>6</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招标文件有以下部分组成：</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）招标公告</w:t>
      </w:r>
    </w:p>
    <w:p w:rsidR="008A1DF4" w:rsidRDefault="00B006D6">
      <w:pPr>
        <w:tabs>
          <w:tab w:val="left" w:pos="2580"/>
        </w:tabs>
        <w:ind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）投标人须知</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）合同条款及格式</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）项目需求</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）评标方法与评标标准</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）投标文件格式</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请仔细检查招标文件是否齐全，如有缺漏请立即与代理机构联系解决。</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6</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招标的最小单位是包。招标服务数量及技术要求中未分包的，供应商对要求提供的服务不得部分投标；招标服务数量及技术要求中已经分包的，应当以包为单位投标。</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lastRenderedPageBreak/>
        <w:t>6</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招标文件如果要求供应商提交备选投标方案的，供应商可以提交备选方案；否则，备选方案将被拒绝。</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6</w:t>
      </w:r>
      <w:r>
        <w:rPr>
          <w:rFonts w:ascii="宋体" w:hAnsi="宋体" w:cs="宋体" w:hint="eastAsia"/>
          <w:bCs/>
          <w:color w:val="000000" w:themeColor="text1"/>
          <w:szCs w:val="21"/>
        </w:rPr>
        <w:t>.</w:t>
      </w:r>
      <w:r>
        <w:rPr>
          <w:rFonts w:cs="宋体" w:hint="eastAsia"/>
          <w:bCs/>
          <w:color w:val="000000" w:themeColor="text1"/>
          <w:szCs w:val="21"/>
        </w:rPr>
        <w:t>4</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8A1DF4" w:rsidRDefault="00B006D6">
      <w:pPr>
        <w:ind w:firstLine="422"/>
        <w:rPr>
          <w:rFonts w:ascii="宋体" w:hAnsi="宋体" w:cs="宋体"/>
          <w:b/>
          <w:color w:val="000000" w:themeColor="text1"/>
          <w:szCs w:val="21"/>
        </w:rPr>
      </w:pPr>
      <w:bookmarkStart w:id="48" w:name="_Toc462564070"/>
      <w:bookmarkStart w:id="49" w:name="_Toc513029211"/>
      <w:bookmarkStart w:id="50" w:name="_Toc20823283"/>
      <w:bookmarkStart w:id="51" w:name="_Toc16938527"/>
      <w:r>
        <w:rPr>
          <w:rFonts w:cs="宋体" w:hint="eastAsia"/>
          <w:b/>
          <w:color w:val="000000" w:themeColor="text1"/>
          <w:szCs w:val="21"/>
        </w:rPr>
        <w:t>7</w:t>
      </w:r>
      <w:r>
        <w:rPr>
          <w:rFonts w:ascii="宋体" w:hAnsi="宋体" w:cs="宋体" w:hint="eastAsia"/>
          <w:b/>
          <w:color w:val="000000" w:themeColor="text1"/>
          <w:szCs w:val="21"/>
        </w:rPr>
        <w:t>、招标文件的</w:t>
      </w:r>
      <w:bookmarkEnd w:id="48"/>
      <w:bookmarkEnd w:id="49"/>
      <w:bookmarkEnd w:id="50"/>
      <w:bookmarkEnd w:id="51"/>
      <w:r>
        <w:rPr>
          <w:rFonts w:ascii="宋体" w:hAnsi="宋体" w:cs="宋体" w:hint="eastAsia"/>
          <w:b/>
          <w:color w:val="000000" w:themeColor="text1"/>
          <w:szCs w:val="21"/>
        </w:rPr>
        <w:t>澄清</w:t>
      </w:r>
    </w:p>
    <w:p w:rsidR="008A1DF4" w:rsidRDefault="00B006D6">
      <w:pPr>
        <w:ind w:firstLine="420"/>
        <w:rPr>
          <w:rFonts w:ascii="宋体" w:hAnsi="宋体" w:cs="宋体"/>
          <w:color w:val="000000" w:themeColor="text1"/>
          <w:szCs w:val="21"/>
        </w:rPr>
      </w:pPr>
      <w:r>
        <w:rPr>
          <w:rFonts w:cs="宋体" w:hint="eastAsia"/>
          <w:color w:val="000000" w:themeColor="text1"/>
          <w:szCs w:val="21"/>
        </w:rPr>
        <w:t>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任何要求对招标文件进行澄清的</w:t>
      </w:r>
      <w:r>
        <w:rPr>
          <w:rFonts w:ascii="宋体" w:hAnsi="宋体" w:cs="宋体" w:hint="eastAsia"/>
          <w:color w:val="000000" w:themeColor="text1"/>
          <w:szCs w:val="21"/>
        </w:rPr>
        <w:t>投标人，应在投标截止日期的十日前按投标邀请中的通讯地址，以书面形式通知代理机构。</w:t>
      </w:r>
    </w:p>
    <w:p w:rsidR="008A1DF4" w:rsidRDefault="00B006D6">
      <w:pPr>
        <w:ind w:firstLine="422"/>
        <w:rPr>
          <w:rFonts w:ascii="宋体" w:hAnsi="宋体" w:cs="宋体"/>
          <w:b/>
          <w:color w:val="000000" w:themeColor="text1"/>
          <w:szCs w:val="21"/>
        </w:rPr>
      </w:pPr>
      <w:bookmarkStart w:id="52" w:name="_Toc462564071"/>
      <w:bookmarkStart w:id="53" w:name="_Toc20823284"/>
      <w:bookmarkStart w:id="54" w:name="_Toc513029212"/>
      <w:bookmarkStart w:id="55" w:name="_Toc16938528"/>
      <w:r>
        <w:rPr>
          <w:rFonts w:cs="宋体" w:hint="eastAsia"/>
          <w:b/>
          <w:color w:val="000000" w:themeColor="text1"/>
          <w:szCs w:val="21"/>
        </w:rPr>
        <w:t>8</w:t>
      </w:r>
      <w:r>
        <w:rPr>
          <w:rFonts w:ascii="宋体" w:hAnsi="宋体" w:cs="宋体" w:hint="eastAsia"/>
          <w:b/>
          <w:color w:val="000000" w:themeColor="text1"/>
          <w:szCs w:val="21"/>
        </w:rPr>
        <w:t>、招标文件的修改</w:t>
      </w:r>
      <w:bookmarkEnd w:id="52"/>
      <w:bookmarkEnd w:id="53"/>
      <w:bookmarkEnd w:id="54"/>
      <w:bookmarkEnd w:id="55"/>
    </w:p>
    <w:p w:rsidR="008A1DF4" w:rsidRDefault="00B006D6">
      <w:pPr>
        <w:ind w:firstLine="420"/>
        <w:rPr>
          <w:rFonts w:ascii="宋体" w:hAnsi="宋体" w:cs="宋体"/>
          <w:color w:val="000000" w:themeColor="text1"/>
          <w:szCs w:val="21"/>
        </w:rPr>
      </w:pPr>
      <w:r>
        <w:rPr>
          <w:rFonts w:cs="宋体" w:hint="eastAsia"/>
          <w:bCs/>
          <w:color w:val="000000" w:themeColor="text1"/>
          <w:szCs w:val="21"/>
        </w:rPr>
        <w:t>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在投标截止时间前，代理机构可以对招标文件进行修改。</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代理机构在招标文件要求提交投标文件截止时间前，有权决定延长投标截止时间和开标时间，并在原采购信息发布媒体上发布变更公告。</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8</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color w:val="000000" w:themeColor="text1"/>
          <w:szCs w:val="21"/>
        </w:rPr>
        <w:t>招标文件的修改将在“扬州市公共资源交易平台邗江分中心国企采购栏目”、“扬州维扬发展投资有限公司网站”网站公布，补充文件将作为招标文件的组成部分，并对投标人具有约束力。</w:t>
      </w:r>
    </w:p>
    <w:p w:rsidR="008A1DF4" w:rsidRDefault="00B006D6">
      <w:pPr>
        <w:ind w:firstLine="420"/>
        <w:rPr>
          <w:rFonts w:ascii="宋体" w:hAnsi="宋体" w:cs="宋体"/>
          <w:color w:val="000000" w:themeColor="text1"/>
          <w:szCs w:val="21"/>
        </w:rPr>
      </w:pP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投标人应在投标截止时间前关注原采购信息发布媒体上有关本招标项目有无变更公告。</w:t>
      </w:r>
    </w:p>
    <w:p w:rsidR="008A1DF4" w:rsidRDefault="00B006D6">
      <w:pPr>
        <w:ind w:firstLine="422"/>
        <w:rPr>
          <w:rFonts w:ascii="宋体" w:hAnsi="宋体" w:cs="宋体"/>
          <w:b/>
          <w:color w:val="000000" w:themeColor="text1"/>
          <w:szCs w:val="21"/>
        </w:rPr>
      </w:pPr>
      <w:bookmarkStart w:id="56" w:name="_Toc20823286"/>
      <w:bookmarkStart w:id="57" w:name="_Toc513029214"/>
      <w:bookmarkStart w:id="58" w:name="_Toc462564073"/>
      <w:bookmarkStart w:id="59" w:name="_Toc16938530"/>
      <w:r>
        <w:rPr>
          <w:rFonts w:cs="宋体" w:hint="eastAsia"/>
          <w:b/>
          <w:color w:val="000000" w:themeColor="text1"/>
          <w:szCs w:val="21"/>
        </w:rPr>
        <w:t>9</w:t>
      </w:r>
      <w:r>
        <w:rPr>
          <w:rFonts w:ascii="宋体" w:hAnsi="宋体" w:cs="宋体" w:hint="eastAsia"/>
          <w:b/>
          <w:color w:val="000000" w:themeColor="text1"/>
          <w:szCs w:val="21"/>
        </w:rPr>
        <w:t>、投标文件的语言、度量衡单位</w:t>
      </w:r>
      <w:bookmarkEnd w:id="56"/>
      <w:bookmarkEnd w:id="57"/>
      <w:bookmarkEnd w:id="58"/>
      <w:bookmarkEnd w:id="59"/>
      <w:r>
        <w:rPr>
          <w:rFonts w:ascii="宋体" w:hAnsi="宋体" w:cs="宋体" w:hint="eastAsia"/>
          <w:b/>
          <w:color w:val="000000" w:themeColor="text1"/>
          <w:szCs w:val="21"/>
        </w:rPr>
        <w:t>、货币和编制</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9</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9</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color w:val="000000" w:themeColor="text1"/>
          <w:szCs w:val="21"/>
        </w:rPr>
        <w:t xml:space="preserve"> </w:t>
      </w:r>
      <w:r>
        <w:rPr>
          <w:rFonts w:ascii="宋体" w:hAnsi="宋体" w:cs="宋体" w:hint="eastAsia"/>
          <w:color w:val="000000" w:themeColor="text1"/>
          <w:szCs w:val="21"/>
        </w:rPr>
        <w:t>除技术性能另有规定外，投标文件所使用的度量衡单</w:t>
      </w:r>
      <w:r>
        <w:rPr>
          <w:rFonts w:ascii="宋体" w:hAnsi="宋体" w:cs="宋体" w:hint="eastAsia"/>
          <w:color w:val="000000" w:themeColor="text1"/>
          <w:szCs w:val="21"/>
        </w:rPr>
        <w:t>位，均须采用国家法定计量单位。</w:t>
      </w:r>
    </w:p>
    <w:p w:rsidR="008A1DF4" w:rsidRDefault="00B006D6">
      <w:pPr>
        <w:ind w:firstLine="420"/>
        <w:rPr>
          <w:rFonts w:ascii="宋体" w:hAnsi="宋体" w:cs="宋体"/>
          <w:color w:val="000000" w:themeColor="text1"/>
          <w:szCs w:val="21"/>
        </w:rPr>
      </w:pPr>
      <w:r>
        <w:rPr>
          <w:rFonts w:cs="宋体" w:hint="eastAsia"/>
          <w:color w:val="000000" w:themeColor="text1"/>
          <w:szCs w:val="21"/>
        </w:rPr>
        <w:t>9</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投标人应使用人民币报价。</w:t>
      </w:r>
    </w:p>
    <w:p w:rsidR="008A1DF4" w:rsidRDefault="00B006D6">
      <w:pPr>
        <w:ind w:firstLine="420"/>
        <w:rPr>
          <w:rFonts w:ascii="宋体" w:hAnsi="宋体" w:cs="宋体"/>
          <w:color w:val="000000" w:themeColor="text1"/>
          <w:szCs w:val="21"/>
        </w:rPr>
      </w:pPr>
      <w:r>
        <w:rPr>
          <w:rFonts w:cs="宋体" w:hint="eastAsia"/>
          <w:color w:val="000000" w:themeColor="text1"/>
          <w:szCs w:val="21"/>
        </w:rPr>
        <w:t>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投标文件应字迹清楚、内容齐全、不得涂改。如有修改，修改处须有投标人加盖公章和法定代表人或其授权代表签字。</w:t>
      </w:r>
    </w:p>
    <w:p w:rsidR="008A1DF4" w:rsidRDefault="00B006D6">
      <w:pPr>
        <w:ind w:firstLine="422"/>
        <w:rPr>
          <w:rFonts w:ascii="宋体" w:hAnsi="宋体" w:cs="宋体"/>
          <w:b/>
          <w:color w:val="000000" w:themeColor="text1"/>
          <w:szCs w:val="21"/>
        </w:rPr>
      </w:pPr>
      <w:bookmarkStart w:id="60" w:name="_Toc513029215"/>
      <w:bookmarkStart w:id="61" w:name="_Toc462564074"/>
      <w:bookmarkStart w:id="62" w:name="_Toc20823287"/>
      <w:bookmarkStart w:id="63" w:name="_Toc16938531"/>
      <w:r>
        <w:rPr>
          <w:rFonts w:cs="宋体" w:hint="eastAsia"/>
          <w:b/>
          <w:color w:val="000000" w:themeColor="text1"/>
          <w:szCs w:val="21"/>
        </w:rPr>
        <w:t>10</w:t>
      </w:r>
      <w:r>
        <w:rPr>
          <w:rFonts w:ascii="宋体" w:hAnsi="宋体" w:cs="宋体" w:hint="eastAsia"/>
          <w:b/>
          <w:color w:val="000000" w:themeColor="text1"/>
          <w:szCs w:val="21"/>
        </w:rPr>
        <w:t>、投标文件构成</w:t>
      </w:r>
      <w:bookmarkEnd w:id="60"/>
      <w:bookmarkEnd w:id="61"/>
      <w:bookmarkEnd w:id="62"/>
      <w:bookmarkEnd w:id="63"/>
    </w:p>
    <w:p w:rsidR="008A1DF4" w:rsidRDefault="00B006D6">
      <w:pPr>
        <w:ind w:firstLine="420"/>
        <w:rPr>
          <w:rFonts w:ascii="宋体" w:hAnsi="宋体" w:cs="宋体"/>
          <w:color w:val="000000" w:themeColor="text1"/>
          <w:szCs w:val="21"/>
        </w:rPr>
      </w:pPr>
      <w:r>
        <w:rPr>
          <w:rFonts w:cs="宋体" w:hint="eastAsia"/>
          <w:bCs/>
          <w:color w:val="000000" w:themeColor="text1"/>
          <w:szCs w:val="21"/>
        </w:rPr>
        <w:t>10</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投标人编写的投标文件应包括：资信证明文件、开标一览表、分项报价表、拟投入项目人员、技术参数响应及偏离表、商务条款响应及偏离表、服务方案、其他；</w:t>
      </w:r>
    </w:p>
    <w:p w:rsidR="008A1DF4" w:rsidRDefault="00B006D6">
      <w:pPr>
        <w:ind w:firstLine="420"/>
        <w:rPr>
          <w:rFonts w:ascii="宋体" w:hAnsi="宋体" w:cs="宋体"/>
          <w:color w:val="000000" w:themeColor="text1"/>
          <w:szCs w:val="21"/>
        </w:rPr>
      </w:pPr>
      <w:bookmarkStart w:id="64" w:name="_Toc513029219"/>
      <w:bookmarkStart w:id="65" w:name="_Toc49090509"/>
      <w:bookmarkStart w:id="66" w:name="_Toc14577357"/>
      <w:bookmarkStart w:id="67" w:name="_Toc49090507"/>
      <w:bookmarkStart w:id="68" w:name="_Toc513029216"/>
      <w:bookmarkStart w:id="69" w:name="_Toc14577354"/>
      <w:r>
        <w:rPr>
          <w:rFonts w:cs="宋体" w:hint="eastAsia"/>
          <w:color w:val="000000" w:themeColor="text1"/>
          <w:szCs w:val="21"/>
        </w:rPr>
        <w:t>10</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投标人应将投标文件按顺序装订成册，应逐页编码，不得跳页（包括但不限于证明材料、声明及产品介绍、彩页等），并编制投标文件资料目录。由于编排混乱导致投标文件被误读或查找不到，责任由</w:t>
      </w:r>
      <w:r>
        <w:rPr>
          <w:rFonts w:ascii="宋体" w:hAnsi="宋体" w:cs="宋体" w:hint="eastAsia"/>
          <w:color w:val="000000" w:themeColor="text1"/>
          <w:szCs w:val="21"/>
        </w:rPr>
        <w:lastRenderedPageBreak/>
        <w:t>投标人承担。</w:t>
      </w:r>
    </w:p>
    <w:p w:rsidR="008A1DF4" w:rsidRDefault="00B006D6">
      <w:pPr>
        <w:ind w:firstLine="420"/>
        <w:rPr>
          <w:rFonts w:ascii="宋体" w:hAnsi="宋体" w:cs="宋体"/>
          <w:color w:val="000000" w:themeColor="text1"/>
          <w:szCs w:val="21"/>
        </w:rPr>
      </w:pPr>
      <w:r>
        <w:rPr>
          <w:rFonts w:cs="宋体" w:hint="eastAsia"/>
          <w:color w:val="000000" w:themeColor="text1"/>
          <w:szCs w:val="21"/>
        </w:rPr>
        <w:t>10</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投标人应当根据招标文件要求编制投标文件，投标文件应对招标文件提出的要求和条件作出实质性响应，并在相应的投标文件中逐条标明满足与否。</w:t>
      </w:r>
    </w:p>
    <w:p w:rsidR="008A1DF4" w:rsidRDefault="00B006D6">
      <w:pPr>
        <w:ind w:firstLine="422"/>
        <w:rPr>
          <w:rFonts w:ascii="宋体" w:hAnsi="宋体" w:cs="宋体"/>
          <w:b/>
          <w:color w:val="000000" w:themeColor="text1"/>
          <w:szCs w:val="21"/>
        </w:rPr>
      </w:pPr>
      <w:r>
        <w:rPr>
          <w:rFonts w:cs="宋体" w:hint="eastAsia"/>
          <w:b/>
          <w:color w:val="000000" w:themeColor="text1"/>
          <w:szCs w:val="21"/>
        </w:rPr>
        <w:t>11</w:t>
      </w:r>
      <w:r>
        <w:rPr>
          <w:rFonts w:ascii="宋体" w:hAnsi="宋体" w:cs="宋体" w:hint="eastAsia"/>
          <w:b/>
          <w:color w:val="000000" w:themeColor="text1"/>
          <w:szCs w:val="21"/>
        </w:rPr>
        <w:t>、证明投标人资格及符合招标文件规定的文件</w:t>
      </w:r>
      <w:bookmarkEnd w:id="64"/>
      <w:bookmarkEnd w:id="65"/>
      <w:bookmarkEnd w:id="66"/>
    </w:p>
    <w:p w:rsidR="008A1DF4" w:rsidRDefault="00B006D6">
      <w:pPr>
        <w:ind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投标人应按要求提交资信证明文件及符合招标文件规定的文件。</w:t>
      </w:r>
    </w:p>
    <w:p w:rsidR="008A1DF4" w:rsidRDefault="00B006D6">
      <w:pPr>
        <w:ind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投标人应提交证明其有资格参加投标和中标后有能力独立履行合同</w:t>
      </w:r>
      <w:r>
        <w:rPr>
          <w:rFonts w:ascii="宋体" w:hAnsi="宋体" w:cs="宋体" w:hint="eastAsia"/>
          <w:color w:val="000000" w:themeColor="text1"/>
          <w:szCs w:val="21"/>
        </w:rPr>
        <w:t>的文件。</w:t>
      </w:r>
    </w:p>
    <w:p w:rsidR="008A1DF4" w:rsidRDefault="00B006D6">
      <w:pPr>
        <w:ind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投标人除必须具有履行合同所需提供的货物以及服务的能力外，还必须具备相应的财务、技术方面的能力。</w:t>
      </w:r>
    </w:p>
    <w:p w:rsidR="008A1DF4" w:rsidRDefault="00B006D6">
      <w:pPr>
        <w:ind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投标人应提交根据合同要求提供的证明产品质量合格以及符合招标文件规定的证明文件。</w:t>
      </w:r>
    </w:p>
    <w:p w:rsidR="008A1DF4" w:rsidRDefault="00B006D6">
      <w:pPr>
        <w:ind w:firstLine="420"/>
        <w:rPr>
          <w:rFonts w:ascii="宋体" w:hAnsi="宋体" w:cs="宋体"/>
          <w:color w:val="000000" w:themeColor="text1"/>
          <w:szCs w:val="21"/>
        </w:rPr>
      </w:pPr>
      <w:r>
        <w:rPr>
          <w:rFonts w:cs="宋体" w:hint="eastAsia"/>
          <w:color w:val="000000" w:themeColor="text1"/>
          <w:szCs w:val="21"/>
        </w:rPr>
        <w:t>11</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证明投标人所提供货物与招标文件的要求相一致的文件可以是手册、图纸、文字资料和数据</w:t>
      </w:r>
      <w:r>
        <w:rPr>
          <w:rFonts w:ascii="宋体" w:hAnsi="宋体" w:cs="宋体" w:hint="eastAsia"/>
          <w:bCs/>
          <w:color w:val="000000" w:themeColor="text1"/>
          <w:szCs w:val="21"/>
        </w:rPr>
        <w:t>。</w:t>
      </w:r>
    </w:p>
    <w:p w:rsidR="008A1DF4" w:rsidRDefault="00B006D6">
      <w:pPr>
        <w:ind w:firstLine="422"/>
        <w:rPr>
          <w:rFonts w:ascii="宋体" w:hAnsi="宋体" w:cs="宋体"/>
          <w:b/>
          <w:color w:val="000000" w:themeColor="text1"/>
          <w:szCs w:val="21"/>
        </w:rPr>
      </w:pPr>
      <w:bookmarkStart w:id="70" w:name="_Toc14577355"/>
      <w:bookmarkStart w:id="71" w:name="_Toc49090508"/>
      <w:bookmarkEnd w:id="67"/>
      <w:bookmarkEnd w:id="68"/>
      <w:bookmarkEnd w:id="69"/>
      <w:r>
        <w:rPr>
          <w:rFonts w:cs="宋体" w:hint="eastAsia"/>
          <w:b/>
          <w:color w:val="000000" w:themeColor="text1"/>
          <w:szCs w:val="21"/>
        </w:rPr>
        <w:t>12</w:t>
      </w:r>
      <w:r>
        <w:rPr>
          <w:rFonts w:ascii="宋体" w:hAnsi="宋体" w:cs="宋体" w:hint="eastAsia"/>
          <w:b/>
          <w:color w:val="000000" w:themeColor="text1"/>
          <w:szCs w:val="21"/>
        </w:rPr>
        <w:t>、</w:t>
      </w:r>
      <w:bookmarkEnd w:id="70"/>
      <w:bookmarkEnd w:id="71"/>
      <w:r>
        <w:rPr>
          <w:rFonts w:ascii="宋体" w:hAnsi="宋体" w:cs="宋体" w:hint="eastAsia"/>
          <w:b/>
          <w:color w:val="000000" w:themeColor="text1"/>
          <w:szCs w:val="21"/>
        </w:rPr>
        <w:t>分项报价表</w:t>
      </w:r>
    </w:p>
    <w:p w:rsidR="008A1DF4" w:rsidRDefault="00B006D6">
      <w:pPr>
        <w:ind w:firstLine="420"/>
        <w:rPr>
          <w:color w:val="000000" w:themeColor="text1"/>
        </w:rPr>
      </w:pPr>
      <w:r>
        <w:rPr>
          <w:rFonts w:hint="eastAsia"/>
          <w:color w:val="000000" w:themeColor="text1"/>
        </w:rPr>
        <w:t xml:space="preserve">12.1 </w:t>
      </w:r>
      <w:r>
        <w:rPr>
          <w:rFonts w:hint="eastAsia"/>
          <w:color w:val="000000" w:themeColor="text1"/>
        </w:rPr>
        <w:t>投标人应按照招标文件规定格式填报分项报价表。每项服务等只允许有一个报价，任何有选择的报价将不予接受。</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12</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color w:val="000000" w:themeColor="text1"/>
          <w:szCs w:val="21"/>
        </w:rPr>
        <w:t xml:space="preserve"> </w:t>
      </w:r>
      <w:r>
        <w:rPr>
          <w:rFonts w:ascii="宋体" w:hAnsi="宋体" w:cs="宋体" w:hint="eastAsia"/>
          <w:color w:val="000000" w:themeColor="text1"/>
          <w:szCs w:val="21"/>
        </w:rPr>
        <w:t>标的物</w:t>
      </w:r>
    </w:p>
    <w:p w:rsidR="008A1DF4" w:rsidRDefault="00B006D6">
      <w:pPr>
        <w:ind w:firstLine="420"/>
        <w:rPr>
          <w:rFonts w:ascii="宋体" w:hAnsi="宋体" w:cs="宋体"/>
          <w:color w:val="000000" w:themeColor="text1"/>
          <w:szCs w:val="21"/>
        </w:rPr>
      </w:pPr>
      <w:r>
        <w:rPr>
          <w:rFonts w:ascii="宋体" w:hAnsi="宋体" w:cs="宋体" w:hint="eastAsia"/>
          <w:bCs/>
          <w:color w:val="000000" w:themeColor="text1"/>
          <w:szCs w:val="21"/>
        </w:rPr>
        <w:t>采购人需求的货物供应、安装，调试及有关技术服务等</w:t>
      </w:r>
      <w:r>
        <w:rPr>
          <w:rFonts w:ascii="宋体" w:hAnsi="宋体" w:cs="宋体" w:hint="eastAsia"/>
          <w:color w:val="000000" w:themeColor="text1"/>
          <w:szCs w:val="21"/>
        </w:rPr>
        <w:t>。</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12</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有关费用处理</w:t>
      </w:r>
    </w:p>
    <w:p w:rsidR="008A1DF4" w:rsidRDefault="00B006D6">
      <w:pPr>
        <w:spacing w:line="440" w:lineRule="exact"/>
        <w:ind w:firstLine="420"/>
        <w:rPr>
          <w:rFonts w:ascii="宋体" w:hAnsi="宋体" w:cs="宋体"/>
          <w:bCs/>
          <w:color w:val="000000" w:themeColor="text1"/>
          <w:szCs w:val="21"/>
        </w:rPr>
      </w:pPr>
      <w:r>
        <w:rPr>
          <w:rFonts w:ascii="宋体" w:hAnsi="宋体" w:hint="eastAsia"/>
          <w:bCs/>
          <w:color w:val="000000" w:themeColor="text1"/>
        </w:rPr>
        <w:t>招标报价采用总承包方式，投标人的报价应包括</w:t>
      </w:r>
      <w:r>
        <w:rPr>
          <w:rFonts w:ascii="宋体" w:hAnsi="宋体" w:cs="仿宋" w:hint="eastAsia"/>
          <w:iCs/>
          <w:color w:val="000000" w:themeColor="text1"/>
        </w:rPr>
        <w:t>人员工资并充分考虑在服务期间国家对人员工资的调整因素和自然增长因素，法定的社会保险、公积金、防暑降温费、节假日福利费、加班费、培训费、服装费、工具费、办公用品费、法定税费、管理费、利润等，为完成采购文件规定的服务工作所涉及到的一切相关费用。</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12</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bCs/>
          <w:color w:val="000000" w:themeColor="text1"/>
          <w:szCs w:val="21"/>
        </w:rPr>
        <w:t>其它费用处理</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招标文件未列明，而投标人认为必需的费用也需列入报价。</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12</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bCs/>
          <w:color w:val="000000" w:themeColor="text1"/>
          <w:szCs w:val="21"/>
        </w:rPr>
        <w:t>投标货币</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投标文件中的服务单价和总价无特殊规定的采用人民币报价，以元为单位标注。</w:t>
      </w:r>
      <w:r>
        <w:rPr>
          <w:rFonts w:ascii="宋体" w:hAnsi="宋体" w:cs="宋体" w:hint="eastAsia"/>
          <w:color w:val="000000" w:themeColor="text1"/>
          <w:szCs w:val="21"/>
        </w:rPr>
        <w:t>招标文件中另有规定的按规定执行。</w:t>
      </w:r>
    </w:p>
    <w:p w:rsidR="008A1DF4" w:rsidRDefault="00B006D6">
      <w:pPr>
        <w:ind w:firstLine="422"/>
        <w:rPr>
          <w:b/>
          <w:bCs/>
          <w:color w:val="000000" w:themeColor="text1"/>
        </w:rPr>
      </w:pPr>
      <w:bookmarkStart w:id="72" w:name="_Toc14577359"/>
      <w:bookmarkStart w:id="73" w:name="_Toc49090510"/>
      <w:r>
        <w:rPr>
          <w:rFonts w:hint="eastAsia"/>
          <w:b/>
          <w:bCs/>
          <w:color w:val="000000" w:themeColor="text1"/>
        </w:rPr>
        <w:t>13</w:t>
      </w:r>
      <w:r>
        <w:rPr>
          <w:rFonts w:hint="eastAsia"/>
          <w:b/>
          <w:bCs/>
          <w:color w:val="000000" w:themeColor="text1"/>
        </w:rPr>
        <w:t>、技术参数响应及偏离表、商务条款响应及偏离表</w:t>
      </w:r>
    </w:p>
    <w:p w:rsidR="008A1DF4" w:rsidRDefault="00B006D6">
      <w:pPr>
        <w:ind w:firstLine="420"/>
        <w:rPr>
          <w:color w:val="000000" w:themeColor="text1"/>
          <w:lang w:val="zh-CN"/>
        </w:rPr>
      </w:pPr>
      <w:r>
        <w:rPr>
          <w:rFonts w:hint="eastAsia"/>
          <w:color w:val="000000" w:themeColor="text1"/>
          <w:lang w:val="zh-CN"/>
        </w:rPr>
        <w:t xml:space="preserve">13.1 </w:t>
      </w:r>
      <w:r>
        <w:rPr>
          <w:rFonts w:hint="eastAsia"/>
          <w:color w:val="000000" w:themeColor="text1"/>
          <w:lang w:val="zh-CN"/>
        </w:rPr>
        <w:t>对招标文件中的技术</w:t>
      </w:r>
      <w:r>
        <w:rPr>
          <w:rFonts w:hint="eastAsia"/>
          <w:color w:val="000000" w:themeColor="text1"/>
        </w:rPr>
        <w:t>条款、</w:t>
      </w:r>
      <w:r>
        <w:rPr>
          <w:rFonts w:hint="eastAsia"/>
          <w:color w:val="000000" w:themeColor="text1"/>
          <w:lang w:val="zh-CN"/>
        </w:rPr>
        <w:t>商务条款要求逐项作出响应或偏离，并说明原因；</w:t>
      </w:r>
    </w:p>
    <w:p w:rsidR="008A1DF4" w:rsidRDefault="00B006D6">
      <w:pPr>
        <w:ind w:firstLine="420"/>
        <w:rPr>
          <w:color w:val="000000" w:themeColor="text1"/>
          <w:lang w:val="zh-CN"/>
        </w:rPr>
      </w:pPr>
      <w:r>
        <w:rPr>
          <w:rFonts w:hint="eastAsia"/>
          <w:color w:val="000000" w:themeColor="text1"/>
          <w:lang w:val="zh-CN"/>
        </w:rPr>
        <w:t>13.</w:t>
      </w:r>
      <w:r>
        <w:rPr>
          <w:rFonts w:hint="eastAsia"/>
          <w:color w:val="000000" w:themeColor="text1"/>
        </w:rPr>
        <w:t>2</w:t>
      </w:r>
      <w:r>
        <w:rPr>
          <w:rFonts w:hint="eastAsia"/>
          <w:color w:val="000000" w:themeColor="text1"/>
          <w:lang w:val="zh-CN"/>
        </w:rPr>
        <w:t xml:space="preserve"> </w:t>
      </w:r>
      <w:r>
        <w:rPr>
          <w:rFonts w:hint="eastAsia"/>
          <w:color w:val="000000" w:themeColor="text1"/>
          <w:lang w:val="zh-CN"/>
        </w:rPr>
        <w:t>投标人认为需要的其他文件或说明。</w:t>
      </w:r>
    </w:p>
    <w:p w:rsidR="008A1DF4" w:rsidRDefault="00B006D6">
      <w:pPr>
        <w:ind w:firstLine="422"/>
        <w:rPr>
          <w:b/>
          <w:bCs/>
          <w:color w:val="000000" w:themeColor="text1"/>
        </w:rPr>
      </w:pPr>
      <w:r>
        <w:rPr>
          <w:rFonts w:hint="eastAsia"/>
          <w:b/>
          <w:bCs/>
          <w:color w:val="000000" w:themeColor="text1"/>
        </w:rPr>
        <w:t>14</w:t>
      </w:r>
      <w:r>
        <w:rPr>
          <w:rFonts w:hint="eastAsia"/>
          <w:b/>
          <w:bCs/>
          <w:color w:val="000000" w:themeColor="text1"/>
        </w:rPr>
        <w:t>、服务承诺及服务机构、人员的情况介绍</w:t>
      </w:r>
    </w:p>
    <w:p w:rsidR="008A1DF4" w:rsidRDefault="00B006D6">
      <w:pPr>
        <w:ind w:firstLine="420"/>
        <w:rPr>
          <w:color w:val="000000" w:themeColor="text1"/>
        </w:rPr>
      </w:pPr>
      <w:r>
        <w:rPr>
          <w:rFonts w:hint="eastAsia"/>
          <w:color w:val="000000" w:themeColor="text1"/>
        </w:rPr>
        <w:t>14</w:t>
      </w:r>
      <w:r>
        <w:rPr>
          <w:rFonts w:hint="eastAsia"/>
          <w:color w:val="000000" w:themeColor="text1"/>
        </w:rPr>
        <w:t>、</w:t>
      </w:r>
      <w:r>
        <w:rPr>
          <w:rFonts w:hint="eastAsia"/>
          <w:color w:val="000000" w:themeColor="text1"/>
        </w:rPr>
        <w:t>1</w:t>
      </w:r>
      <w:r>
        <w:rPr>
          <w:rFonts w:hint="eastAsia"/>
          <w:color w:val="000000" w:themeColor="text1"/>
        </w:rPr>
        <w:t>投标人的服务承诺应按不低于招标文件中商务要求的标准。</w:t>
      </w:r>
    </w:p>
    <w:p w:rsidR="008A1DF4" w:rsidRDefault="00B006D6">
      <w:pPr>
        <w:ind w:firstLine="420"/>
        <w:rPr>
          <w:color w:val="000000" w:themeColor="text1"/>
        </w:rPr>
      </w:pPr>
      <w:r>
        <w:rPr>
          <w:rFonts w:hint="eastAsia"/>
          <w:color w:val="000000" w:themeColor="text1"/>
        </w:rPr>
        <w:lastRenderedPageBreak/>
        <w:t>14</w:t>
      </w:r>
      <w:r>
        <w:rPr>
          <w:rFonts w:hint="eastAsia"/>
          <w:color w:val="000000" w:themeColor="text1"/>
        </w:rPr>
        <w:t>、</w:t>
      </w:r>
      <w:r>
        <w:rPr>
          <w:rFonts w:hint="eastAsia"/>
          <w:color w:val="000000" w:themeColor="text1"/>
        </w:rPr>
        <w:t>2</w:t>
      </w:r>
      <w:r>
        <w:rPr>
          <w:rFonts w:hint="eastAsia"/>
          <w:color w:val="000000" w:themeColor="text1"/>
        </w:rPr>
        <w:t>提供投标人有关的服务管理制度、服务人员的数量、素质、技术水平及服务的反应能力。</w:t>
      </w:r>
    </w:p>
    <w:p w:rsidR="008A1DF4" w:rsidRDefault="00B006D6">
      <w:pPr>
        <w:ind w:firstLine="422"/>
        <w:rPr>
          <w:rFonts w:ascii="宋体" w:hAnsi="宋体" w:cs="宋体"/>
          <w:b/>
          <w:color w:val="000000" w:themeColor="text1"/>
          <w:szCs w:val="21"/>
        </w:rPr>
      </w:pPr>
      <w:r>
        <w:rPr>
          <w:rFonts w:cs="宋体" w:hint="eastAsia"/>
          <w:b/>
          <w:color w:val="000000" w:themeColor="text1"/>
          <w:szCs w:val="21"/>
        </w:rPr>
        <w:t>15</w:t>
      </w:r>
      <w:r>
        <w:rPr>
          <w:rFonts w:ascii="宋体" w:hAnsi="宋体" w:cs="宋体" w:hint="eastAsia"/>
          <w:b/>
          <w:color w:val="000000" w:themeColor="text1"/>
          <w:szCs w:val="21"/>
        </w:rPr>
        <w:t>、投标函和开标一览表</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15</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投标人应按照招标文件中提供的格式完整、正确填写投标函、开标一览表。</w:t>
      </w:r>
    </w:p>
    <w:p w:rsidR="008A1DF4" w:rsidRDefault="00B006D6">
      <w:pPr>
        <w:ind w:firstLine="420"/>
        <w:rPr>
          <w:rFonts w:ascii="宋体" w:hAnsi="宋体" w:cs="宋体"/>
          <w:b/>
          <w:bCs/>
          <w:i/>
          <w:color w:val="000000" w:themeColor="text1"/>
          <w:szCs w:val="21"/>
          <w:u w:val="single"/>
        </w:rPr>
      </w:pPr>
      <w:r>
        <w:rPr>
          <w:rFonts w:cs="宋体" w:hint="eastAsia"/>
          <w:bCs/>
          <w:color w:val="000000" w:themeColor="text1"/>
          <w:szCs w:val="21"/>
        </w:rPr>
        <w:t>15</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color w:val="000000" w:themeColor="text1"/>
          <w:szCs w:val="21"/>
        </w:rPr>
        <w:t xml:space="preserve"> </w:t>
      </w:r>
      <w:r>
        <w:rPr>
          <w:rFonts w:ascii="宋体" w:hAnsi="宋体" w:cs="宋体" w:hint="eastAsia"/>
          <w:bCs/>
          <w:i/>
          <w:color w:val="000000" w:themeColor="text1"/>
          <w:szCs w:val="21"/>
          <w:u w:val="single"/>
        </w:rPr>
        <w:t>开标一览表中的价格应与投标文件分项报价表中的价格一致，如不一致，</w:t>
      </w:r>
      <w:r>
        <w:rPr>
          <w:rFonts w:ascii="宋体" w:hAnsi="宋体" w:cs="宋体" w:hint="eastAsia"/>
          <w:i/>
          <w:color w:val="000000" w:themeColor="text1"/>
          <w:szCs w:val="21"/>
          <w:u w:val="single"/>
        </w:rPr>
        <w:t>不作为无效投标处理</w:t>
      </w:r>
      <w:r>
        <w:rPr>
          <w:rFonts w:ascii="宋体" w:hAnsi="宋体" w:cs="宋体" w:hint="eastAsia"/>
          <w:bCs/>
          <w:i/>
          <w:color w:val="000000" w:themeColor="text1"/>
          <w:szCs w:val="21"/>
          <w:u w:val="single"/>
        </w:rPr>
        <w:t>，按单价计算的结果与总价不一致，以单价为准修正总价</w:t>
      </w:r>
      <w:r>
        <w:rPr>
          <w:rFonts w:ascii="宋体" w:hAnsi="宋体" w:cs="宋体" w:hint="eastAsia"/>
          <w:b/>
          <w:bCs/>
          <w:i/>
          <w:color w:val="000000" w:themeColor="text1"/>
          <w:szCs w:val="21"/>
          <w:u w:val="single"/>
        </w:rPr>
        <w:t>。</w:t>
      </w:r>
    </w:p>
    <w:p w:rsidR="008A1DF4" w:rsidRDefault="00B006D6">
      <w:pPr>
        <w:ind w:firstLine="420"/>
        <w:rPr>
          <w:color w:val="000000" w:themeColor="text1"/>
        </w:rPr>
      </w:pPr>
      <w:r>
        <w:rPr>
          <w:rFonts w:hint="eastAsia"/>
          <w:color w:val="000000" w:themeColor="text1"/>
        </w:rPr>
        <w:t xml:space="preserve">15.3 </w:t>
      </w:r>
      <w:r>
        <w:rPr>
          <w:rFonts w:hint="eastAsia"/>
          <w:color w:val="000000" w:themeColor="text1"/>
        </w:rPr>
        <w:t>开标一览表必须加盖公章，在投标截止时间前与投标文件一起密封递交。</w:t>
      </w:r>
    </w:p>
    <w:p w:rsidR="008A1DF4" w:rsidRDefault="00B006D6">
      <w:pPr>
        <w:ind w:firstLine="422"/>
        <w:rPr>
          <w:rFonts w:ascii="宋体" w:hAnsi="宋体" w:cs="宋体"/>
          <w:b/>
          <w:color w:val="000000" w:themeColor="text1"/>
          <w:szCs w:val="21"/>
        </w:rPr>
      </w:pPr>
      <w:r>
        <w:rPr>
          <w:rFonts w:cs="宋体" w:hint="eastAsia"/>
          <w:b/>
          <w:color w:val="000000" w:themeColor="text1"/>
          <w:szCs w:val="21"/>
        </w:rPr>
        <w:t>16</w:t>
      </w:r>
      <w:r>
        <w:rPr>
          <w:rFonts w:ascii="宋体" w:hAnsi="宋体" w:cs="宋体" w:hint="eastAsia"/>
          <w:b/>
          <w:color w:val="000000" w:themeColor="text1"/>
          <w:szCs w:val="21"/>
        </w:rPr>
        <w:t>、投标保证金</w:t>
      </w:r>
      <w:bookmarkEnd w:id="72"/>
      <w:bookmarkEnd w:id="73"/>
    </w:p>
    <w:p w:rsidR="008A1DF4" w:rsidRDefault="00B006D6">
      <w:pPr>
        <w:ind w:firstLine="420"/>
        <w:rPr>
          <w:rFonts w:ascii="宋体" w:hAnsi="宋体" w:cs="宋体"/>
          <w:bCs/>
          <w:color w:val="000000" w:themeColor="text1"/>
          <w:szCs w:val="21"/>
        </w:rPr>
      </w:pPr>
      <w:bookmarkStart w:id="74" w:name="_Toc14577360"/>
      <w:bookmarkStart w:id="75" w:name="_Toc49090511"/>
      <w:r>
        <w:rPr>
          <w:rFonts w:ascii="宋体" w:hAnsi="宋体" w:cs="宋体" w:hint="eastAsia"/>
          <w:bCs/>
          <w:color w:val="000000" w:themeColor="text1"/>
          <w:szCs w:val="21"/>
        </w:rPr>
        <w:t>本项目不设投标保证金。</w:t>
      </w:r>
    </w:p>
    <w:p w:rsidR="008A1DF4" w:rsidRDefault="00B006D6">
      <w:pPr>
        <w:ind w:firstLine="422"/>
        <w:rPr>
          <w:rFonts w:ascii="宋体" w:hAnsi="宋体" w:cs="宋体"/>
          <w:b/>
          <w:color w:val="000000" w:themeColor="text1"/>
          <w:szCs w:val="21"/>
        </w:rPr>
      </w:pPr>
      <w:r>
        <w:rPr>
          <w:rFonts w:cs="宋体" w:hint="eastAsia"/>
          <w:b/>
          <w:color w:val="000000" w:themeColor="text1"/>
          <w:szCs w:val="21"/>
        </w:rPr>
        <w:t>17</w:t>
      </w:r>
      <w:r>
        <w:rPr>
          <w:rFonts w:ascii="宋体" w:hAnsi="宋体" w:cs="宋体" w:hint="eastAsia"/>
          <w:b/>
          <w:color w:val="000000" w:themeColor="text1"/>
          <w:szCs w:val="21"/>
        </w:rPr>
        <w:t>、投标有效期</w:t>
      </w:r>
      <w:bookmarkEnd w:id="74"/>
      <w:bookmarkEnd w:id="75"/>
    </w:p>
    <w:p w:rsidR="008A1DF4" w:rsidRDefault="00B006D6">
      <w:pPr>
        <w:ind w:firstLine="420"/>
        <w:rPr>
          <w:rFonts w:ascii="宋体" w:hAnsi="宋体" w:cs="宋体"/>
          <w:bCs/>
          <w:color w:val="000000" w:themeColor="text1"/>
          <w:szCs w:val="21"/>
        </w:rPr>
      </w:pPr>
      <w:r>
        <w:rPr>
          <w:rFonts w:cs="宋体" w:hint="eastAsia"/>
          <w:color w:val="000000" w:themeColor="text1"/>
          <w:szCs w:val="21"/>
        </w:rPr>
        <w:t>17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投标有效期为代理机构规定的开标之日起</w:t>
      </w:r>
      <w:r>
        <w:rPr>
          <w:rFonts w:ascii="宋体" w:hAnsi="宋体" w:cs="宋体" w:hint="eastAsia"/>
          <w:b/>
          <w:color w:val="000000" w:themeColor="text1"/>
          <w:szCs w:val="21"/>
          <w:u w:val="single"/>
        </w:rPr>
        <w:t>六十（</w:t>
      </w:r>
      <w:r>
        <w:rPr>
          <w:rFonts w:cs="宋体" w:hint="eastAsia"/>
          <w:b/>
          <w:color w:val="000000" w:themeColor="text1"/>
          <w:szCs w:val="21"/>
          <w:u w:val="single"/>
        </w:rPr>
        <w:t>60</w:t>
      </w:r>
      <w:r>
        <w:rPr>
          <w:rFonts w:ascii="宋体" w:hAnsi="宋体" w:cs="宋体" w:hint="eastAsia"/>
          <w:b/>
          <w:color w:val="000000" w:themeColor="text1"/>
          <w:szCs w:val="21"/>
          <w:u w:val="single"/>
        </w:rPr>
        <w:t>）天</w:t>
      </w:r>
      <w:r>
        <w:rPr>
          <w:rFonts w:ascii="宋体" w:hAnsi="宋体" w:cs="宋体" w:hint="eastAsia"/>
          <w:bCs/>
          <w:color w:val="000000" w:themeColor="text1"/>
          <w:szCs w:val="21"/>
        </w:rPr>
        <w:t>。投标有效期比规定短的将被视为非响应性投标而予以拒绝。</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17</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ascii="宋体" w:hAnsi="宋体" w:hint="eastAsia"/>
          <w:bCs/>
          <w:color w:val="000000" w:themeColor="text1"/>
          <w:szCs w:val="21"/>
        </w:rPr>
        <w:t>本招标文件</w:t>
      </w:r>
      <w:r>
        <w:rPr>
          <w:rFonts w:ascii="宋体" w:hAnsi="宋体" w:cs="宋体" w:hint="eastAsia"/>
          <w:color w:val="000000" w:themeColor="text1"/>
          <w:szCs w:val="21"/>
        </w:rPr>
        <w:t>同时受投标有效期约束的所有权利与义务均延长至新的有效期</w:t>
      </w:r>
      <w:r>
        <w:rPr>
          <w:rFonts w:ascii="宋体" w:hAnsi="宋体" w:cs="宋体" w:hint="eastAsia"/>
          <w:bCs/>
          <w:color w:val="000000" w:themeColor="text1"/>
          <w:szCs w:val="21"/>
        </w:rPr>
        <w:t>。</w:t>
      </w:r>
    </w:p>
    <w:p w:rsidR="008A1DF4" w:rsidRDefault="00B006D6">
      <w:pPr>
        <w:ind w:firstLine="422"/>
        <w:rPr>
          <w:rFonts w:ascii="宋体" w:hAnsi="宋体" w:cs="宋体"/>
          <w:b/>
          <w:color w:val="000000" w:themeColor="text1"/>
          <w:szCs w:val="21"/>
        </w:rPr>
      </w:pPr>
      <w:bookmarkStart w:id="76" w:name="_Toc14577361"/>
      <w:bookmarkStart w:id="77" w:name="_Toc49090512"/>
      <w:r>
        <w:rPr>
          <w:rFonts w:cs="宋体" w:hint="eastAsia"/>
          <w:b/>
          <w:color w:val="000000" w:themeColor="text1"/>
          <w:szCs w:val="21"/>
        </w:rPr>
        <w:t>18</w:t>
      </w:r>
      <w:r>
        <w:rPr>
          <w:rFonts w:ascii="宋体" w:hAnsi="宋体" w:cs="宋体" w:hint="eastAsia"/>
          <w:b/>
          <w:color w:val="000000" w:themeColor="text1"/>
          <w:szCs w:val="21"/>
        </w:rPr>
        <w:t>、投标文件份数和签署</w:t>
      </w:r>
      <w:bookmarkEnd w:id="76"/>
      <w:bookmarkEnd w:id="77"/>
    </w:p>
    <w:p w:rsidR="008A1DF4" w:rsidRDefault="00B006D6">
      <w:pPr>
        <w:ind w:firstLine="420"/>
        <w:rPr>
          <w:rFonts w:ascii="宋体" w:hAnsi="宋体" w:cs="宋体"/>
          <w:bCs/>
          <w:color w:val="000000" w:themeColor="text1"/>
          <w:szCs w:val="21"/>
        </w:rPr>
      </w:pPr>
      <w:r>
        <w:rPr>
          <w:rFonts w:cs="宋体" w:hint="eastAsia"/>
          <w:color w:val="000000" w:themeColor="text1"/>
          <w:szCs w:val="21"/>
        </w:rPr>
        <w:t>18</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投标人应严格按照招标公告和招标文件要求的份数准备投标文件，每份投标文件须清楚地标明“正本”或“副本”字样。一旦正本和副本不符，以正本为准。</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18</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投标文件正本中，除招标文件规定的可提交复印件</w:t>
      </w:r>
      <w:r>
        <w:rPr>
          <w:rFonts w:ascii="宋体" w:hAnsi="宋体" w:cs="宋体" w:hint="eastAsia"/>
          <w:color w:val="000000" w:themeColor="text1"/>
          <w:szCs w:val="21"/>
        </w:rPr>
        <w:t>外，其他文件均须提交原件。文字材料需打印或用不褪色墨水书写。投标文件的正本须经法定代表人或授权代表签署和加盖投标人公章。</w:t>
      </w:r>
      <w:r>
        <w:rPr>
          <w:rFonts w:ascii="宋体" w:hAnsi="宋体" w:cs="宋体" w:hint="eastAsia"/>
          <w:color w:val="000000" w:themeColor="text1"/>
          <w:szCs w:val="21"/>
        </w:rPr>
        <w:t xml:space="preserve"> </w:t>
      </w:r>
      <w:r>
        <w:rPr>
          <w:rFonts w:ascii="宋体" w:hAnsi="宋体" w:cs="宋体" w:hint="eastAsia"/>
          <w:color w:val="000000" w:themeColor="text1"/>
          <w:szCs w:val="21"/>
        </w:rPr>
        <w:t>本采购文件所表述（指定）的公章是指法定名称章，不包括合同专用章、业务专用章等印章。</w:t>
      </w:r>
    </w:p>
    <w:p w:rsidR="008A1DF4" w:rsidRDefault="00B006D6">
      <w:pPr>
        <w:ind w:firstLine="420"/>
        <w:rPr>
          <w:rFonts w:ascii="宋体" w:hAnsi="宋体" w:cs="宋体"/>
          <w:color w:val="000000" w:themeColor="text1"/>
          <w:szCs w:val="21"/>
        </w:rPr>
      </w:pPr>
      <w:r>
        <w:rPr>
          <w:rFonts w:cs="宋体" w:hint="eastAsia"/>
          <w:color w:val="000000" w:themeColor="text1"/>
          <w:szCs w:val="21"/>
        </w:rPr>
        <w:t>18</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除投标人对错处做必要修改外，投标文件不得行间插字、涂改或增删。如有修改错漏处，必须由法定代表人或授权代表签字或盖章。</w:t>
      </w:r>
    </w:p>
    <w:p w:rsidR="008A1DF4" w:rsidRDefault="00B006D6">
      <w:pPr>
        <w:ind w:firstLine="422"/>
        <w:rPr>
          <w:rFonts w:ascii="宋体" w:hAnsi="宋体" w:cs="宋体"/>
          <w:b/>
          <w:color w:val="000000" w:themeColor="text1"/>
          <w:szCs w:val="21"/>
        </w:rPr>
      </w:pPr>
      <w:bookmarkStart w:id="78" w:name="_Toc20823297"/>
      <w:bookmarkStart w:id="79" w:name="_Toc513029225"/>
      <w:bookmarkStart w:id="80" w:name="_Toc462564084"/>
      <w:bookmarkStart w:id="81" w:name="_Toc16938541"/>
      <w:r>
        <w:rPr>
          <w:rFonts w:cs="宋体" w:hint="eastAsia"/>
          <w:b/>
          <w:color w:val="000000" w:themeColor="text1"/>
          <w:szCs w:val="21"/>
        </w:rPr>
        <w:t>19</w:t>
      </w:r>
      <w:r>
        <w:rPr>
          <w:rFonts w:ascii="宋体" w:hAnsi="宋体" w:cs="宋体" w:hint="eastAsia"/>
          <w:b/>
          <w:color w:val="000000" w:themeColor="text1"/>
          <w:szCs w:val="21"/>
        </w:rPr>
        <w:t>、投标文件的密封和标记</w:t>
      </w:r>
      <w:bookmarkEnd w:id="78"/>
      <w:bookmarkEnd w:id="79"/>
      <w:bookmarkEnd w:id="80"/>
      <w:bookmarkEnd w:id="81"/>
    </w:p>
    <w:p w:rsidR="008A1DF4" w:rsidRDefault="00B006D6">
      <w:pPr>
        <w:ind w:firstLine="420"/>
        <w:rPr>
          <w:rFonts w:ascii="宋体" w:hAnsi="宋体" w:cs="宋体"/>
          <w:bCs/>
          <w:color w:val="000000" w:themeColor="text1"/>
          <w:szCs w:val="21"/>
        </w:rPr>
      </w:pPr>
      <w:r>
        <w:rPr>
          <w:rFonts w:cs="宋体" w:hint="eastAsia"/>
          <w:color w:val="000000" w:themeColor="text1"/>
          <w:szCs w:val="21"/>
        </w:rPr>
        <w:t>19</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投标人应将投标文件正本、所有副本密封，不论投标人中标与否，投标文件均不退回。</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19</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密封的投标文件应：</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19</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注明投标人名称，如因标注不清而产生的后果由投标人自负。按招标公告中注明的地址送达；</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19</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注明投标项目名称、标书编号。</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19</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未按要求密封和加写标记，代理机构对误投或过早启封概不负责。对由此造成提前开封的投标</w:t>
      </w:r>
      <w:r>
        <w:rPr>
          <w:rFonts w:ascii="宋体" w:hAnsi="宋体" w:cs="宋体" w:hint="eastAsia"/>
          <w:bCs/>
          <w:color w:val="000000" w:themeColor="text1"/>
          <w:szCs w:val="21"/>
        </w:rPr>
        <w:lastRenderedPageBreak/>
        <w:t>文件，代理机构将予以拒绝，作无效投标处理。</w:t>
      </w:r>
    </w:p>
    <w:p w:rsidR="008A1DF4" w:rsidRDefault="00B006D6">
      <w:pPr>
        <w:ind w:firstLine="422"/>
        <w:rPr>
          <w:rFonts w:ascii="宋体" w:hAnsi="宋体" w:cs="宋体"/>
          <w:b/>
          <w:color w:val="000000" w:themeColor="text1"/>
          <w:szCs w:val="21"/>
        </w:rPr>
      </w:pPr>
      <w:bookmarkStart w:id="82" w:name="_Toc16938542"/>
      <w:bookmarkStart w:id="83" w:name="_Toc513029226"/>
      <w:bookmarkStart w:id="84" w:name="_Toc20823298"/>
      <w:r>
        <w:rPr>
          <w:rFonts w:cs="宋体" w:hint="eastAsia"/>
          <w:b/>
          <w:color w:val="000000" w:themeColor="text1"/>
          <w:szCs w:val="21"/>
        </w:rPr>
        <w:t>20</w:t>
      </w:r>
      <w:r>
        <w:rPr>
          <w:rFonts w:ascii="宋体" w:hAnsi="宋体" w:cs="宋体" w:hint="eastAsia"/>
          <w:b/>
          <w:color w:val="000000" w:themeColor="text1"/>
          <w:szCs w:val="21"/>
        </w:rPr>
        <w:t>、投标截止日期</w:t>
      </w:r>
      <w:bookmarkEnd w:id="82"/>
      <w:bookmarkEnd w:id="83"/>
      <w:bookmarkEnd w:id="84"/>
    </w:p>
    <w:p w:rsidR="008A1DF4" w:rsidRDefault="00B006D6">
      <w:pPr>
        <w:ind w:firstLine="420"/>
        <w:rPr>
          <w:rFonts w:ascii="宋体" w:hAnsi="宋体" w:cs="宋体"/>
          <w:bCs/>
          <w:color w:val="000000" w:themeColor="text1"/>
          <w:szCs w:val="21"/>
        </w:rPr>
      </w:pPr>
      <w:r>
        <w:rPr>
          <w:rFonts w:cs="宋体" w:hint="eastAsia"/>
          <w:color w:val="000000" w:themeColor="text1"/>
          <w:szCs w:val="21"/>
        </w:rPr>
        <w:t>20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代理机构收到投标文件的时间不得迟于招标公告中规定的截止时间。</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20</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代理机构可以通过修改招标文件酌情延长投标截止日期，在此情况下，投标人的所有权利和义务以及投标人受制的截止日期均应以延长后新的截止日期为准。</w:t>
      </w:r>
    </w:p>
    <w:p w:rsidR="008A1DF4" w:rsidRDefault="00B006D6">
      <w:pPr>
        <w:ind w:firstLine="422"/>
        <w:rPr>
          <w:rFonts w:ascii="宋体" w:hAnsi="宋体" w:cs="宋体"/>
          <w:b/>
          <w:color w:val="000000" w:themeColor="text1"/>
          <w:szCs w:val="21"/>
        </w:rPr>
      </w:pPr>
      <w:bookmarkStart w:id="85" w:name="_Toc20823299"/>
      <w:bookmarkStart w:id="86" w:name="_Toc513029227"/>
      <w:bookmarkStart w:id="87" w:name="_Toc16938543"/>
      <w:r>
        <w:rPr>
          <w:rFonts w:cs="宋体" w:hint="eastAsia"/>
          <w:b/>
          <w:color w:val="000000" w:themeColor="text1"/>
          <w:szCs w:val="21"/>
        </w:rPr>
        <w:t>21</w:t>
      </w:r>
      <w:r>
        <w:rPr>
          <w:rFonts w:ascii="宋体" w:hAnsi="宋体" w:cs="宋体" w:hint="eastAsia"/>
          <w:b/>
          <w:color w:val="000000" w:themeColor="text1"/>
          <w:szCs w:val="21"/>
        </w:rPr>
        <w:t>、迟交的投标文件</w:t>
      </w:r>
      <w:bookmarkEnd w:id="85"/>
      <w:bookmarkEnd w:id="86"/>
      <w:bookmarkEnd w:id="87"/>
    </w:p>
    <w:p w:rsidR="008A1DF4" w:rsidRDefault="00B006D6">
      <w:pPr>
        <w:ind w:firstLine="420"/>
        <w:rPr>
          <w:rFonts w:ascii="宋体" w:hAnsi="宋体" w:cs="宋体"/>
          <w:bCs/>
          <w:color w:val="000000" w:themeColor="text1"/>
          <w:szCs w:val="21"/>
        </w:rPr>
      </w:pPr>
      <w:r>
        <w:rPr>
          <w:rFonts w:cs="宋体" w:hint="eastAsia"/>
          <w:color w:val="000000" w:themeColor="text1"/>
          <w:szCs w:val="21"/>
        </w:rPr>
        <w:t>21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代理机构拒绝接收在其规定的投标截止时间后递交的任何投标文件。</w:t>
      </w:r>
    </w:p>
    <w:p w:rsidR="008A1DF4" w:rsidRDefault="00B006D6">
      <w:pPr>
        <w:ind w:firstLine="422"/>
        <w:rPr>
          <w:rFonts w:ascii="宋体" w:hAnsi="宋体" w:cs="宋体"/>
          <w:b/>
          <w:color w:val="000000" w:themeColor="text1"/>
          <w:szCs w:val="21"/>
        </w:rPr>
      </w:pPr>
      <w:bookmarkStart w:id="88" w:name="_Toc20823300"/>
      <w:bookmarkStart w:id="89" w:name="_Toc513029228"/>
      <w:bookmarkStart w:id="90" w:name="_Toc16938544"/>
      <w:r>
        <w:rPr>
          <w:rFonts w:cs="宋体" w:hint="eastAsia"/>
          <w:b/>
          <w:color w:val="000000" w:themeColor="text1"/>
          <w:szCs w:val="21"/>
        </w:rPr>
        <w:t>22</w:t>
      </w:r>
      <w:r>
        <w:rPr>
          <w:rFonts w:ascii="宋体" w:hAnsi="宋体" w:cs="宋体" w:hint="eastAsia"/>
          <w:b/>
          <w:color w:val="000000" w:themeColor="text1"/>
          <w:szCs w:val="21"/>
        </w:rPr>
        <w:t>、投标文件的修改和撤回</w:t>
      </w:r>
      <w:bookmarkEnd w:id="88"/>
      <w:bookmarkEnd w:id="89"/>
      <w:bookmarkEnd w:id="90"/>
    </w:p>
    <w:p w:rsidR="008A1DF4" w:rsidRDefault="00B006D6">
      <w:pPr>
        <w:ind w:firstLine="420"/>
        <w:rPr>
          <w:rFonts w:ascii="宋体" w:hAnsi="宋体" w:cs="宋体"/>
          <w:color w:val="000000" w:themeColor="text1"/>
          <w:szCs w:val="21"/>
        </w:rPr>
      </w:pPr>
      <w:r>
        <w:rPr>
          <w:rFonts w:cs="宋体" w:hint="eastAsia"/>
          <w:color w:val="000000" w:themeColor="text1"/>
          <w:szCs w:val="21"/>
        </w:rPr>
        <w:t>22</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投标人在递交投标文件后，可以修改或撤回其投标文件，但这种修改和撤回，必须在规定的投标截止时间前，以书面形式</w:t>
      </w:r>
      <w:r>
        <w:rPr>
          <w:rFonts w:ascii="宋体" w:hAnsi="宋体" w:cs="宋体" w:hint="eastAsia"/>
          <w:color w:val="000000" w:themeColor="text1"/>
          <w:szCs w:val="21"/>
        </w:rPr>
        <w:t>通知代理机构，否则，代理机构将拒绝。</w:t>
      </w:r>
    </w:p>
    <w:p w:rsidR="008A1DF4" w:rsidRDefault="00B006D6">
      <w:pPr>
        <w:ind w:firstLine="420"/>
        <w:rPr>
          <w:rFonts w:ascii="宋体" w:hAnsi="宋体" w:cs="宋体"/>
          <w:color w:val="000000" w:themeColor="text1"/>
          <w:szCs w:val="21"/>
        </w:rPr>
      </w:pPr>
      <w:r>
        <w:rPr>
          <w:rFonts w:cs="宋体" w:hint="eastAsia"/>
          <w:color w:val="000000" w:themeColor="text1"/>
          <w:szCs w:val="21"/>
        </w:rPr>
        <w:t>22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投标人的修改或撤回文件应按规定进行编制、密封、标记和发送，并应在封套上加注“修改”或“撤回”字样。</w:t>
      </w:r>
      <w:r>
        <w:rPr>
          <w:rFonts w:ascii="宋体" w:hAnsi="宋体" w:cs="宋体" w:hint="eastAsia"/>
          <w:color w:val="000000" w:themeColor="text1"/>
          <w:szCs w:val="21"/>
        </w:rPr>
        <w:t>上述补充或修改若涉及投标报价，必须注明“最后唯一报价”字样，否则将视为有选择的报价。修改文件必须在投标截止时间前送达代理机构。</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22</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在投标截止时间之后，投标人不得对其投标文件作任何修改。</w:t>
      </w:r>
    </w:p>
    <w:p w:rsidR="008A1DF4" w:rsidRDefault="00B006D6">
      <w:pPr>
        <w:ind w:firstLine="420"/>
        <w:rPr>
          <w:rFonts w:ascii="宋体" w:hAnsi="宋体" w:cs="宋体"/>
          <w:color w:val="000000" w:themeColor="text1"/>
          <w:szCs w:val="21"/>
        </w:rPr>
      </w:pPr>
      <w:r>
        <w:rPr>
          <w:rFonts w:cs="宋体" w:hint="eastAsia"/>
          <w:color w:val="000000" w:themeColor="text1"/>
          <w:szCs w:val="21"/>
        </w:rPr>
        <w:t>22</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在投标截止时间至招标文件中规定的投标有效期满之间的这段时间内，投标人不得撤回其投标。</w:t>
      </w:r>
    </w:p>
    <w:p w:rsidR="008A1DF4" w:rsidRDefault="00B006D6">
      <w:pPr>
        <w:ind w:firstLine="422"/>
        <w:rPr>
          <w:rFonts w:ascii="宋体" w:hAnsi="宋体" w:cs="宋体"/>
          <w:b/>
          <w:color w:val="000000" w:themeColor="text1"/>
          <w:szCs w:val="21"/>
        </w:rPr>
      </w:pPr>
      <w:bookmarkStart w:id="91" w:name="_Toc513029230"/>
      <w:bookmarkStart w:id="92" w:name="_Toc16938546"/>
      <w:bookmarkStart w:id="93" w:name="_Toc20823302"/>
      <w:r>
        <w:rPr>
          <w:rFonts w:cs="宋体" w:hint="eastAsia"/>
          <w:b/>
          <w:color w:val="000000" w:themeColor="text1"/>
          <w:szCs w:val="21"/>
        </w:rPr>
        <w:t>23</w:t>
      </w:r>
      <w:r>
        <w:rPr>
          <w:rFonts w:ascii="宋体" w:hAnsi="宋体" w:cs="宋体" w:hint="eastAsia"/>
          <w:b/>
          <w:color w:val="000000" w:themeColor="text1"/>
          <w:szCs w:val="21"/>
        </w:rPr>
        <w:t>、开标</w:t>
      </w:r>
      <w:bookmarkEnd w:id="91"/>
      <w:bookmarkEnd w:id="92"/>
      <w:bookmarkEnd w:id="93"/>
    </w:p>
    <w:p w:rsidR="008A1DF4" w:rsidRDefault="00B006D6">
      <w:pPr>
        <w:ind w:firstLine="420"/>
        <w:rPr>
          <w:rFonts w:ascii="宋体" w:hAnsi="宋体" w:cs="宋体"/>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代理机构将在招标公告中规定的时间和地点组织公开开标</w:t>
      </w:r>
      <w:r>
        <w:rPr>
          <w:rFonts w:ascii="宋体" w:hAnsi="宋体" w:cs="宋体" w:hint="eastAsia"/>
          <w:color w:val="000000" w:themeColor="text1"/>
          <w:szCs w:val="21"/>
        </w:rPr>
        <w:t>。投标人应委派携带有效证件的代表准时参加，参加开标的代表需签名以证明其出席。投标人未参加开标的，视同认可开标结果。</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23</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color w:val="000000" w:themeColor="text1"/>
          <w:szCs w:val="21"/>
        </w:rPr>
        <w:t>开标仪式由代理机构组织。</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按照规定同意撤回的投标文件将不予开封。</w:t>
      </w:r>
    </w:p>
    <w:p w:rsidR="008A1DF4" w:rsidRDefault="00B006D6">
      <w:pPr>
        <w:ind w:firstLine="420"/>
        <w:rPr>
          <w:rFonts w:ascii="宋体" w:hAnsi="宋体" w:cs="宋体"/>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 xml:space="preserve"> </w:t>
      </w:r>
      <w:r>
        <w:rPr>
          <w:rFonts w:ascii="宋体" w:hAnsi="宋体" w:cs="宋体" w:hint="eastAsia"/>
          <w:color w:val="000000" w:themeColor="text1"/>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8A1DF4" w:rsidRDefault="00B006D6">
      <w:pPr>
        <w:ind w:firstLine="420"/>
        <w:rPr>
          <w:rFonts w:ascii="宋体" w:hAnsi="宋体" w:cs="宋体"/>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 xml:space="preserve"> </w:t>
      </w:r>
      <w:r>
        <w:rPr>
          <w:rFonts w:ascii="宋体" w:hAnsi="宋体" w:cs="宋体" w:hint="eastAsia"/>
          <w:color w:val="000000" w:themeColor="text1"/>
          <w:szCs w:val="21"/>
        </w:rPr>
        <w:t>代理机构将指定专人负责开标记录并存档备查，各投标人需仔细核对开标纪录相关内容并签字确认。</w:t>
      </w:r>
    </w:p>
    <w:p w:rsidR="008A1DF4" w:rsidRDefault="00B006D6">
      <w:pPr>
        <w:ind w:firstLine="420"/>
        <w:rPr>
          <w:rFonts w:ascii="宋体" w:hAnsi="宋体" w:cs="宋体"/>
          <w:color w:val="000000" w:themeColor="text1"/>
          <w:szCs w:val="21"/>
        </w:rPr>
      </w:pPr>
      <w:r>
        <w:rPr>
          <w:rFonts w:cs="宋体" w:hint="eastAsia"/>
          <w:color w:val="000000" w:themeColor="text1"/>
          <w:szCs w:val="21"/>
        </w:rPr>
        <w:t>23</w:t>
      </w: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投标人在报价时不允许采用选择性报价，否则将被视为无效投标。</w:t>
      </w:r>
    </w:p>
    <w:p w:rsidR="008A1DF4" w:rsidRDefault="00B006D6">
      <w:pPr>
        <w:ind w:firstLine="422"/>
        <w:rPr>
          <w:rFonts w:ascii="宋体" w:hAnsi="宋体" w:cs="宋体"/>
          <w:b/>
          <w:color w:val="000000" w:themeColor="text1"/>
          <w:szCs w:val="21"/>
        </w:rPr>
      </w:pPr>
      <w:bookmarkStart w:id="94" w:name="_Toc16938547"/>
      <w:bookmarkStart w:id="95" w:name="_Toc513029231"/>
      <w:bookmarkStart w:id="96" w:name="_Toc20823303"/>
      <w:r>
        <w:rPr>
          <w:rFonts w:cs="宋体" w:hint="eastAsia"/>
          <w:b/>
          <w:color w:val="000000" w:themeColor="text1"/>
          <w:szCs w:val="21"/>
        </w:rPr>
        <w:t>24</w:t>
      </w:r>
      <w:r>
        <w:rPr>
          <w:rFonts w:ascii="宋体" w:hAnsi="宋体" w:cs="宋体" w:hint="eastAsia"/>
          <w:b/>
          <w:color w:val="000000" w:themeColor="text1"/>
          <w:szCs w:val="21"/>
        </w:rPr>
        <w:t>、评标委员会</w:t>
      </w:r>
    </w:p>
    <w:p w:rsidR="008A1DF4" w:rsidRDefault="00B006D6">
      <w:pPr>
        <w:ind w:firstLine="420"/>
        <w:rPr>
          <w:rFonts w:ascii="宋体" w:hAnsi="宋体" w:cs="宋体"/>
          <w:b/>
          <w:color w:val="000000" w:themeColor="text1"/>
          <w:szCs w:val="21"/>
        </w:rPr>
      </w:pPr>
      <w:r>
        <w:rPr>
          <w:rFonts w:cs="宋体" w:hint="eastAsia"/>
          <w:color w:val="000000" w:themeColor="text1"/>
          <w:szCs w:val="21"/>
        </w:rPr>
        <w:t>24</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开标后，代理机构将立即组织评标委员会（以下简称评委会）进行评标。</w:t>
      </w:r>
    </w:p>
    <w:p w:rsidR="008A1DF4" w:rsidRDefault="00B006D6">
      <w:pPr>
        <w:ind w:firstLine="420"/>
        <w:rPr>
          <w:rFonts w:ascii="宋体" w:hAnsi="宋体" w:cs="宋体"/>
          <w:color w:val="000000" w:themeColor="text1"/>
          <w:szCs w:val="21"/>
        </w:rPr>
      </w:pPr>
      <w:r>
        <w:rPr>
          <w:rFonts w:cs="宋体" w:hint="eastAsia"/>
          <w:color w:val="000000" w:themeColor="text1"/>
          <w:szCs w:val="21"/>
        </w:rPr>
        <w:t>24</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w:t>
      </w:r>
      <w:r>
        <w:rPr>
          <w:rFonts w:ascii="宋体" w:hAnsi="宋体" w:cs="宋体" w:hint="eastAsia"/>
          <w:color w:val="000000" w:themeColor="text1"/>
          <w:szCs w:val="21"/>
        </w:rPr>
        <w:t>评委会人员构成符合采</w:t>
      </w:r>
      <w:r>
        <w:rPr>
          <w:rFonts w:ascii="宋体" w:hAnsi="宋体" w:cs="宋体" w:hint="eastAsia"/>
          <w:color w:val="000000" w:themeColor="text1"/>
          <w:szCs w:val="21"/>
        </w:rPr>
        <w:t>购有关规定。</w:t>
      </w:r>
    </w:p>
    <w:p w:rsidR="008A1DF4" w:rsidRDefault="00B006D6">
      <w:pPr>
        <w:ind w:firstLine="420"/>
        <w:rPr>
          <w:rFonts w:ascii="宋体" w:hAnsi="宋体" w:cs="宋体"/>
          <w:color w:val="000000" w:themeColor="text1"/>
          <w:szCs w:val="21"/>
        </w:rPr>
      </w:pPr>
      <w:r>
        <w:rPr>
          <w:rFonts w:cs="宋体" w:hint="eastAsia"/>
          <w:color w:val="000000" w:themeColor="text1"/>
          <w:szCs w:val="21"/>
        </w:rPr>
        <w:lastRenderedPageBreak/>
        <w:t>24</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评委会独立工作，负责评审所有投标文件并确定中标候选人。</w:t>
      </w:r>
    </w:p>
    <w:p w:rsidR="008A1DF4" w:rsidRDefault="00B006D6">
      <w:pPr>
        <w:ind w:firstLine="422"/>
        <w:rPr>
          <w:rFonts w:ascii="宋体" w:hAnsi="宋体" w:cs="宋体"/>
          <w:b/>
          <w:color w:val="000000" w:themeColor="text1"/>
          <w:szCs w:val="21"/>
        </w:rPr>
      </w:pPr>
      <w:r>
        <w:rPr>
          <w:rFonts w:cs="宋体" w:hint="eastAsia"/>
          <w:b/>
          <w:color w:val="000000" w:themeColor="text1"/>
          <w:szCs w:val="21"/>
        </w:rPr>
        <w:t>25</w:t>
      </w:r>
      <w:r>
        <w:rPr>
          <w:rFonts w:ascii="宋体" w:hAnsi="宋体" w:cs="宋体" w:hint="eastAsia"/>
          <w:b/>
          <w:color w:val="000000" w:themeColor="text1"/>
          <w:szCs w:val="21"/>
        </w:rPr>
        <w:t>、评标过程的保密与公正</w:t>
      </w:r>
    </w:p>
    <w:bookmarkEnd w:id="94"/>
    <w:bookmarkEnd w:id="95"/>
    <w:bookmarkEnd w:id="96"/>
    <w:p w:rsidR="008A1DF4" w:rsidRDefault="00B006D6">
      <w:pPr>
        <w:ind w:firstLine="420"/>
        <w:rPr>
          <w:rFonts w:ascii="宋体" w:hAnsi="宋体" w:cs="宋体"/>
          <w:bCs/>
          <w:color w:val="000000" w:themeColor="text1"/>
          <w:szCs w:val="21"/>
        </w:rPr>
      </w:pPr>
      <w:r>
        <w:rPr>
          <w:rFonts w:cs="宋体" w:hint="eastAsia"/>
          <w:color w:val="000000" w:themeColor="text1"/>
          <w:szCs w:val="21"/>
        </w:rPr>
        <w:t>25</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公开开标后，直至签订合同之日止，凡是与审查、澄清、评价和比较投标的有关资料以及授标建议等，采购人、评委、代理机构工作人员均不得向投标人或与评标无关的其他人员透露。</w:t>
      </w:r>
    </w:p>
    <w:p w:rsidR="008A1DF4" w:rsidRDefault="00B006D6">
      <w:pPr>
        <w:ind w:firstLine="420"/>
        <w:rPr>
          <w:rFonts w:ascii="宋体" w:hAnsi="宋体" w:cs="宋体"/>
          <w:color w:val="000000" w:themeColor="text1"/>
          <w:szCs w:val="21"/>
        </w:rPr>
      </w:pPr>
      <w:r>
        <w:rPr>
          <w:rFonts w:cs="宋体" w:hint="eastAsia"/>
          <w:color w:val="000000" w:themeColor="text1"/>
          <w:szCs w:val="21"/>
        </w:rPr>
        <w:t>25</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在评标过程中，投标人不得以任何行为影响评标过程，否则其投标文件将被作为无效投标文件。</w:t>
      </w:r>
    </w:p>
    <w:p w:rsidR="008A1DF4" w:rsidRDefault="00B006D6">
      <w:pPr>
        <w:ind w:firstLine="420"/>
        <w:rPr>
          <w:rFonts w:ascii="宋体" w:hAnsi="宋体" w:cs="宋体"/>
          <w:color w:val="000000" w:themeColor="text1"/>
          <w:szCs w:val="21"/>
        </w:rPr>
      </w:pPr>
      <w:r>
        <w:rPr>
          <w:rFonts w:cs="宋体" w:hint="eastAsia"/>
          <w:color w:val="000000" w:themeColor="text1"/>
          <w:szCs w:val="21"/>
        </w:rPr>
        <w:t>25</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w:t>
      </w:r>
      <w:r>
        <w:rPr>
          <w:rFonts w:ascii="宋体" w:hAnsi="宋体" w:cs="宋体" w:hint="eastAsia"/>
          <w:color w:val="000000" w:themeColor="text1"/>
          <w:szCs w:val="21"/>
        </w:rPr>
        <w:t>在评标期间，代理机构将设专门工作人员与投标人联系。</w:t>
      </w:r>
    </w:p>
    <w:p w:rsidR="008A1DF4" w:rsidRDefault="00B006D6">
      <w:pPr>
        <w:ind w:firstLine="420"/>
        <w:rPr>
          <w:rFonts w:ascii="宋体" w:hAnsi="宋体" w:cs="宋体"/>
          <w:color w:val="000000" w:themeColor="text1"/>
          <w:szCs w:val="21"/>
        </w:rPr>
      </w:pPr>
      <w:r>
        <w:rPr>
          <w:rFonts w:cs="宋体" w:hint="eastAsia"/>
          <w:color w:val="000000" w:themeColor="text1"/>
          <w:szCs w:val="21"/>
        </w:rPr>
        <w:t>25</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 xml:space="preserve"> </w:t>
      </w:r>
      <w:r>
        <w:rPr>
          <w:rFonts w:ascii="宋体" w:hAnsi="宋体" w:cs="宋体" w:hint="eastAsia"/>
          <w:color w:val="000000" w:themeColor="text1"/>
          <w:szCs w:val="21"/>
        </w:rPr>
        <w:t>代理机构和评委会不向落标的投标人解释未中标原因，也不公布评标过程中的相关细节。</w:t>
      </w:r>
    </w:p>
    <w:p w:rsidR="008A1DF4" w:rsidRDefault="00B006D6">
      <w:pPr>
        <w:ind w:firstLine="422"/>
        <w:rPr>
          <w:rFonts w:ascii="宋体" w:hAnsi="宋体" w:cs="宋体"/>
          <w:b/>
          <w:color w:val="000000" w:themeColor="text1"/>
          <w:szCs w:val="21"/>
        </w:rPr>
      </w:pPr>
      <w:bookmarkStart w:id="97" w:name="_Toc16938548"/>
      <w:bookmarkStart w:id="98" w:name="_Toc20823304"/>
      <w:bookmarkStart w:id="99" w:name="_Toc513029232"/>
      <w:r>
        <w:rPr>
          <w:rFonts w:cs="宋体" w:hint="eastAsia"/>
          <w:b/>
          <w:color w:val="000000" w:themeColor="text1"/>
          <w:szCs w:val="21"/>
        </w:rPr>
        <w:t>26</w:t>
      </w:r>
      <w:r>
        <w:rPr>
          <w:rFonts w:ascii="宋体" w:hAnsi="宋体" w:cs="宋体" w:hint="eastAsia"/>
          <w:b/>
          <w:color w:val="000000" w:themeColor="text1"/>
          <w:szCs w:val="21"/>
        </w:rPr>
        <w:t>、投标的澄清</w:t>
      </w:r>
      <w:bookmarkEnd w:id="97"/>
      <w:bookmarkEnd w:id="98"/>
      <w:bookmarkEnd w:id="99"/>
    </w:p>
    <w:p w:rsidR="008A1DF4" w:rsidRDefault="00B006D6">
      <w:pPr>
        <w:ind w:firstLine="420"/>
        <w:rPr>
          <w:rFonts w:ascii="宋体" w:hAnsi="宋体" w:cs="宋体"/>
          <w:color w:val="000000" w:themeColor="text1"/>
          <w:szCs w:val="21"/>
        </w:rPr>
      </w:pPr>
      <w:r>
        <w:rPr>
          <w:rFonts w:cs="宋体" w:hint="eastAsia"/>
          <w:color w:val="000000" w:themeColor="text1"/>
          <w:szCs w:val="21"/>
        </w:rPr>
        <w:t>26</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评标期间，为有助于对投标文件的审查、评价和比较，评委会有权以书面形式要求投标人对其投标文件进行澄清，但并非对每个投标人都作澄清要求。</w:t>
      </w:r>
    </w:p>
    <w:p w:rsidR="008A1DF4" w:rsidRDefault="00B006D6">
      <w:pPr>
        <w:ind w:firstLine="420"/>
        <w:rPr>
          <w:rFonts w:ascii="宋体" w:hAnsi="宋体" w:cs="宋体"/>
          <w:color w:val="000000" w:themeColor="text1"/>
          <w:szCs w:val="21"/>
        </w:rPr>
      </w:pPr>
      <w:r>
        <w:rPr>
          <w:rFonts w:cs="宋体" w:hint="eastAsia"/>
          <w:color w:val="000000" w:themeColor="text1"/>
          <w:szCs w:val="21"/>
        </w:rPr>
        <w:t>26</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8A1DF4" w:rsidRDefault="00B006D6">
      <w:pPr>
        <w:ind w:firstLine="420"/>
        <w:rPr>
          <w:rFonts w:ascii="宋体" w:hAnsi="宋体" w:cs="宋体"/>
          <w:color w:val="000000" w:themeColor="text1"/>
          <w:szCs w:val="21"/>
        </w:rPr>
      </w:pPr>
      <w:r>
        <w:rPr>
          <w:rFonts w:cs="宋体" w:hint="eastAsia"/>
          <w:color w:val="000000" w:themeColor="text1"/>
          <w:szCs w:val="21"/>
        </w:rPr>
        <w:t>26</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w:t>
      </w:r>
      <w:r>
        <w:rPr>
          <w:rFonts w:ascii="宋体" w:hAnsi="宋体" w:cs="宋体" w:hint="eastAsia"/>
          <w:color w:val="000000" w:themeColor="text1"/>
          <w:szCs w:val="21"/>
        </w:rPr>
        <w:t>接到评委会澄清要求的投标人如未按规定做出澄清，其风险由投标人自行承担。</w:t>
      </w:r>
    </w:p>
    <w:p w:rsidR="008A1DF4" w:rsidRDefault="00B006D6">
      <w:pPr>
        <w:ind w:firstLine="422"/>
        <w:rPr>
          <w:rFonts w:ascii="宋体" w:hAnsi="宋体" w:cs="宋体"/>
          <w:b/>
          <w:color w:val="000000" w:themeColor="text1"/>
          <w:szCs w:val="21"/>
        </w:rPr>
      </w:pPr>
      <w:bookmarkStart w:id="100" w:name="_Toc20823305"/>
      <w:bookmarkStart w:id="101" w:name="_Toc16938549"/>
      <w:bookmarkStart w:id="102" w:name="_Toc513029233"/>
      <w:r>
        <w:rPr>
          <w:rFonts w:cs="宋体" w:hint="eastAsia"/>
          <w:b/>
          <w:color w:val="000000" w:themeColor="text1"/>
          <w:szCs w:val="21"/>
        </w:rPr>
        <w:t>27</w:t>
      </w:r>
      <w:r>
        <w:rPr>
          <w:rFonts w:ascii="宋体" w:hAnsi="宋体" w:cs="宋体" w:hint="eastAsia"/>
          <w:b/>
          <w:color w:val="000000" w:themeColor="text1"/>
          <w:szCs w:val="21"/>
        </w:rPr>
        <w:t>、对投标文件的初审</w:t>
      </w:r>
      <w:bookmarkEnd w:id="100"/>
      <w:bookmarkEnd w:id="101"/>
      <w:bookmarkEnd w:id="102"/>
    </w:p>
    <w:p w:rsidR="008A1DF4" w:rsidRDefault="00B006D6">
      <w:pPr>
        <w:ind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投标文件初审分为资格检查和符合性检查。</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bCs/>
          <w:color w:val="000000" w:themeColor="text1"/>
          <w:szCs w:val="21"/>
        </w:rPr>
        <w:t>资格审查：依据法律法规和招标文件的规定，由采购人对投标文件中的资信证明文件进行审查。并将审查结论以书面形式向评委会反馈。</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bCs/>
          <w:color w:val="000000" w:themeColor="text1"/>
          <w:szCs w:val="21"/>
        </w:rPr>
        <w:t>符合性检查：依据招标文件的规定，由评委会从投标文件的有效性、完整性和对招标文件的响应程度进行审查，以确定是否对招标文件的实质性要求作出响应。</w:t>
      </w:r>
    </w:p>
    <w:p w:rsidR="008A1DF4" w:rsidRDefault="00B006D6">
      <w:pPr>
        <w:ind w:firstLine="420"/>
        <w:rPr>
          <w:rFonts w:ascii="宋体" w:hAnsi="宋体" w:cs="宋体"/>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在详细评标之前，评委会将首先审查每份投标文件是否实质性响应了招标文件的要求。实质性响应的投标应该是与招标文件要求的全部条款、条件和规格相符，没有重大偏离或保留的投标。</w:t>
      </w:r>
    </w:p>
    <w:p w:rsidR="008A1DF4" w:rsidRDefault="00B006D6">
      <w:pPr>
        <w:ind w:firstLine="420"/>
        <w:rPr>
          <w:rFonts w:ascii="宋体" w:hAnsi="宋体" w:cs="宋体"/>
          <w:bCs/>
          <w:color w:val="000000" w:themeColor="text1"/>
          <w:szCs w:val="21"/>
        </w:rPr>
      </w:pPr>
      <w:r>
        <w:rPr>
          <w:rFonts w:ascii="宋体" w:hAnsi="宋体" w:cs="宋体" w:hint="eastAsia"/>
          <w:color w:val="000000" w:themeColor="text1"/>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ascii="宋体" w:hAnsi="宋体" w:cs="宋体" w:hint="eastAsia"/>
          <w:bCs/>
          <w:color w:val="000000" w:themeColor="text1"/>
          <w:szCs w:val="21"/>
        </w:rPr>
        <w:t>评委决定投标文件的响应性只根据投标文件本身的内容</w:t>
      </w:r>
      <w:r>
        <w:rPr>
          <w:rFonts w:ascii="宋体" w:hAnsi="宋体" w:cs="宋体" w:hint="eastAsia"/>
          <w:bCs/>
          <w:color w:val="000000" w:themeColor="text1"/>
          <w:szCs w:val="21"/>
        </w:rPr>
        <w:t>，而不寻求外部的证据。</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bCs/>
          <w:color w:val="000000" w:themeColor="text1"/>
          <w:szCs w:val="21"/>
        </w:rPr>
        <w:t>如果投标文件实质上没有响应招标文件的要求，评委会将予以拒绝，投标人不得通过修改或撤销不合要求的偏离或保留而使其投标成为实质性响应的投标。</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bCs/>
          <w:color w:val="000000" w:themeColor="text1"/>
          <w:szCs w:val="21"/>
        </w:rPr>
        <w:t>评委会将对确定为实质性响应的投标进行进一步审核，看其是否有计算上或累加上的算术错误，</w:t>
      </w:r>
      <w:r>
        <w:rPr>
          <w:rFonts w:ascii="宋体" w:hAnsi="宋体" w:cs="宋体" w:hint="eastAsia"/>
          <w:bCs/>
          <w:color w:val="000000" w:themeColor="text1"/>
          <w:szCs w:val="21"/>
        </w:rPr>
        <w:lastRenderedPageBreak/>
        <w:t>对开标一览表内容修正错误的原则如下：</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）投标文件中开标一览表内容与投标文件中相应内容不一致的，以开标一览表为准。</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）投标文件、“开标一览表”中报价的大写金额与小写金额不一致的，以大写金额为准。</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）单价金额小数点或者百分比有明显错位的，以开</w:t>
      </w:r>
      <w:r>
        <w:rPr>
          <w:rFonts w:ascii="宋体" w:hAnsi="宋体" w:cs="宋体" w:hint="eastAsia"/>
          <w:bCs/>
          <w:color w:val="000000" w:themeColor="text1"/>
          <w:szCs w:val="21"/>
        </w:rPr>
        <w:t>标一览表的总价为准，并修改单价。</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w:t>
      </w:r>
      <w:r>
        <w:rPr>
          <w:rFonts w:cs="宋体" w:hint="eastAsia"/>
          <w:bCs/>
          <w:color w:val="000000" w:themeColor="text1"/>
          <w:szCs w:val="21"/>
        </w:rPr>
        <w:t>4</w:t>
      </w:r>
      <w:r>
        <w:rPr>
          <w:rFonts w:ascii="宋体" w:hAnsi="宋体" w:cs="宋体" w:hint="eastAsia"/>
          <w:bCs/>
          <w:color w:val="000000" w:themeColor="text1"/>
          <w:szCs w:val="21"/>
        </w:rPr>
        <w:t>）总价金额与按单价汇总金额不一致的，以单价金额计算结果为准。</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同时出现两种以上错误的，按照前款规定的顺序修正。对不同文字文本投标文件的解释发生异议的，以中文文本为准。</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bCs/>
          <w:color w:val="000000" w:themeColor="text1"/>
          <w:szCs w:val="21"/>
        </w:rPr>
        <w:t>评委会将按上述修正错误的方法调整投标文件中的投标报价，调整后的价格应对投标人具有约束力。如果投标人不接受修正后的价格，则其投标将被拒绝。</w:t>
      </w:r>
    </w:p>
    <w:p w:rsidR="008A1DF4" w:rsidRDefault="00B006D6">
      <w:pPr>
        <w:ind w:firstLine="420"/>
        <w:rPr>
          <w:rFonts w:ascii="宋体" w:hAnsi="宋体" w:cs="宋体"/>
          <w:bCs/>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bCs/>
          <w:color w:val="000000" w:themeColor="text1"/>
          <w:szCs w:val="21"/>
        </w:rPr>
        <w:t>评委会将允许修正投标文件中不构成重大偏离的、微小的、非正规的、不一致的或不规则的地方，但这些修改不能影响任何投标人相应的名次排列，否则不允许修正。</w:t>
      </w:r>
    </w:p>
    <w:p w:rsidR="008A1DF4" w:rsidRDefault="00B006D6">
      <w:pPr>
        <w:ind w:firstLine="420"/>
        <w:rPr>
          <w:rFonts w:ascii="宋体" w:hAnsi="宋体" w:cs="宋体"/>
          <w:color w:val="000000" w:themeColor="text1"/>
          <w:szCs w:val="21"/>
        </w:rPr>
      </w:pPr>
      <w:r>
        <w:rPr>
          <w:rFonts w:cs="宋体" w:hint="eastAsia"/>
          <w:color w:val="000000" w:themeColor="text1"/>
          <w:szCs w:val="21"/>
        </w:rPr>
        <w:t>27</w:t>
      </w:r>
      <w:r>
        <w:rPr>
          <w:rFonts w:ascii="宋体" w:hAnsi="宋体" w:cs="宋体" w:hint="eastAsia"/>
          <w:color w:val="000000" w:themeColor="text1"/>
          <w:szCs w:val="21"/>
        </w:rPr>
        <w:t>.</w:t>
      </w:r>
      <w:r>
        <w:rPr>
          <w:rFonts w:cs="宋体" w:hint="eastAsia"/>
          <w:color w:val="000000" w:themeColor="text1"/>
          <w:szCs w:val="21"/>
        </w:rPr>
        <w:t>7</w:t>
      </w:r>
      <w:r>
        <w:rPr>
          <w:rFonts w:ascii="宋体" w:hAnsi="宋体" w:cs="宋体" w:hint="eastAsia"/>
          <w:color w:val="000000" w:themeColor="text1"/>
          <w:szCs w:val="21"/>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非单一产品采购项目，招标文件中将载明其中的核心产品。多家投标人提供的核心产品品牌相同的，按前两款规定处理。</w:t>
      </w:r>
    </w:p>
    <w:p w:rsidR="008A1DF4" w:rsidRDefault="00B006D6">
      <w:pPr>
        <w:ind w:firstLine="422"/>
        <w:rPr>
          <w:rFonts w:ascii="宋体" w:hAnsi="宋体" w:cs="宋体"/>
          <w:b/>
          <w:color w:val="000000" w:themeColor="text1"/>
          <w:szCs w:val="21"/>
        </w:rPr>
      </w:pPr>
      <w:bookmarkStart w:id="103" w:name="_Toc16938550"/>
      <w:bookmarkStart w:id="104" w:name="_Toc513029234"/>
      <w:bookmarkStart w:id="105" w:name="_Toc20823306"/>
      <w:r>
        <w:rPr>
          <w:rFonts w:cs="宋体" w:hint="eastAsia"/>
          <w:b/>
          <w:color w:val="000000" w:themeColor="text1"/>
          <w:szCs w:val="21"/>
        </w:rPr>
        <w:t>28</w:t>
      </w:r>
      <w:r>
        <w:rPr>
          <w:rFonts w:ascii="宋体" w:hAnsi="宋体" w:cs="宋体" w:hint="eastAsia"/>
          <w:b/>
          <w:color w:val="000000" w:themeColor="text1"/>
          <w:szCs w:val="21"/>
        </w:rPr>
        <w:t>、</w:t>
      </w:r>
      <w:bookmarkEnd w:id="103"/>
      <w:bookmarkEnd w:id="104"/>
      <w:bookmarkEnd w:id="105"/>
      <w:r>
        <w:rPr>
          <w:rFonts w:ascii="宋体" w:hAnsi="宋体" w:cs="宋体" w:hint="eastAsia"/>
          <w:b/>
          <w:color w:val="000000" w:themeColor="text1"/>
          <w:szCs w:val="21"/>
        </w:rPr>
        <w:t>无效投标、废标及投标人不足三家的处理</w:t>
      </w:r>
    </w:p>
    <w:p w:rsidR="008A1DF4" w:rsidRDefault="00B006D6">
      <w:pPr>
        <w:ind w:firstLine="420"/>
        <w:rPr>
          <w:rFonts w:ascii="宋体" w:hAnsi="宋体" w:cs="宋体"/>
          <w:bCs/>
          <w:color w:val="000000" w:themeColor="text1"/>
          <w:szCs w:val="21"/>
        </w:rPr>
      </w:pPr>
      <w:bookmarkStart w:id="106" w:name="_Toc20823307"/>
      <w:bookmarkStart w:id="107" w:name="_Toc16938551"/>
      <w:bookmarkStart w:id="108" w:name="_Toc513029235"/>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无效投标条款</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未按照招标文</w:t>
      </w:r>
      <w:r>
        <w:rPr>
          <w:rFonts w:ascii="宋体" w:hAnsi="宋体" w:cs="宋体" w:hint="eastAsia"/>
          <w:bCs/>
          <w:color w:val="000000" w:themeColor="text1"/>
          <w:szCs w:val="21"/>
        </w:rPr>
        <w:t>件规定要求密封、签署、盖章的；</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投标人在报价时采用选择性报价；</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投标人不具备招标文件中规定资格要求的；</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4</w:t>
      </w:r>
      <w:r>
        <w:rPr>
          <w:rFonts w:ascii="宋体" w:hAnsi="宋体" w:cs="宋体" w:hint="eastAsia"/>
          <w:bCs/>
          <w:color w:val="000000" w:themeColor="text1"/>
          <w:szCs w:val="21"/>
        </w:rPr>
        <w:t>投标人的报价超过了采购预算或最高限价的；</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5</w:t>
      </w:r>
      <w:r>
        <w:rPr>
          <w:rFonts w:ascii="宋体" w:hAnsi="宋体" w:cs="宋体" w:hint="eastAsia"/>
          <w:bCs/>
          <w:color w:val="000000" w:themeColor="text1"/>
          <w:szCs w:val="21"/>
        </w:rPr>
        <w:t>未通过符合性检查的；</w:t>
      </w:r>
    </w:p>
    <w:p w:rsidR="008A1DF4" w:rsidRDefault="00B006D6">
      <w:pPr>
        <w:ind w:firstLine="420"/>
        <w:rPr>
          <w:rFonts w:ascii="宋体" w:hAnsi="宋体" w:cs="宋体"/>
          <w:bCs/>
          <w:color w:val="000000" w:themeColor="text1"/>
          <w:szCs w:val="21"/>
          <w:u w:val="single"/>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7</w:t>
      </w:r>
      <w:r>
        <w:rPr>
          <w:rFonts w:ascii="宋体" w:hAnsi="宋体" w:cs="宋体" w:hint="eastAsia"/>
          <w:bCs/>
          <w:color w:val="000000" w:themeColor="text1"/>
          <w:szCs w:val="21"/>
        </w:rPr>
        <w:t>不符合招标文件中规定的其他实质性要求和条件的</w:t>
      </w:r>
      <w:r>
        <w:rPr>
          <w:rFonts w:ascii="宋体" w:hAnsi="宋体" w:cs="宋体" w:hint="eastAsia"/>
          <w:bCs/>
          <w:i/>
          <w:color w:val="000000" w:themeColor="text1"/>
          <w:szCs w:val="21"/>
          <w:u w:val="single"/>
        </w:rPr>
        <w:t>（本招标文件中斜体且有下划线部分为实质性要求和条件，包括但不限于该范围）</w:t>
      </w:r>
      <w:r>
        <w:rPr>
          <w:rFonts w:ascii="宋体" w:hAnsi="宋体" w:cs="宋体" w:hint="eastAsia"/>
          <w:bCs/>
          <w:color w:val="000000" w:themeColor="text1"/>
          <w:szCs w:val="21"/>
          <w:u w:val="single"/>
        </w:rPr>
        <w:t>；</w:t>
      </w:r>
      <w:r>
        <w:rPr>
          <w:rFonts w:ascii="宋体" w:hAnsi="宋体" w:cs="宋体" w:hint="eastAsia"/>
          <w:bCs/>
          <w:color w:val="000000" w:themeColor="text1"/>
          <w:szCs w:val="21"/>
          <w:u w:val="single"/>
        </w:rPr>
        <w:t xml:space="preserve"> </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lastRenderedPageBreak/>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8</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投标人被</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“信用中国”网站（</w:t>
      </w:r>
      <w:r>
        <w:rPr>
          <w:rFonts w:cs="宋体" w:hint="eastAsia"/>
          <w:bCs/>
          <w:color w:val="000000" w:themeColor="text1"/>
          <w:szCs w:val="21"/>
        </w:rPr>
        <w:t>www</w:t>
      </w:r>
      <w:r>
        <w:rPr>
          <w:rFonts w:ascii="宋体" w:hAnsi="宋体" w:cs="宋体" w:hint="eastAsia"/>
          <w:bCs/>
          <w:color w:val="000000" w:themeColor="text1"/>
          <w:szCs w:val="21"/>
        </w:rPr>
        <w:t>.</w:t>
      </w:r>
      <w:r>
        <w:rPr>
          <w:rFonts w:cs="宋体" w:hint="eastAsia"/>
          <w:bCs/>
          <w:color w:val="000000" w:themeColor="text1"/>
          <w:szCs w:val="21"/>
        </w:rPr>
        <w:t>creditchina</w:t>
      </w:r>
      <w:r>
        <w:rPr>
          <w:rFonts w:ascii="宋体" w:hAnsi="宋体" w:cs="宋体" w:hint="eastAsia"/>
          <w:bCs/>
          <w:color w:val="000000" w:themeColor="text1"/>
          <w:szCs w:val="21"/>
        </w:rPr>
        <w:t>.</w:t>
      </w:r>
      <w:r>
        <w:rPr>
          <w:rFonts w:cs="宋体" w:hint="eastAsia"/>
          <w:bCs/>
          <w:color w:val="000000" w:themeColor="text1"/>
          <w:szCs w:val="21"/>
        </w:rPr>
        <w:t>gov</w:t>
      </w:r>
      <w:r>
        <w:rPr>
          <w:rFonts w:ascii="宋体" w:hAnsi="宋体" w:cs="宋体" w:hint="eastAsia"/>
          <w:bCs/>
          <w:color w:val="000000" w:themeColor="text1"/>
          <w:szCs w:val="21"/>
        </w:rPr>
        <w:t>.</w:t>
      </w:r>
      <w:r>
        <w:rPr>
          <w:rFonts w:cs="宋体" w:hint="eastAsia"/>
          <w:bCs/>
          <w:color w:val="000000" w:themeColor="text1"/>
          <w:szCs w:val="21"/>
        </w:rPr>
        <w:t>cn</w:t>
      </w:r>
      <w:r>
        <w:rPr>
          <w:rFonts w:ascii="宋体" w:hAnsi="宋体" w:cs="宋体" w:hint="eastAsia"/>
          <w:bCs/>
          <w:color w:val="000000" w:themeColor="text1"/>
          <w:szCs w:val="21"/>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9</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投标文件含有采购人不能接受的附加条件的；</w:t>
      </w:r>
      <w:r>
        <w:rPr>
          <w:rFonts w:ascii="宋体" w:hAnsi="宋体" w:cs="宋体" w:hint="eastAsia"/>
          <w:bCs/>
          <w:color w:val="000000" w:themeColor="text1"/>
          <w:szCs w:val="21"/>
        </w:rPr>
        <w:t xml:space="preserve"> </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10</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评标委员会认为投标人的报价明显低于其他通过符合性审查投标人的报价，有可能影响产品质量或者不能诚信履约的，要求其在评标现场合理的时间内提供书面说明，必要时提交相关证明材料；投标人不能证明其</w:t>
      </w:r>
      <w:r>
        <w:rPr>
          <w:rFonts w:ascii="宋体" w:hAnsi="宋体" w:cs="宋体" w:hint="eastAsia"/>
          <w:bCs/>
          <w:color w:val="000000" w:themeColor="text1"/>
          <w:szCs w:val="21"/>
        </w:rPr>
        <w:t>报价合理性的，评标委员会应当将其作为无效投标处理。</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w:t>
      </w:r>
      <w:r>
        <w:rPr>
          <w:rFonts w:cs="宋体" w:hint="eastAsia"/>
          <w:bCs/>
          <w:color w:val="000000" w:themeColor="text1"/>
          <w:szCs w:val="21"/>
        </w:rPr>
        <w:t>11</w:t>
      </w:r>
      <w:r>
        <w:rPr>
          <w:rFonts w:ascii="宋体" w:hAnsi="宋体" w:cs="宋体" w:hint="eastAsia"/>
          <w:bCs/>
          <w:color w:val="000000" w:themeColor="text1"/>
          <w:szCs w:val="21"/>
        </w:rPr>
        <w:t>其他法律、法规及本招标文件规定的属无效投标的情形。</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废标条款：</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符合专业条件的供应商或者对招标文件作实质响应的供应商不足三家的；</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投标人的报价均超过采购预算或最高限价；</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出现影响采购公正的违法、违规行为的；</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4</w:t>
      </w:r>
      <w:r>
        <w:rPr>
          <w:rFonts w:ascii="宋体" w:hAnsi="宋体" w:cs="宋体" w:hint="eastAsia"/>
          <w:bCs/>
          <w:color w:val="000000" w:themeColor="text1"/>
          <w:szCs w:val="21"/>
        </w:rPr>
        <w:t>因重大变故，采购任务取消的；</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w:t>
      </w:r>
      <w:r>
        <w:rPr>
          <w:rFonts w:cs="宋体" w:hint="eastAsia"/>
          <w:bCs/>
          <w:color w:val="000000" w:themeColor="text1"/>
          <w:szCs w:val="21"/>
        </w:rPr>
        <w:t>5</w:t>
      </w:r>
      <w:r>
        <w:rPr>
          <w:rFonts w:ascii="宋体" w:hAnsi="宋体" w:cs="宋体" w:hint="eastAsia"/>
          <w:bCs/>
          <w:color w:val="000000" w:themeColor="text1"/>
          <w:szCs w:val="21"/>
        </w:rPr>
        <w:t>评标委员会认定招标文件存在歧义、重大缺陷导致评审工作无法进行。</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投标截止时间结束后参加投标的投标人不足三家或者通过资格审查或符合性审查的投标人不足三家的，除采购任务取消情形外，按照以下方式处理：</w:t>
      </w:r>
      <w:r>
        <w:rPr>
          <w:rFonts w:ascii="宋体" w:hAnsi="宋体" w:cs="宋体" w:hint="eastAsia"/>
          <w:bCs/>
          <w:color w:val="000000" w:themeColor="text1"/>
          <w:szCs w:val="21"/>
        </w:rPr>
        <w:t xml:space="preserve"> </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28</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招标文件存在不合理条款或者招标程序不符合规定的，由采购人、代理机构改正后依法重新招标；</w:t>
      </w:r>
    </w:p>
    <w:p w:rsidR="008A1DF4" w:rsidRDefault="00B006D6">
      <w:pPr>
        <w:ind w:firstLine="422"/>
        <w:rPr>
          <w:rFonts w:ascii="宋体" w:hAnsi="宋体" w:cs="宋体"/>
          <w:b/>
          <w:bCs/>
          <w:color w:val="000000" w:themeColor="text1"/>
          <w:szCs w:val="21"/>
        </w:rPr>
      </w:pPr>
      <w:bookmarkStart w:id="109" w:name="_Toc513029238"/>
      <w:bookmarkStart w:id="110" w:name="_Toc20823310"/>
      <w:bookmarkStart w:id="111" w:name="_Toc16938554"/>
      <w:bookmarkEnd w:id="106"/>
      <w:bookmarkEnd w:id="107"/>
      <w:bookmarkEnd w:id="108"/>
      <w:r>
        <w:rPr>
          <w:rFonts w:cs="宋体" w:hint="eastAsia"/>
          <w:b/>
          <w:bCs/>
          <w:color w:val="000000" w:themeColor="text1"/>
          <w:szCs w:val="21"/>
        </w:rPr>
        <w:t>29</w:t>
      </w:r>
      <w:r>
        <w:rPr>
          <w:rFonts w:ascii="宋体" w:hAnsi="宋体" w:cs="宋体" w:hint="eastAsia"/>
          <w:b/>
          <w:bCs/>
          <w:color w:val="000000" w:themeColor="text1"/>
          <w:szCs w:val="21"/>
        </w:rPr>
        <w:t>、</w:t>
      </w:r>
      <w:bookmarkEnd w:id="109"/>
      <w:r>
        <w:rPr>
          <w:rFonts w:ascii="宋体" w:hAnsi="宋体" w:cs="宋体" w:hint="eastAsia"/>
          <w:b/>
          <w:bCs/>
          <w:color w:val="000000" w:themeColor="text1"/>
          <w:szCs w:val="21"/>
        </w:rPr>
        <w:t>确定</w:t>
      </w:r>
      <w:bookmarkEnd w:id="110"/>
      <w:bookmarkEnd w:id="111"/>
      <w:r>
        <w:rPr>
          <w:rFonts w:ascii="宋体" w:hAnsi="宋体" w:cs="宋体" w:hint="eastAsia"/>
          <w:b/>
          <w:bCs/>
          <w:color w:val="000000" w:themeColor="text1"/>
          <w:szCs w:val="21"/>
        </w:rPr>
        <w:t>中标单位</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29</w:t>
      </w:r>
      <w:r>
        <w:rPr>
          <w:rFonts w:ascii="宋体" w:hAnsi="宋体" w:cs="宋体" w:hint="eastAsia"/>
          <w:bCs/>
          <w:color w:val="000000" w:themeColor="text1"/>
          <w:szCs w:val="21"/>
        </w:rPr>
        <w:t>.</w:t>
      </w:r>
      <w:r>
        <w:rPr>
          <w:rFonts w:cs="宋体" w:hint="eastAsia"/>
          <w:bCs/>
          <w:color w:val="000000" w:themeColor="text1"/>
          <w:szCs w:val="21"/>
        </w:rPr>
        <w:t>1</w:t>
      </w:r>
      <w:r>
        <w:rPr>
          <w:rFonts w:ascii="宋体" w:hAnsi="宋体" w:cs="宋体" w:hint="eastAsia"/>
          <w:bCs/>
          <w:color w:val="000000" w:themeColor="text1"/>
          <w:szCs w:val="21"/>
        </w:rPr>
        <w:t>评委会根据本招标文件规定评标方法与评标标准向采购人推荐出中标候选人。</w:t>
      </w:r>
    </w:p>
    <w:p w:rsidR="008A1DF4" w:rsidRDefault="00B006D6">
      <w:pPr>
        <w:ind w:firstLine="420"/>
        <w:rPr>
          <w:rFonts w:ascii="宋体" w:hAnsi="宋体" w:cs="宋体"/>
          <w:bCs/>
          <w:color w:val="000000" w:themeColor="text1"/>
          <w:szCs w:val="21"/>
        </w:rPr>
      </w:pPr>
      <w:r>
        <w:rPr>
          <w:rFonts w:cs="宋体" w:hint="eastAsia"/>
          <w:bCs/>
          <w:color w:val="000000" w:themeColor="text1"/>
          <w:szCs w:val="21"/>
        </w:rPr>
        <w:t>29</w:t>
      </w:r>
      <w:r>
        <w:rPr>
          <w:rFonts w:ascii="宋体" w:hAnsi="宋体" w:cs="宋体" w:hint="eastAsia"/>
          <w:bCs/>
          <w:color w:val="000000" w:themeColor="text1"/>
          <w:szCs w:val="21"/>
        </w:rPr>
        <w:t>.</w:t>
      </w:r>
      <w:r>
        <w:rPr>
          <w:rFonts w:cs="宋体" w:hint="eastAsia"/>
          <w:bCs/>
          <w:color w:val="000000" w:themeColor="text1"/>
          <w:szCs w:val="21"/>
        </w:rPr>
        <w:t>2</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采购人应根据评委会推荐的中标候选人确定中标人。</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29</w:t>
      </w:r>
      <w:r>
        <w:rPr>
          <w:rFonts w:ascii="宋体" w:hAnsi="宋体" w:cs="宋体" w:hint="eastAsia"/>
          <w:bCs/>
          <w:color w:val="000000" w:themeColor="text1"/>
          <w:szCs w:val="21"/>
        </w:rPr>
        <w:t>.</w:t>
      </w:r>
      <w:r>
        <w:rPr>
          <w:rFonts w:cs="宋体" w:hint="eastAsia"/>
          <w:bCs/>
          <w:color w:val="000000" w:themeColor="text1"/>
          <w:szCs w:val="21"/>
        </w:rPr>
        <w:t>3</w:t>
      </w:r>
      <w:r>
        <w:rPr>
          <w:rFonts w:ascii="宋体" w:hAnsi="宋体" w:cs="宋体" w:hint="eastAsia"/>
          <w:color w:val="000000" w:themeColor="text1"/>
          <w:szCs w:val="21"/>
        </w:rPr>
        <w:t>代理机构将在”扬州市公共资源交易平台邗江分中心国企采购栏目”、“扬州维扬发展投资有限公司网站”发布中标公告，公告期限为</w:t>
      </w:r>
      <w:r>
        <w:rPr>
          <w:rFonts w:cs="宋体" w:hint="eastAsia"/>
          <w:color w:val="000000" w:themeColor="text1"/>
          <w:szCs w:val="21"/>
        </w:rPr>
        <w:t>1</w:t>
      </w:r>
      <w:r>
        <w:rPr>
          <w:rFonts w:ascii="宋体" w:hAnsi="宋体" w:cs="宋体" w:hint="eastAsia"/>
          <w:color w:val="000000" w:themeColor="text1"/>
          <w:szCs w:val="21"/>
        </w:rPr>
        <w:t>个工作日。</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若有充分证据证明，中标人出现下列情况之一的，一经查实，将被取消中标资格：</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提供虚假材料谋取中标的；</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向采购人、代理机构行贿或者提供其他不正当利益的；</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恶意竞争，投标总报价明显低于其自身合理成本且又无法提供证明的；</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属于本文件规定的无效条件，但在评标过程中又未被评委会发现的；</w:t>
      </w:r>
    </w:p>
    <w:p w:rsidR="008A1DF4" w:rsidRDefault="00B006D6">
      <w:pPr>
        <w:ind w:firstLine="420"/>
        <w:rPr>
          <w:rFonts w:ascii="宋体" w:hAnsi="宋体" w:cs="宋体"/>
          <w:color w:val="000000" w:themeColor="text1"/>
          <w:szCs w:val="21"/>
        </w:rPr>
      </w:pPr>
      <w:r>
        <w:rPr>
          <w:rFonts w:cs="宋体" w:hint="eastAsia"/>
          <w:color w:val="000000" w:themeColor="text1"/>
          <w:szCs w:val="21"/>
        </w:rPr>
        <w:lastRenderedPageBreak/>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与采购人或者其他投标人串通投标的；</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采取不正当手段诋毁、排挤其他供应商的；</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7</w:t>
      </w:r>
      <w:r>
        <w:rPr>
          <w:rFonts w:ascii="宋体" w:hAnsi="宋体" w:cs="宋体" w:hint="eastAsia"/>
          <w:color w:val="000000" w:themeColor="text1"/>
          <w:szCs w:val="21"/>
        </w:rPr>
        <w:t>不符合法律、法规的规定的。</w:t>
      </w:r>
      <w:bookmarkStart w:id="112" w:name="_Toc200451960"/>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 xml:space="preserve">. </w:t>
      </w:r>
      <w:r>
        <w:rPr>
          <w:rFonts w:ascii="宋体" w:hAnsi="宋体" w:cs="宋体" w:hint="eastAsia"/>
          <w:color w:val="000000" w:themeColor="text1"/>
          <w:szCs w:val="21"/>
        </w:rPr>
        <w:t>有下列情形之一的，视为投标人串通投标，投标无效：</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不同投标人的投标文件由同一单位或者个人编制。</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不同投标人委托同一单位或者个人办理投标事宜。</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w:t>
      </w:r>
      <w:r>
        <w:rPr>
          <w:rFonts w:ascii="宋体" w:hAnsi="宋体" w:cs="宋体" w:hint="eastAsia"/>
          <w:color w:val="000000" w:themeColor="text1"/>
          <w:szCs w:val="21"/>
        </w:rPr>
        <w:t>不同投标人的投标文件载明的项目管理成员或者联系人员为同一人。</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不同投标人的投标文件异常一致或者投标报价呈规律性差异。</w:t>
      </w:r>
    </w:p>
    <w:p w:rsidR="008A1DF4" w:rsidRDefault="00B006D6">
      <w:pPr>
        <w:ind w:firstLine="420"/>
        <w:rPr>
          <w:rFonts w:ascii="宋体" w:hAnsi="宋体" w:cs="宋体"/>
          <w:color w:val="000000" w:themeColor="text1"/>
          <w:szCs w:val="21"/>
        </w:rPr>
      </w:pPr>
      <w:r>
        <w:rPr>
          <w:rFonts w:cs="宋体" w:hint="eastAsia"/>
          <w:color w:val="000000" w:themeColor="text1"/>
          <w:szCs w:val="21"/>
        </w:rPr>
        <w:t>29</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不同投标人的投标文件相互混装。</w:t>
      </w:r>
    </w:p>
    <w:p w:rsidR="008A1DF4" w:rsidRDefault="00B006D6">
      <w:pPr>
        <w:ind w:firstLine="422"/>
        <w:rPr>
          <w:rFonts w:ascii="宋体" w:hAnsi="宋体" w:cs="宋体"/>
          <w:b/>
          <w:bCs/>
          <w:color w:val="000000" w:themeColor="text1"/>
          <w:szCs w:val="21"/>
        </w:rPr>
      </w:pPr>
      <w:r>
        <w:rPr>
          <w:rFonts w:cs="宋体" w:hint="eastAsia"/>
          <w:b/>
          <w:bCs/>
          <w:color w:val="000000" w:themeColor="text1"/>
          <w:szCs w:val="21"/>
        </w:rPr>
        <w:t>30</w:t>
      </w:r>
      <w:r>
        <w:rPr>
          <w:rFonts w:ascii="宋体" w:hAnsi="宋体" w:cs="宋体" w:hint="eastAsia"/>
          <w:b/>
          <w:bCs/>
          <w:color w:val="000000" w:themeColor="text1"/>
          <w:szCs w:val="21"/>
        </w:rPr>
        <w:t>、质疑处理</w:t>
      </w:r>
      <w:bookmarkEnd w:id="112"/>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对可以质疑的采购文件提出质疑的，为收到采购文件之日或者采购文件公告期限届满之日；</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对采购过程提出质疑的，为各采购程序环节结束之日；</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对中标结果提出质疑的，为中标结果公告期限届满之日。</w:t>
      </w:r>
    </w:p>
    <w:p w:rsidR="008A1DF4" w:rsidRDefault="00B006D6">
      <w:pPr>
        <w:ind w:firstLine="420"/>
        <w:rPr>
          <w:rFonts w:ascii="宋体" w:hAnsi="宋体" w:cs="宋体"/>
          <w:snapToGrid w:val="0"/>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质疑必须按相关规定提交，未按上述要求提交的质疑函（含传真、电子邮件等）代理机构有权不</w:t>
      </w:r>
      <w:r>
        <w:rPr>
          <w:rFonts w:ascii="宋体" w:hAnsi="宋体" w:cs="宋体" w:hint="eastAsia"/>
          <w:color w:val="000000" w:themeColor="text1"/>
          <w:spacing w:val="-20"/>
          <w:szCs w:val="21"/>
        </w:rPr>
        <w:t>予受理。</w:t>
      </w:r>
    </w:p>
    <w:p w:rsidR="008A1DF4" w:rsidRDefault="00B006D6">
      <w:pPr>
        <w:ind w:firstLine="420"/>
        <w:rPr>
          <w:rFonts w:ascii="宋体" w:hAnsi="宋体" w:cs="宋体"/>
          <w:color w:val="000000" w:themeColor="text1"/>
          <w:kern w:val="0"/>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未参加投标活动的供应商或在投标活动中自身权益未受到损害的供应商所提出的质疑不予受理。</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质疑申请应当包括下列内容：</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质疑投标人的名称、地址、邮编、联系人、联系电话；</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具体的质疑事项及明确的请求；</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认为自己合法权益受到损害或可能受到损害的相关证据材料；</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提起质疑的日期；</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质疑申请应当署名：质疑人为自然人的，应当由本人签字并附有效身份证明；质疑人为法人或其他组织的，应当由法定代表人签字并加盖单位公章。质疑人委托代理质疑的，应当向</w:t>
      </w:r>
      <w:r>
        <w:rPr>
          <w:rFonts w:ascii="宋体" w:hAnsi="宋体" w:cs="宋体" w:hint="eastAsia"/>
          <w:color w:val="000000" w:themeColor="text1"/>
          <w:szCs w:val="21"/>
        </w:rPr>
        <w:t>代理机构提交授权委托书，并载明委托代理的具体权限和事项。</w:t>
      </w:r>
    </w:p>
    <w:p w:rsidR="008A1DF4" w:rsidRDefault="00B006D6">
      <w:pPr>
        <w:ind w:firstLine="420"/>
        <w:rPr>
          <w:rFonts w:ascii="宋体" w:hAnsi="宋体" w:cs="宋体"/>
          <w:snapToGrid w:val="0"/>
          <w:color w:val="000000" w:themeColor="text1"/>
          <w:szCs w:val="21"/>
        </w:rPr>
      </w:pPr>
      <w:r>
        <w:rPr>
          <w:rFonts w:ascii="宋体" w:hAnsi="宋体" w:cs="宋体" w:hint="eastAsia"/>
          <w:snapToGrid w:val="0"/>
          <w:color w:val="000000" w:themeColor="text1"/>
          <w:szCs w:val="21"/>
        </w:rPr>
        <w:t>《质疑申请书》及《授权委托书》格式见网址：</w:t>
      </w:r>
      <w:r>
        <w:rPr>
          <w:rFonts w:cs="宋体" w:hint="eastAsia"/>
          <w:snapToGrid w:val="0"/>
          <w:color w:val="000000" w:themeColor="text1"/>
          <w:szCs w:val="21"/>
        </w:rPr>
        <w:t>http</w:t>
      </w:r>
      <w:r>
        <w:rPr>
          <w:rFonts w:ascii="宋体" w:hAnsi="宋体" w:cs="宋体" w:hint="eastAsia"/>
          <w:snapToGrid w:val="0"/>
          <w:color w:val="000000" w:themeColor="text1"/>
          <w:szCs w:val="21"/>
        </w:rPr>
        <w:t>://</w:t>
      </w:r>
      <w:r>
        <w:rPr>
          <w:rFonts w:cs="宋体" w:hint="eastAsia"/>
          <w:snapToGrid w:val="0"/>
          <w:color w:val="000000" w:themeColor="text1"/>
          <w:szCs w:val="21"/>
        </w:rPr>
        <w:t>zfcg</w:t>
      </w:r>
      <w:r>
        <w:rPr>
          <w:rFonts w:ascii="宋体" w:hAnsi="宋体" w:cs="宋体" w:hint="eastAsia"/>
          <w:snapToGrid w:val="0"/>
          <w:color w:val="000000" w:themeColor="text1"/>
          <w:szCs w:val="21"/>
        </w:rPr>
        <w:t>.</w:t>
      </w:r>
      <w:r>
        <w:rPr>
          <w:rFonts w:cs="宋体" w:hint="eastAsia"/>
          <w:snapToGrid w:val="0"/>
          <w:color w:val="000000" w:themeColor="text1"/>
          <w:szCs w:val="21"/>
        </w:rPr>
        <w:t>yangzhou</w:t>
      </w:r>
      <w:r>
        <w:rPr>
          <w:rFonts w:ascii="宋体" w:hAnsi="宋体" w:cs="宋体" w:hint="eastAsia"/>
          <w:snapToGrid w:val="0"/>
          <w:color w:val="000000" w:themeColor="text1"/>
          <w:szCs w:val="21"/>
        </w:rPr>
        <w:t>.</w:t>
      </w:r>
      <w:r>
        <w:rPr>
          <w:rFonts w:cs="宋体" w:hint="eastAsia"/>
          <w:snapToGrid w:val="0"/>
          <w:color w:val="000000" w:themeColor="text1"/>
          <w:szCs w:val="21"/>
        </w:rPr>
        <w:t>gov</w:t>
      </w:r>
      <w:r>
        <w:rPr>
          <w:rFonts w:ascii="宋体" w:hAnsi="宋体" w:cs="宋体" w:hint="eastAsia"/>
          <w:snapToGrid w:val="0"/>
          <w:color w:val="000000" w:themeColor="text1"/>
          <w:szCs w:val="21"/>
        </w:rPr>
        <w:t>.</w:t>
      </w:r>
      <w:r>
        <w:rPr>
          <w:rFonts w:cs="宋体" w:hint="eastAsia"/>
          <w:snapToGrid w:val="0"/>
          <w:color w:val="000000" w:themeColor="text1"/>
          <w:szCs w:val="21"/>
        </w:rPr>
        <w:t>cn</w:t>
      </w:r>
      <w:r>
        <w:rPr>
          <w:rFonts w:ascii="宋体" w:hAnsi="宋体" w:cs="宋体" w:hint="eastAsia"/>
          <w:snapToGrid w:val="0"/>
          <w:color w:val="000000" w:themeColor="text1"/>
          <w:szCs w:val="21"/>
        </w:rPr>
        <w:t>/</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代理机构收到质疑申请后，将对质疑的形式和内容进行审查，如质疑内容、格式不符合规定，代</w:t>
      </w:r>
      <w:r>
        <w:rPr>
          <w:rFonts w:ascii="宋体" w:hAnsi="宋体" w:cs="宋体" w:hint="eastAsia"/>
          <w:color w:val="000000" w:themeColor="text1"/>
          <w:szCs w:val="21"/>
        </w:rPr>
        <w:lastRenderedPageBreak/>
        <w:t>理机构将告知质疑人进行补正。</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质疑人应当在法定质疑期限内进行补正并重新提交质疑函，拒不补正或者在法定期限内未重新提交质疑函的，为无效质疑，代理机构有权不予受理。</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7</w:t>
      </w:r>
      <w:r>
        <w:rPr>
          <w:rFonts w:ascii="宋体" w:hAnsi="宋体" w:cs="宋体" w:hint="eastAsia"/>
          <w:color w:val="000000" w:themeColor="text1"/>
          <w:szCs w:val="21"/>
        </w:rPr>
        <w:t>对于内容、格式符合规定的质疑函，代理机构应当在收到投标供应商的书面质疑后七个工作日内作出答复，并以书面形式通知质疑供应商和其他有关供应商，但答复的内容不得涉及商业秘密。</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 xml:space="preserve"> </w:t>
      </w:r>
      <w:r>
        <w:rPr>
          <w:rFonts w:ascii="宋体" w:hAnsi="宋体" w:cs="宋体" w:hint="eastAsia"/>
          <w:color w:val="000000" w:themeColor="text1"/>
          <w:szCs w:val="21"/>
        </w:rPr>
        <w:t>诚实信用</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投标人之间不得相互串通投标报价，不得妨碍其他投标人的公平竞争，不得损害采购人和其他投标人的合法权益。</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投标人不得以向代理机构工作人员、评标委员会成员行贿或者采取其他不正当手段谋取中标。</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投标人提出书面质疑必须有理、有据，不得虚假质疑和恶意质疑，并对质疑内容的真实性承担责任。一经查</w:t>
      </w:r>
      <w:r>
        <w:rPr>
          <w:rFonts w:ascii="宋体" w:hAnsi="宋体" w:cs="宋体" w:hint="eastAsia"/>
          <w:color w:val="000000" w:themeColor="text1"/>
          <w:szCs w:val="21"/>
        </w:rPr>
        <w:t>实，代理机构有权依据采购的有关规定，报请采购监管部门对该投标人进行相应的行政处罚并在网站上予以公示。如果投标人或者其他利害关系人通过捏造事实、伪造证明材料等方式提出质疑，干扰采购活动正常进行的，属于严重不良行为，代理机构将提请采购监管部门将其列入不良行为记录名单，并依法予以处罚。</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投标人不得虚假承诺，否则，按照提供虚假材料谋取中标成交处理。</w:t>
      </w:r>
    </w:p>
    <w:p w:rsidR="008A1DF4" w:rsidRDefault="00B006D6">
      <w:pPr>
        <w:ind w:firstLine="420"/>
        <w:rPr>
          <w:rFonts w:ascii="宋体" w:hAnsi="宋体" w:cs="宋体"/>
          <w:color w:val="000000" w:themeColor="text1"/>
          <w:szCs w:val="21"/>
        </w:rPr>
      </w:pPr>
      <w:r>
        <w:rPr>
          <w:rFonts w:cs="宋体" w:hint="eastAsia"/>
          <w:color w:val="000000" w:themeColor="text1"/>
          <w:szCs w:val="21"/>
        </w:rPr>
        <w:t>30</w:t>
      </w:r>
      <w:r>
        <w:rPr>
          <w:rFonts w:ascii="宋体" w:hAnsi="宋体" w:cs="宋体" w:hint="eastAsia"/>
          <w:color w:val="000000" w:themeColor="text1"/>
          <w:szCs w:val="21"/>
        </w:rPr>
        <w:t>.</w:t>
      </w:r>
      <w:r>
        <w:rPr>
          <w:rFonts w:cs="宋体" w:hint="eastAsia"/>
          <w:color w:val="000000" w:themeColor="text1"/>
          <w:szCs w:val="21"/>
        </w:rPr>
        <w:t>8</w:t>
      </w: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 xml:space="preserve"> </w:t>
      </w:r>
      <w:r>
        <w:rPr>
          <w:rFonts w:ascii="宋体" w:hAnsi="宋体" w:cs="宋体" w:hint="eastAsia"/>
          <w:color w:val="000000" w:themeColor="text1"/>
          <w:szCs w:val="21"/>
        </w:rPr>
        <w:t>投标人应自觉遵守开标、评标纪律，扰乱开标评标现场秩序的，属于失信行为，失信行为将被记入投标人诚信档案。</w:t>
      </w:r>
    </w:p>
    <w:p w:rsidR="008A1DF4" w:rsidRDefault="00B006D6">
      <w:pPr>
        <w:ind w:firstLine="422"/>
        <w:rPr>
          <w:rFonts w:ascii="宋体" w:hAnsi="宋体" w:cs="宋体"/>
          <w:b/>
          <w:bCs/>
          <w:color w:val="000000" w:themeColor="text1"/>
          <w:szCs w:val="21"/>
        </w:rPr>
      </w:pPr>
      <w:r>
        <w:rPr>
          <w:rFonts w:cs="宋体" w:hint="eastAsia"/>
          <w:b/>
          <w:bCs/>
          <w:color w:val="000000" w:themeColor="text1"/>
          <w:szCs w:val="21"/>
        </w:rPr>
        <w:t>31</w:t>
      </w:r>
      <w:r>
        <w:rPr>
          <w:rFonts w:ascii="宋体" w:hAnsi="宋体" w:cs="宋体" w:hint="eastAsia"/>
          <w:b/>
          <w:bCs/>
          <w:color w:val="000000" w:themeColor="text1"/>
          <w:szCs w:val="21"/>
        </w:rPr>
        <w:t>、中标通知书</w:t>
      </w:r>
    </w:p>
    <w:p w:rsidR="008A1DF4" w:rsidRDefault="00B006D6">
      <w:pPr>
        <w:ind w:firstLine="420"/>
        <w:rPr>
          <w:rFonts w:ascii="宋体" w:hAnsi="宋体" w:cs="宋体"/>
          <w:color w:val="000000" w:themeColor="text1"/>
          <w:szCs w:val="21"/>
        </w:rPr>
      </w:pPr>
      <w:r>
        <w:rPr>
          <w:rFonts w:cs="宋体" w:hint="eastAsia"/>
          <w:color w:val="000000" w:themeColor="text1"/>
          <w:szCs w:val="21"/>
        </w:rPr>
        <w:t>31</w:t>
      </w:r>
      <w:r>
        <w:rPr>
          <w:rFonts w:ascii="宋体" w:hAnsi="宋体" w:cs="宋体" w:hint="eastAsia"/>
          <w:color w:val="000000" w:themeColor="text1"/>
          <w:szCs w:val="21"/>
        </w:rPr>
        <w:t>.</w:t>
      </w:r>
      <w:r>
        <w:rPr>
          <w:rFonts w:cs="宋体" w:hint="eastAsia"/>
          <w:color w:val="000000" w:themeColor="text1"/>
          <w:szCs w:val="21"/>
        </w:rPr>
        <w:t>l</w:t>
      </w:r>
      <w:r>
        <w:rPr>
          <w:rFonts w:ascii="宋体" w:hAnsi="宋体" w:cs="宋体" w:hint="eastAsia"/>
          <w:color w:val="000000" w:themeColor="text1"/>
          <w:szCs w:val="21"/>
        </w:rPr>
        <w:t>中标结果确定后，代理机构将向中标供应商发出中标通知书。</w:t>
      </w:r>
    </w:p>
    <w:p w:rsidR="008A1DF4" w:rsidRDefault="00B006D6">
      <w:pPr>
        <w:ind w:firstLine="420"/>
        <w:rPr>
          <w:rFonts w:ascii="宋体" w:hAnsi="宋体" w:cs="宋体"/>
          <w:color w:val="000000" w:themeColor="text1"/>
          <w:szCs w:val="21"/>
        </w:rPr>
      </w:pPr>
      <w:r>
        <w:rPr>
          <w:rFonts w:cs="宋体" w:hint="eastAsia"/>
          <w:color w:val="000000" w:themeColor="text1"/>
          <w:szCs w:val="21"/>
        </w:rPr>
        <w:t>31</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 xml:space="preserve"> </w:t>
      </w:r>
      <w:r>
        <w:rPr>
          <w:rFonts w:ascii="宋体" w:hAnsi="宋体" w:cs="宋体" w:hint="eastAsia"/>
          <w:color w:val="000000" w:themeColor="text1"/>
          <w:szCs w:val="21"/>
        </w:rPr>
        <w:t>中标供应商收到中标通知书后，应签字确认中标通知书已收到。若无回复，则公告后视同中标供应商已经知悉并同意接受。</w:t>
      </w:r>
    </w:p>
    <w:p w:rsidR="008A1DF4" w:rsidRDefault="00B006D6">
      <w:pPr>
        <w:ind w:firstLine="420"/>
        <w:rPr>
          <w:rFonts w:ascii="宋体" w:hAnsi="宋体" w:cs="宋体"/>
          <w:color w:val="000000" w:themeColor="text1"/>
          <w:szCs w:val="21"/>
        </w:rPr>
      </w:pPr>
      <w:r>
        <w:rPr>
          <w:rFonts w:cs="宋体" w:hint="eastAsia"/>
          <w:color w:val="000000" w:themeColor="text1"/>
          <w:szCs w:val="21"/>
        </w:rPr>
        <w:t>31</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中标通知书将是合同的一个组成部分。对采购人和中标供应商均具有法律效力。中标通知书发出后，采购人改变中标结果的，或者中标供应商放弃中标项目的，应当依法承担法律责任。</w:t>
      </w:r>
    </w:p>
    <w:p w:rsidR="008A1DF4" w:rsidRDefault="00B006D6">
      <w:pPr>
        <w:ind w:firstLine="420"/>
        <w:rPr>
          <w:rFonts w:ascii="宋体" w:hAnsi="宋体" w:cs="宋体"/>
          <w:color w:val="000000" w:themeColor="text1"/>
          <w:szCs w:val="21"/>
        </w:rPr>
      </w:pPr>
      <w:r>
        <w:rPr>
          <w:rFonts w:cs="宋体" w:hint="eastAsia"/>
          <w:color w:val="000000" w:themeColor="text1"/>
          <w:szCs w:val="21"/>
        </w:rPr>
        <w:t>31</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所有投标文件都将作为档案保存，不论中标与否，代理机构均不退回。</w:t>
      </w:r>
    </w:p>
    <w:p w:rsidR="008A1DF4" w:rsidRDefault="00B006D6">
      <w:pPr>
        <w:ind w:firstLine="422"/>
        <w:rPr>
          <w:rFonts w:ascii="宋体" w:hAnsi="宋体" w:cs="宋体"/>
          <w:b/>
          <w:bCs/>
          <w:color w:val="000000" w:themeColor="text1"/>
          <w:szCs w:val="21"/>
        </w:rPr>
      </w:pPr>
      <w:bookmarkStart w:id="113" w:name="_Toc16938553"/>
      <w:bookmarkStart w:id="114" w:name="_Toc513029237"/>
      <w:bookmarkStart w:id="115" w:name="_Toc20823309"/>
      <w:r>
        <w:rPr>
          <w:rFonts w:cs="宋体" w:hint="eastAsia"/>
          <w:b/>
          <w:bCs/>
          <w:color w:val="000000" w:themeColor="text1"/>
          <w:szCs w:val="21"/>
        </w:rPr>
        <w:t>32</w:t>
      </w:r>
      <w:r>
        <w:rPr>
          <w:rFonts w:ascii="宋体" w:hAnsi="宋体" w:cs="宋体" w:hint="eastAsia"/>
          <w:b/>
          <w:bCs/>
          <w:color w:val="000000" w:themeColor="text1"/>
          <w:szCs w:val="21"/>
        </w:rPr>
        <w:t>、</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签订合同</w:t>
      </w:r>
    </w:p>
    <w:p w:rsidR="008A1DF4" w:rsidRDefault="00B006D6">
      <w:pPr>
        <w:ind w:firstLine="420"/>
        <w:rPr>
          <w:rFonts w:ascii="宋体" w:hAnsi="宋体" w:cs="宋体"/>
          <w:color w:val="000000" w:themeColor="text1"/>
          <w:szCs w:val="21"/>
        </w:rPr>
      </w:pPr>
      <w:r>
        <w:rPr>
          <w:rFonts w:cs="宋体" w:hint="eastAsia"/>
          <w:bCs/>
          <w:color w:val="000000" w:themeColor="text1"/>
          <w:szCs w:val="21"/>
        </w:rPr>
        <w:t>32</w:t>
      </w:r>
      <w:r>
        <w:rPr>
          <w:rFonts w:ascii="宋体" w:hAnsi="宋体" w:cs="宋体" w:hint="eastAsia"/>
          <w:color w:val="000000" w:themeColor="text1"/>
          <w:szCs w:val="21"/>
        </w:rPr>
        <w:t>.</w:t>
      </w:r>
      <w:r>
        <w:rPr>
          <w:rFonts w:cs="宋体" w:hint="eastAsia"/>
          <w:color w:val="000000" w:themeColor="text1"/>
          <w:szCs w:val="21"/>
        </w:rPr>
        <w:t>l</w:t>
      </w:r>
      <w:r>
        <w:rPr>
          <w:rFonts w:ascii="宋体" w:hAnsi="宋体" w:cs="宋体" w:hint="eastAsia"/>
          <w:color w:val="000000" w:themeColor="text1"/>
          <w:szCs w:val="21"/>
        </w:rPr>
        <w:t>中标供应商应按中标通知书规定的时间、地点</w:t>
      </w:r>
      <w:r>
        <w:rPr>
          <w:rFonts w:ascii="宋体" w:hAnsi="宋体" w:cs="宋体" w:hint="eastAsia"/>
          <w:color w:val="000000" w:themeColor="text1"/>
          <w:szCs w:val="21"/>
        </w:rPr>
        <w:t>,</w:t>
      </w:r>
      <w:r>
        <w:rPr>
          <w:rFonts w:ascii="宋体" w:hAnsi="宋体" w:cs="宋体" w:hint="eastAsia"/>
          <w:color w:val="000000" w:themeColor="text1"/>
          <w:szCs w:val="21"/>
        </w:rPr>
        <w:t>按照招标文件确定的事项与采购人签订采购合同，且不得迟于中标通知书发出之日起三十日，由此给采购人造成损失的，中标供应商还应承担赔偿责任。</w:t>
      </w:r>
    </w:p>
    <w:p w:rsidR="008A1DF4" w:rsidRDefault="00B006D6">
      <w:pPr>
        <w:ind w:firstLine="420"/>
        <w:rPr>
          <w:rFonts w:ascii="宋体" w:hAnsi="宋体" w:cs="宋体"/>
          <w:color w:val="000000" w:themeColor="text1"/>
          <w:szCs w:val="21"/>
        </w:rPr>
      </w:pPr>
      <w:r>
        <w:rPr>
          <w:rFonts w:cs="宋体" w:hint="eastAsia"/>
          <w:color w:val="000000" w:themeColor="text1"/>
          <w:szCs w:val="21"/>
        </w:rPr>
        <w:t>32</w:t>
      </w: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招标文件、中标供应商的投标文件及招标过程中有关澄清、承诺文件均应作为合同附件。</w:t>
      </w:r>
    </w:p>
    <w:p w:rsidR="008A1DF4" w:rsidRDefault="00B006D6">
      <w:pPr>
        <w:ind w:firstLine="420"/>
        <w:rPr>
          <w:rFonts w:ascii="宋体" w:hAnsi="宋体" w:cs="宋体"/>
          <w:color w:val="000000" w:themeColor="text1"/>
          <w:szCs w:val="21"/>
        </w:rPr>
      </w:pPr>
      <w:r>
        <w:rPr>
          <w:rFonts w:cs="宋体" w:hint="eastAsia"/>
          <w:color w:val="000000" w:themeColor="text1"/>
          <w:szCs w:val="21"/>
        </w:rPr>
        <w:t>32</w:t>
      </w: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 xml:space="preserve"> </w:t>
      </w:r>
      <w:r>
        <w:rPr>
          <w:rFonts w:ascii="宋体" w:hAnsi="宋体" w:cs="宋体" w:hint="eastAsia"/>
          <w:color w:val="000000" w:themeColor="text1"/>
          <w:szCs w:val="21"/>
        </w:rPr>
        <w:t>签订合同后，</w:t>
      </w:r>
      <w:r>
        <w:rPr>
          <w:rFonts w:ascii="宋体" w:hAnsi="宋体" w:cs="宋体" w:hint="eastAsia"/>
          <w:i/>
          <w:color w:val="000000" w:themeColor="text1"/>
          <w:szCs w:val="21"/>
          <w:u w:val="single"/>
        </w:rPr>
        <w:t>中标供应商不得将中标服务进行转包</w:t>
      </w:r>
      <w:r>
        <w:rPr>
          <w:rFonts w:ascii="宋体" w:hAnsi="宋体" w:cs="宋体" w:hint="eastAsia"/>
          <w:color w:val="000000" w:themeColor="text1"/>
          <w:szCs w:val="21"/>
        </w:rPr>
        <w:t>。未经采购人同意，中标供应商也不得采用分</w:t>
      </w:r>
      <w:r>
        <w:rPr>
          <w:rFonts w:ascii="宋体" w:hAnsi="宋体" w:cs="宋体" w:hint="eastAsia"/>
          <w:color w:val="000000" w:themeColor="text1"/>
          <w:szCs w:val="21"/>
        </w:rPr>
        <w:lastRenderedPageBreak/>
        <w:t>包的形式履行合同，否则采购人有权终止合同。转包或分包造成采购人损失或致使合同履行中发生违约现象的，中标供应商应承担赔偿责任。</w:t>
      </w:r>
    </w:p>
    <w:p w:rsidR="008A1DF4" w:rsidRDefault="00B006D6">
      <w:pPr>
        <w:ind w:firstLine="420"/>
        <w:rPr>
          <w:rFonts w:ascii="宋体" w:hAnsi="宋体" w:cs="宋体"/>
          <w:color w:val="000000" w:themeColor="text1"/>
          <w:szCs w:val="21"/>
        </w:rPr>
      </w:pPr>
      <w:r>
        <w:rPr>
          <w:rFonts w:cs="宋体" w:hint="eastAsia"/>
          <w:color w:val="000000" w:themeColor="text1"/>
          <w:szCs w:val="21"/>
        </w:rPr>
        <w:t>32</w:t>
      </w: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采购人不得向中标人</w:t>
      </w:r>
      <w:r>
        <w:rPr>
          <w:rFonts w:ascii="宋体" w:hAnsi="宋体" w:cs="宋体" w:hint="eastAsia"/>
          <w:color w:val="000000" w:themeColor="text1"/>
          <w:szCs w:val="21"/>
        </w:rPr>
        <w:t>提出任何不合理的要求作为签订合同的条件，不得与中标人私下订立背离合同实质性内容的协议。所签订的合同不得对招标文件确定事项和中标人投标文件作实质性修改。</w:t>
      </w:r>
    </w:p>
    <w:p w:rsidR="008A1DF4" w:rsidRDefault="00B006D6">
      <w:pPr>
        <w:widowControl/>
        <w:ind w:firstLine="420"/>
        <w:jc w:val="left"/>
        <w:rPr>
          <w:color w:val="000000" w:themeColor="text1"/>
        </w:rPr>
      </w:pPr>
      <w:r>
        <w:rPr>
          <w:color w:val="000000" w:themeColor="text1"/>
        </w:rPr>
        <w:br w:type="page"/>
      </w:r>
    </w:p>
    <w:p w:rsidR="008A1DF4" w:rsidRDefault="00B006D6">
      <w:pPr>
        <w:jc w:val="center"/>
        <w:outlineLvl w:val="0"/>
        <w:rPr>
          <w:rFonts w:ascii="宋体" w:hAnsi="宋体"/>
          <w:b/>
          <w:color w:val="000000" w:themeColor="text1"/>
          <w:sz w:val="36"/>
        </w:rPr>
      </w:pPr>
      <w:bookmarkStart w:id="116" w:name="_Toc13873"/>
      <w:r>
        <w:rPr>
          <w:rFonts w:ascii="宋体" w:hAnsi="宋体" w:hint="eastAsia"/>
          <w:b/>
          <w:color w:val="000000" w:themeColor="text1"/>
          <w:sz w:val="36"/>
        </w:rPr>
        <w:lastRenderedPageBreak/>
        <w:t>第三章</w:t>
      </w:r>
      <w:r>
        <w:rPr>
          <w:rFonts w:ascii="宋体" w:hAnsi="宋体" w:hint="eastAsia"/>
          <w:b/>
          <w:color w:val="000000" w:themeColor="text1"/>
          <w:sz w:val="36"/>
        </w:rPr>
        <w:t xml:space="preserve"> </w:t>
      </w:r>
      <w:r>
        <w:rPr>
          <w:rFonts w:ascii="宋体" w:hAnsi="宋体" w:hint="eastAsia"/>
          <w:b/>
          <w:color w:val="000000" w:themeColor="text1"/>
          <w:sz w:val="36"/>
        </w:rPr>
        <w:t>合同条款及格式</w:t>
      </w:r>
      <w:bookmarkStart w:id="117" w:name="_Toc351203632"/>
      <w:bookmarkEnd w:id="116"/>
    </w:p>
    <w:p w:rsidR="008A1DF4" w:rsidRDefault="00B006D6">
      <w:pPr>
        <w:ind w:firstLine="422"/>
        <w:jc w:val="center"/>
        <w:rPr>
          <w:b/>
          <w:bCs/>
          <w:color w:val="000000" w:themeColor="text1"/>
        </w:rPr>
      </w:pPr>
      <w:bookmarkStart w:id="118" w:name="_Toc17960"/>
      <w:bookmarkEnd w:id="117"/>
      <w:r>
        <w:rPr>
          <w:rFonts w:hint="eastAsia"/>
          <w:b/>
          <w:bCs/>
          <w:color w:val="000000" w:themeColor="text1"/>
        </w:rPr>
        <w:t>采购合同（服务）</w:t>
      </w:r>
    </w:p>
    <w:p w:rsidR="008A1DF4" w:rsidRDefault="00B006D6">
      <w:pPr>
        <w:ind w:firstLine="420"/>
        <w:rPr>
          <w:color w:val="000000" w:themeColor="text1"/>
        </w:rPr>
      </w:pPr>
      <w:r>
        <w:rPr>
          <w:rFonts w:hint="eastAsia"/>
          <w:color w:val="000000" w:themeColor="text1"/>
        </w:rPr>
        <w:t>项目名称：</w:t>
      </w:r>
      <w:r>
        <w:rPr>
          <w:rFonts w:cs="宋体" w:hint="eastAsia"/>
          <w:color w:val="000000" w:themeColor="text1"/>
          <w:szCs w:val="21"/>
          <w:u w:val="single"/>
        </w:rPr>
        <w:t>西部枢纽</w:t>
      </w:r>
      <w:r>
        <w:rPr>
          <w:rFonts w:cs="宋体" w:hint="eastAsia"/>
          <w:color w:val="000000" w:themeColor="text1"/>
          <w:szCs w:val="21"/>
          <w:u w:val="single"/>
        </w:rPr>
        <w:t>2025-2026</w:t>
      </w:r>
      <w:r>
        <w:rPr>
          <w:rFonts w:cs="宋体" w:hint="eastAsia"/>
          <w:color w:val="000000" w:themeColor="text1"/>
          <w:szCs w:val="21"/>
          <w:u w:val="single"/>
        </w:rPr>
        <w:t>年“四护四协”八位一体综合管理提升项目</w:t>
      </w:r>
    </w:p>
    <w:p w:rsidR="008A1DF4" w:rsidRDefault="00B006D6">
      <w:pPr>
        <w:ind w:firstLine="420"/>
        <w:rPr>
          <w:color w:val="000000" w:themeColor="text1"/>
        </w:rPr>
      </w:pPr>
      <w:r>
        <w:rPr>
          <w:rFonts w:hint="eastAsia"/>
          <w:color w:val="000000" w:themeColor="text1"/>
        </w:rPr>
        <w:t>项目编号：</w:t>
      </w:r>
      <w:r>
        <w:rPr>
          <w:rFonts w:hint="eastAsia"/>
          <w:color w:val="000000" w:themeColor="text1"/>
        </w:rPr>
        <w:t>ZY-2025</w:t>
      </w:r>
      <w:r>
        <w:rPr>
          <w:rFonts w:hint="eastAsia"/>
          <w:color w:val="000000" w:themeColor="text1"/>
        </w:rPr>
        <w:t>0702</w:t>
      </w:r>
      <w:r>
        <w:rPr>
          <w:rFonts w:hint="eastAsia"/>
          <w:color w:val="000000" w:themeColor="text1"/>
        </w:rPr>
        <w:t>号</w:t>
      </w:r>
    </w:p>
    <w:p w:rsidR="008A1DF4" w:rsidRDefault="00B006D6">
      <w:pPr>
        <w:ind w:firstLine="420"/>
        <w:rPr>
          <w:color w:val="000000" w:themeColor="text1"/>
        </w:rPr>
      </w:pPr>
      <w:r>
        <w:rPr>
          <w:rFonts w:hint="eastAsia"/>
          <w:color w:val="000000" w:themeColor="text1"/>
        </w:rPr>
        <w:t>甲方：（买方）</w:t>
      </w:r>
      <w:r>
        <w:rPr>
          <w:rFonts w:hint="eastAsia"/>
          <w:color w:val="000000" w:themeColor="text1"/>
          <w:u w:val="single"/>
        </w:rPr>
        <w:t xml:space="preserve">         </w:t>
      </w:r>
      <w:r>
        <w:rPr>
          <w:rFonts w:hint="eastAsia"/>
          <w:color w:val="000000" w:themeColor="text1"/>
        </w:rPr>
        <w:t xml:space="preserve"> </w:t>
      </w:r>
    </w:p>
    <w:p w:rsidR="008A1DF4" w:rsidRDefault="00B006D6">
      <w:pPr>
        <w:ind w:firstLine="420"/>
        <w:rPr>
          <w:color w:val="000000" w:themeColor="text1"/>
        </w:rPr>
      </w:pPr>
      <w:r>
        <w:rPr>
          <w:rFonts w:hint="eastAsia"/>
          <w:color w:val="000000" w:themeColor="text1"/>
        </w:rPr>
        <w:t>乙方：（卖方）</w:t>
      </w:r>
      <w:r>
        <w:rPr>
          <w:rFonts w:hint="eastAsia"/>
          <w:color w:val="000000" w:themeColor="text1"/>
        </w:rPr>
        <w:t xml:space="preserve">_________          </w:t>
      </w:r>
    </w:p>
    <w:p w:rsidR="008A1DF4" w:rsidRDefault="00B006D6">
      <w:pPr>
        <w:ind w:firstLine="420"/>
        <w:rPr>
          <w:color w:val="000000" w:themeColor="text1"/>
        </w:rPr>
      </w:pPr>
      <w:r>
        <w:rPr>
          <w:rFonts w:hint="eastAsia"/>
          <w:color w:val="000000" w:themeColor="text1"/>
        </w:rPr>
        <w:t>甲、乙双方根据《中华人民共和国民法典》等法律法规的规定，在扬州筑苑工程招标咨询有限公司组织的西部枢纽</w:t>
      </w:r>
      <w:r>
        <w:rPr>
          <w:rFonts w:hint="eastAsia"/>
          <w:color w:val="000000" w:themeColor="text1"/>
        </w:rPr>
        <w:t>2025-2026</w:t>
      </w:r>
      <w:r>
        <w:rPr>
          <w:rFonts w:hint="eastAsia"/>
          <w:color w:val="000000" w:themeColor="text1"/>
        </w:rPr>
        <w:t>年“四护四协”八位一体综合管理提升项目采购公开招标的结果下，签署本合同。</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1</w:t>
      </w:r>
      <w:r>
        <w:rPr>
          <w:rFonts w:hAnsi="宋体" w:cs="宋体" w:hint="eastAsia"/>
          <w:b/>
          <w:bCs/>
          <w:color w:val="000000" w:themeColor="text1"/>
          <w:sz w:val="21"/>
        </w:rPr>
        <w:t>、合同标的</w:t>
      </w:r>
    </w:p>
    <w:p w:rsidR="008A1DF4" w:rsidRDefault="00B006D6">
      <w:pPr>
        <w:pStyle w:val="ad"/>
        <w:snapToGrid w:val="0"/>
        <w:spacing w:line="440" w:lineRule="exact"/>
        <w:ind w:firstLine="420"/>
        <w:rPr>
          <w:rFonts w:hAnsi="宋体" w:cs="宋体"/>
          <w:color w:val="000000" w:themeColor="text1"/>
          <w:sz w:val="21"/>
          <w:u w:val="single"/>
        </w:rPr>
      </w:pPr>
      <w:r>
        <w:rPr>
          <w:rFonts w:hAnsi="宋体" w:cs="宋体" w:hint="eastAsia"/>
          <w:color w:val="000000" w:themeColor="text1"/>
          <w:sz w:val="21"/>
        </w:rPr>
        <w:t>乙方根据甲方需求，提供下列服务：</w:t>
      </w:r>
      <w:r>
        <w:rPr>
          <w:rFonts w:hAnsi="宋体" w:cs="宋体" w:hint="eastAsia"/>
          <w:color w:val="000000" w:themeColor="text1"/>
          <w:sz w:val="21"/>
          <w:u w:val="single"/>
        </w:rPr>
        <w:t xml:space="preserve">           </w:t>
      </w:r>
    </w:p>
    <w:p w:rsidR="008A1DF4" w:rsidRDefault="00B006D6">
      <w:pPr>
        <w:pStyle w:val="ad"/>
        <w:snapToGrid w:val="0"/>
        <w:spacing w:line="440" w:lineRule="exact"/>
        <w:ind w:firstLine="420"/>
        <w:rPr>
          <w:rFonts w:hAnsi="宋体" w:cs="宋体"/>
          <w:b/>
          <w:color w:val="000000" w:themeColor="text1"/>
          <w:sz w:val="21"/>
        </w:rPr>
      </w:pPr>
      <w:r>
        <w:rPr>
          <w:rFonts w:hAnsi="宋体" w:cs="宋体" w:hint="eastAsia"/>
          <w:color w:val="000000" w:themeColor="text1"/>
          <w:sz w:val="21"/>
        </w:rPr>
        <w:t>服务内容等要求详见招投标文件。</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2</w:t>
      </w:r>
      <w:r>
        <w:rPr>
          <w:rFonts w:hAnsi="宋体" w:cs="宋体" w:hint="eastAsia"/>
          <w:b/>
          <w:bCs/>
          <w:color w:val="000000" w:themeColor="text1"/>
          <w:sz w:val="21"/>
        </w:rPr>
        <w:t>、合同总金额</w:t>
      </w:r>
    </w:p>
    <w:p w:rsidR="008A1DF4" w:rsidRDefault="00B006D6">
      <w:pPr>
        <w:pStyle w:val="ad"/>
        <w:spacing w:line="440" w:lineRule="exact"/>
        <w:ind w:firstLine="420"/>
        <w:rPr>
          <w:rFonts w:hAnsi="宋体" w:cs="宋体"/>
          <w:color w:val="000000" w:themeColor="text1"/>
          <w:sz w:val="21"/>
        </w:rPr>
      </w:pPr>
      <w:r>
        <w:rPr>
          <w:rFonts w:hAnsi="宋体" w:cs="宋体" w:hint="eastAsia"/>
          <w:color w:val="000000" w:themeColor="text1"/>
          <w:sz w:val="21"/>
        </w:rPr>
        <w:t xml:space="preserve">2.1 </w:t>
      </w:r>
      <w:r>
        <w:rPr>
          <w:rFonts w:hAnsi="宋体" w:cs="宋体" w:hint="eastAsia"/>
          <w:color w:val="000000" w:themeColor="text1"/>
          <w:sz w:val="21"/>
        </w:rPr>
        <w:t>本合同金额为（大写）：</w:t>
      </w:r>
      <w:r>
        <w:rPr>
          <w:rFonts w:hAnsi="宋体" w:cs="宋体" w:hint="eastAsia"/>
          <w:color w:val="000000" w:themeColor="text1"/>
          <w:sz w:val="21"/>
        </w:rPr>
        <w:t>_______________________________</w:t>
      </w:r>
      <w:r>
        <w:rPr>
          <w:rFonts w:hAnsi="宋体" w:cs="宋体" w:hint="eastAsia"/>
          <w:color w:val="000000" w:themeColor="text1"/>
          <w:sz w:val="21"/>
        </w:rPr>
        <w:t>元人民币（</w:t>
      </w:r>
      <w:r>
        <w:rPr>
          <w:rFonts w:hAnsi="宋体" w:cs="宋体" w:hint="eastAsia"/>
          <w:color w:val="000000" w:themeColor="text1"/>
          <w:sz w:val="21"/>
        </w:rPr>
        <w:t>¥_____</w:t>
      </w:r>
      <w:r>
        <w:rPr>
          <w:rFonts w:hAnsi="宋体" w:cs="宋体" w:hint="eastAsia"/>
          <w:color w:val="000000" w:themeColor="text1"/>
          <w:sz w:val="21"/>
        </w:rPr>
        <w:t>元）。</w:t>
      </w:r>
      <w:r>
        <w:rPr>
          <w:rFonts w:hAnsi="宋体" w:cs="宋体" w:hint="eastAsia"/>
          <w:color w:val="000000" w:themeColor="text1"/>
          <w:sz w:val="21"/>
        </w:rPr>
        <w:t>其中：不含税总价</w:t>
      </w:r>
      <w:r>
        <w:rPr>
          <w:rFonts w:hAnsi="宋体" w:cs="宋体" w:hint="eastAsia"/>
          <w:color w:val="000000" w:themeColor="text1"/>
          <w:sz w:val="21"/>
          <w:u w:val="single"/>
        </w:rPr>
        <w:t xml:space="preserve">           </w:t>
      </w:r>
      <w:r>
        <w:rPr>
          <w:rFonts w:hAnsi="宋体" w:cs="宋体" w:hint="eastAsia"/>
          <w:color w:val="000000" w:themeColor="text1"/>
          <w:sz w:val="21"/>
        </w:rPr>
        <w:t>元（大写：</w:t>
      </w:r>
      <w:r>
        <w:rPr>
          <w:rFonts w:hAnsi="宋体" w:cs="宋体" w:hint="eastAsia"/>
          <w:color w:val="000000" w:themeColor="text1"/>
          <w:sz w:val="21"/>
          <w:u w:val="single"/>
        </w:rPr>
        <w:t xml:space="preserve">       </w:t>
      </w:r>
      <w:r>
        <w:rPr>
          <w:rFonts w:hAnsi="宋体" w:cs="宋体" w:hint="eastAsia"/>
          <w:color w:val="000000" w:themeColor="text1"/>
          <w:sz w:val="21"/>
        </w:rPr>
        <w:t>）；税金</w:t>
      </w:r>
      <w:r>
        <w:rPr>
          <w:rFonts w:hAnsi="宋体" w:cs="宋体" w:hint="eastAsia"/>
          <w:color w:val="000000" w:themeColor="text1"/>
          <w:sz w:val="21"/>
          <w:u w:val="single"/>
        </w:rPr>
        <w:t xml:space="preserve">       </w:t>
      </w:r>
      <w:r>
        <w:rPr>
          <w:rFonts w:hAnsi="宋体" w:cs="宋体" w:hint="eastAsia"/>
          <w:color w:val="000000" w:themeColor="text1"/>
          <w:sz w:val="21"/>
        </w:rPr>
        <w:t>元（大写：</w:t>
      </w:r>
      <w:r>
        <w:rPr>
          <w:rFonts w:hAnsi="宋体" w:cs="宋体" w:hint="eastAsia"/>
          <w:color w:val="000000" w:themeColor="text1"/>
          <w:sz w:val="21"/>
          <w:u w:val="single"/>
        </w:rPr>
        <w:t xml:space="preserve">       </w:t>
      </w:r>
      <w:r>
        <w:rPr>
          <w:rFonts w:hAnsi="宋体" w:cs="宋体" w:hint="eastAsia"/>
          <w:color w:val="000000" w:themeColor="text1"/>
          <w:sz w:val="21"/>
        </w:rPr>
        <w:t>），税率</w:t>
      </w:r>
      <w:r>
        <w:rPr>
          <w:rFonts w:hAnsi="宋体" w:cs="宋体" w:hint="eastAsia"/>
          <w:color w:val="000000" w:themeColor="text1"/>
          <w:sz w:val="21"/>
          <w:u w:val="single"/>
        </w:rPr>
        <w:t xml:space="preserve">   </w:t>
      </w:r>
      <w:r>
        <w:rPr>
          <w:rFonts w:hAnsi="宋体" w:cs="宋体" w:hint="eastAsia"/>
          <w:color w:val="000000" w:themeColor="text1"/>
          <w:sz w:val="21"/>
        </w:rPr>
        <w:t>%</w:t>
      </w:r>
      <w:r>
        <w:rPr>
          <w:rFonts w:hAnsi="宋体" w:cs="宋体" w:hint="eastAsia"/>
          <w:color w:val="000000" w:themeColor="text1"/>
          <w:sz w:val="21"/>
        </w:rPr>
        <w:t>。</w:t>
      </w:r>
    </w:p>
    <w:p w:rsidR="008A1DF4" w:rsidRDefault="00B006D6">
      <w:pPr>
        <w:adjustRightInd w:val="0"/>
        <w:spacing w:line="440" w:lineRule="exact"/>
        <w:ind w:firstLine="420"/>
        <w:jc w:val="left"/>
        <w:rPr>
          <w:rFonts w:ascii="宋体" w:cs="仿宋"/>
          <w:iCs/>
          <w:color w:val="000000" w:themeColor="text1"/>
        </w:rPr>
      </w:pPr>
      <w:r>
        <w:rPr>
          <w:rFonts w:hAnsi="宋体" w:cs="宋体" w:hint="eastAsia"/>
          <w:color w:val="000000" w:themeColor="text1"/>
        </w:rPr>
        <w:t xml:space="preserve">2.2 </w:t>
      </w:r>
      <w:r>
        <w:rPr>
          <w:rFonts w:hAnsi="宋体" w:cs="宋体" w:hint="eastAsia"/>
          <w:color w:val="000000" w:themeColor="text1"/>
        </w:rPr>
        <w:t>本合同总金额包括</w:t>
      </w:r>
      <w:r>
        <w:rPr>
          <w:rFonts w:ascii="宋体" w:hAnsi="宋体" w:cs="仿宋" w:hint="eastAsia"/>
          <w:iCs/>
          <w:color w:val="000000" w:themeColor="text1"/>
        </w:rPr>
        <w:t>所有的费用：人员工资并充分考虑在服务期间国家对人员工资的调整因素和自然增长因素，法定的社会保险、公积金、防暑降温费、节假日福利费、加班费、培训费、服装费、工具费、办公用品费、法定税费、管理费、利润等，为完成采购文件规定的服务工作所涉及到的一切相关费用。</w:t>
      </w:r>
    </w:p>
    <w:p w:rsidR="008A1DF4" w:rsidRDefault="00B006D6">
      <w:pPr>
        <w:pStyle w:val="ad"/>
        <w:spacing w:line="440" w:lineRule="exact"/>
        <w:ind w:firstLine="420"/>
        <w:rPr>
          <w:rFonts w:hAnsi="宋体" w:cs="宋体"/>
          <w:color w:val="000000" w:themeColor="text1"/>
          <w:sz w:val="21"/>
        </w:rPr>
      </w:pPr>
      <w:r>
        <w:rPr>
          <w:rFonts w:hAnsi="宋体" w:cs="宋体" w:hint="eastAsia"/>
          <w:color w:val="000000" w:themeColor="text1"/>
          <w:sz w:val="21"/>
        </w:rPr>
        <w:t xml:space="preserve">2.3 </w:t>
      </w:r>
      <w:r>
        <w:rPr>
          <w:rFonts w:hAnsi="宋体" w:cs="宋体" w:hint="eastAsia"/>
          <w:color w:val="000000" w:themeColor="text1"/>
          <w:sz w:val="21"/>
        </w:rPr>
        <w:t>在招标文件未列明，而乙方认为履行本合同必需的费用也包含在合同总金额中。</w:t>
      </w:r>
    </w:p>
    <w:p w:rsidR="008A1DF4" w:rsidRDefault="00B006D6">
      <w:pPr>
        <w:pStyle w:val="ad"/>
        <w:spacing w:line="440" w:lineRule="exact"/>
        <w:ind w:firstLine="420"/>
        <w:rPr>
          <w:rFonts w:hAnsi="宋体" w:cs="宋体"/>
          <w:color w:val="000000" w:themeColor="text1"/>
          <w:sz w:val="21"/>
        </w:rPr>
      </w:pPr>
      <w:r>
        <w:rPr>
          <w:rFonts w:hAnsi="宋体" w:cs="宋体" w:hint="eastAsia"/>
          <w:color w:val="000000" w:themeColor="text1"/>
          <w:sz w:val="21"/>
        </w:rPr>
        <w:t xml:space="preserve">2.4 </w:t>
      </w:r>
      <w:r>
        <w:rPr>
          <w:rFonts w:hAnsi="宋体" w:cs="宋体" w:hint="eastAsia"/>
          <w:color w:val="000000" w:themeColor="text1"/>
          <w:sz w:val="21"/>
        </w:rPr>
        <w:t>本合同总金额还包含乙方提供的伴随服务</w:t>
      </w:r>
      <w:r>
        <w:rPr>
          <w:rFonts w:hAnsi="宋体" w:cs="宋体" w:hint="eastAsia"/>
          <w:color w:val="000000" w:themeColor="text1"/>
          <w:sz w:val="21"/>
        </w:rPr>
        <w:t>/</w:t>
      </w:r>
      <w:r>
        <w:rPr>
          <w:rFonts w:hAnsi="宋体" w:cs="宋体" w:hint="eastAsia"/>
          <w:color w:val="000000" w:themeColor="text1"/>
          <w:sz w:val="21"/>
        </w:rPr>
        <w:t>售后服务费用。</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3</w:t>
      </w:r>
      <w:r>
        <w:rPr>
          <w:rFonts w:hAnsi="宋体" w:cs="宋体" w:hint="eastAsia"/>
          <w:b/>
          <w:bCs/>
          <w:color w:val="000000" w:themeColor="text1"/>
          <w:sz w:val="21"/>
        </w:rPr>
        <w:t>、组成本合同的有关文件</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3.1</w:t>
      </w:r>
      <w:r>
        <w:rPr>
          <w:rFonts w:hAnsi="宋体" w:cs="宋体" w:hint="eastAsia"/>
          <w:color w:val="000000" w:themeColor="text1"/>
          <w:sz w:val="21"/>
        </w:rPr>
        <w:t>乙方应按招标文件规定的时间向甲方提供服务的有关技术资料。</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3.2 </w:t>
      </w:r>
      <w:r>
        <w:rPr>
          <w:rFonts w:hAnsi="宋体" w:cs="宋体" w:hint="eastAsia"/>
          <w:color w:val="000000" w:themeColor="text1"/>
          <w:sz w:val="21"/>
        </w:rPr>
        <w:t>没有甲方事先书面同意，乙方不得将由甲方提供的有关合同或任何合同条文或资料提供给任何其他人。即使向履行本合同有关的人员提供，也应注意保密并限于履行合同的必需范围。</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3.3 </w:t>
      </w:r>
      <w:r>
        <w:rPr>
          <w:rFonts w:hAnsi="宋体" w:cs="宋体" w:hint="eastAsia"/>
          <w:color w:val="000000" w:themeColor="text1"/>
          <w:sz w:val="21"/>
        </w:rPr>
        <w:t>关于本项目采购的招投标文件或与本次采购活动方式相适应的文件及有关附件是本合同不可分割的组成部分，这些文件包括但不限于：</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   </w:t>
      </w:r>
      <w:r>
        <w:rPr>
          <w:rFonts w:hAnsi="宋体" w:cs="宋体" w:hint="eastAsia"/>
          <w:color w:val="000000" w:themeColor="text1"/>
          <w:sz w:val="21"/>
        </w:rPr>
        <w:t>（</w:t>
      </w:r>
      <w:r>
        <w:rPr>
          <w:rFonts w:hAnsi="宋体" w:cs="宋体" w:hint="eastAsia"/>
          <w:color w:val="000000" w:themeColor="text1"/>
          <w:sz w:val="21"/>
        </w:rPr>
        <w:t>1</w:t>
      </w:r>
      <w:r>
        <w:rPr>
          <w:rFonts w:hAnsi="宋体" w:cs="宋体" w:hint="eastAsia"/>
          <w:color w:val="000000" w:themeColor="text1"/>
          <w:sz w:val="21"/>
        </w:rPr>
        <w:t>）投标响应文件；</w:t>
      </w:r>
      <w:r>
        <w:rPr>
          <w:rFonts w:hAnsi="宋体" w:cs="宋体" w:hint="eastAsia"/>
          <w:color w:val="000000" w:themeColor="text1"/>
          <w:sz w:val="21"/>
        </w:rPr>
        <w:t xml:space="preserve">               </w:t>
      </w:r>
      <w:r>
        <w:rPr>
          <w:rFonts w:hAnsi="宋体" w:cs="宋体" w:hint="eastAsia"/>
          <w:color w:val="000000" w:themeColor="text1"/>
          <w:sz w:val="21"/>
        </w:rPr>
        <w:t>（</w:t>
      </w:r>
      <w:r>
        <w:rPr>
          <w:rFonts w:hAnsi="宋体" w:cs="宋体" w:hint="eastAsia"/>
          <w:color w:val="000000" w:themeColor="text1"/>
          <w:sz w:val="21"/>
        </w:rPr>
        <w:t>2</w:t>
      </w:r>
      <w:r>
        <w:rPr>
          <w:rFonts w:hAnsi="宋体" w:cs="宋体" w:hint="eastAsia"/>
          <w:color w:val="000000" w:themeColor="text1"/>
          <w:sz w:val="21"/>
        </w:rPr>
        <w:t>）投标产品配置与报价文件；</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   </w:t>
      </w:r>
      <w:r>
        <w:rPr>
          <w:rFonts w:hAnsi="宋体" w:cs="宋体" w:hint="eastAsia"/>
          <w:color w:val="000000" w:themeColor="text1"/>
          <w:sz w:val="21"/>
        </w:rPr>
        <w:t>（</w:t>
      </w:r>
      <w:r>
        <w:rPr>
          <w:rFonts w:hAnsi="宋体" w:cs="宋体" w:hint="eastAsia"/>
          <w:color w:val="000000" w:themeColor="text1"/>
          <w:sz w:val="21"/>
        </w:rPr>
        <w:t>3</w:t>
      </w:r>
      <w:r>
        <w:rPr>
          <w:rFonts w:hAnsi="宋体" w:cs="宋体" w:hint="eastAsia"/>
          <w:color w:val="000000" w:themeColor="text1"/>
          <w:sz w:val="21"/>
        </w:rPr>
        <w:t>）供货一览表；</w:t>
      </w:r>
      <w:r>
        <w:rPr>
          <w:rFonts w:hAnsi="宋体" w:cs="宋体" w:hint="eastAsia"/>
          <w:color w:val="000000" w:themeColor="text1"/>
          <w:sz w:val="21"/>
        </w:rPr>
        <w:t xml:space="preserve">                 </w:t>
      </w:r>
      <w:r>
        <w:rPr>
          <w:rFonts w:hAnsi="宋体" w:cs="宋体" w:hint="eastAsia"/>
          <w:color w:val="000000" w:themeColor="text1"/>
          <w:sz w:val="21"/>
        </w:rPr>
        <w:t>（</w:t>
      </w:r>
      <w:r>
        <w:rPr>
          <w:rFonts w:hAnsi="宋体" w:cs="宋体" w:hint="eastAsia"/>
          <w:color w:val="000000" w:themeColor="text1"/>
          <w:sz w:val="21"/>
        </w:rPr>
        <w:t>4</w:t>
      </w:r>
      <w:r>
        <w:rPr>
          <w:rFonts w:hAnsi="宋体" w:cs="宋体" w:hint="eastAsia"/>
          <w:color w:val="000000" w:themeColor="text1"/>
          <w:sz w:val="21"/>
        </w:rPr>
        <w:t>）技术参数响应表；</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   </w:t>
      </w:r>
      <w:r>
        <w:rPr>
          <w:rFonts w:hAnsi="宋体" w:cs="宋体" w:hint="eastAsia"/>
          <w:color w:val="000000" w:themeColor="text1"/>
          <w:sz w:val="21"/>
        </w:rPr>
        <w:t>（</w:t>
      </w:r>
      <w:r>
        <w:rPr>
          <w:rFonts w:hAnsi="宋体" w:cs="宋体" w:hint="eastAsia"/>
          <w:color w:val="000000" w:themeColor="text1"/>
          <w:sz w:val="21"/>
        </w:rPr>
        <w:t>5</w:t>
      </w:r>
      <w:r>
        <w:rPr>
          <w:rFonts w:hAnsi="宋体" w:cs="宋体" w:hint="eastAsia"/>
          <w:color w:val="000000" w:themeColor="text1"/>
          <w:sz w:val="21"/>
        </w:rPr>
        <w:t>）服务承诺；</w:t>
      </w:r>
      <w:r>
        <w:rPr>
          <w:rFonts w:hAnsi="宋体" w:cs="宋体" w:hint="eastAsia"/>
          <w:color w:val="000000" w:themeColor="text1"/>
          <w:sz w:val="21"/>
        </w:rPr>
        <w:t xml:space="preserve">                   </w:t>
      </w:r>
      <w:r>
        <w:rPr>
          <w:rFonts w:hAnsi="宋体" w:cs="宋体" w:hint="eastAsia"/>
          <w:color w:val="000000" w:themeColor="text1"/>
          <w:sz w:val="21"/>
        </w:rPr>
        <w:t>（</w:t>
      </w:r>
      <w:r>
        <w:rPr>
          <w:rFonts w:hAnsi="宋体" w:cs="宋体" w:hint="eastAsia"/>
          <w:color w:val="000000" w:themeColor="text1"/>
          <w:sz w:val="21"/>
        </w:rPr>
        <w:t>6</w:t>
      </w:r>
      <w:r>
        <w:rPr>
          <w:rFonts w:hAnsi="宋体" w:cs="宋体" w:hint="eastAsia"/>
          <w:color w:val="000000" w:themeColor="text1"/>
          <w:sz w:val="21"/>
        </w:rPr>
        <w:t>）中标通知书；</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   </w:t>
      </w:r>
      <w:r>
        <w:rPr>
          <w:rFonts w:hAnsi="宋体" w:cs="宋体" w:hint="eastAsia"/>
          <w:color w:val="000000" w:themeColor="text1"/>
          <w:sz w:val="21"/>
        </w:rPr>
        <w:t>（</w:t>
      </w:r>
      <w:r>
        <w:rPr>
          <w:rFonts w:hAnsi="宋体" w:cs="宋体" w:hint="eastAsia"/>
          <w:color w:val="000000" w:themeColor="text1"/>
          <w:sz w:val="21"/>
        </w:rPr>
        <w:t>7</w:t>
      </w:r>
      <w:r>
        <w:rPr>
          <w:rFonts w:hAnsi="宋体" w:cs="宋体" w:hint="eastAsia"/>
          <w:color w:val="000000" w:themeColor="text1"/>
          <w:sz w:val="21"/>
        </w:rPr>
        <w:t>）甲乙双方补充协议；</w:t>
      </w:r>
      <w:r>
        <w:rPr>
          <w:rFonts w:hAnsi="宋体" w:cs="宋体" w:hint="eastAsia"/>
          <w:color w:val="000000" w:themeColor="text1"/>
          <w:sz w:val="21"/>
        </w:rPr>
        <w:t xml:space="preserve">           </w:t>
      </w:r>
      <w:r>
        <w:rPr>
          <w:rFonts w:hAnsi="宋体" w:cs="宋体" w:hint="eastAsia"/>
          <w:color w:val="000000" w:themeColor="text1"/>
          <w:sz w:val="21"/>
        </w:rPr>
        <w:t>（</w:t>
      </w:r>
      <w:r>
        <w:rPr>
          <w:rFonts w:hAnsi="宋体" w:cs="宋体" w:hint="eastAsia"/>
          <w:color w:val="000000" w:themeColor="text1"/>
          <w:sz w:val="21"/>
        </w:rPr>
        <w:t>8</w:t>
      </w:r>
      <w:r>
        <w:rPr>
          <w:rFonts w:hAnsi="宋体" w:cs="宋体" w:hint="eastAsia"/>
          <w:color w:val="000000" w:themeColor="text1"/>
          <w:sz w:val="21"/>
        </w:rPr>
        <w:t>）乙方投标时提供的响应文件。</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4</w:t>
      </w:r>
      <w:r>
        <w:rPr>
          <w:rFonts w:hAnsi="宋体" w:cs="宋体" w:hint="eastAsia"/>
          <w:b/>
          <w:bCs/>
          <w:color w:val="000000" w:themeColor="text1"/>
          <w:sz w:val="21"/>
        </w:rPr>
        <w:t>、知识产权保证</w:t>
      </w:r>
    </w:p>
    <w:p w:rsidR="008A1DF4" w:rsidRDefault="00B006D6">
      <w:pPr>
        <w:autoSpaceDE w:val="0"/>
        <w:autoSpaceDN w:val="0"/>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lastRenderedPageBreak/>
        <w:t>乙方保证甲方在使用、接受本合同服务或其任何一部分时，不受第三方提出侵犯其专利权、版权、商标权和工业设计权等知识产权的起诉。一旦出现侵权，由乙方负全部责任。</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5</w:t>
      </w:r>
      <w:r>
        <w:rPr>
          <w:rFonts w:hAnsi="宋体" w:cs="宋体" w:hint="eastAsia"/>
          <w:b/>
          <w:bCs/>
          <w:color w:val="000000" w:themeColor="text1"/>
          <w:sz w:val="21"/>
        </w:rPr>
        <w:t>、产权保证</w:t>
      </w:r>
    </w:p>
    <w:p w:rsidR="008A1DF4" w:rsidRDefault="00B006D6">
      <w:pPr>
        <w:autoSpaceDE w:val="0"/>
        <w:autoSpaceDN w:val="0"/>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乙方保证所交付的服务和服务所涉及的物品所有权无任何抵押、查封等权利瑕疵。</w:t>
      </w:r>
    </w:p>
    <w:p w:rsidR="008A1DF4" w:rsidRDefault="00B006D6">
      <w:pPr>
        <w:pStyle w:val="ad"/>
        <w:numPr>
          <w:ilvl w:val="0"/>
          <w:numId w:val="7"/>
        </w:numPr>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履</w:t>
      </w:r>
      <w:r>
        <w:rPr>
          <w:rFonts w:hAnsi="宋体" w:cs="宋体" w:hint="eastAsia"/>
          <w:b/>
          <w:bCs/>
          <w:color w:val="000000" w:themeColor="text1"/>
          <w:sz w:val="21"/>
        </w:rPr>
        <w:t>约保证金：</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无</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7</w:t>
      </w:r>
      <w:r>
        <w:rPr>
          <w:rFonts w:hAnsi="宋体" w:cs="宋体" w:hint="eastAsia"/>
          <w:b/>
          <w:bCs/>
          <w:color w:val="000000" w:themeColor="text1"/>
          <w:sz w:val="21"/>
        </w:rPr>
        <w:t>、转包或分包</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7.1 </w:t>
      </w:r>
      <w:r>
        <w:rPr>
          <w:rFonts w:hAnsi="宋体" w:cs="宋体" w:hint="eastAsia"/>
          <w:color w:val="000000" w:themeColor="text1"/>
          <w:sz w:val="21"/>
        </w:rPr>
        <w:t>本合同禁止转包，本合同范围的服务，应由乙方直接提供的，不得转让他人提供。</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7.2 </w:t>
      </w:r>
      <w:r>
        <w:rPr>
          <w:rFonts w:hAnsi="宋体" w:cs="宋体" w:hint="eastAsia"/>
          <w:color w:val="000000" w:themeColor="text1"/>
          <w:sz w:val="21"/>
        </w:rPr>
        <w:t>经甲方同意，乙方可以依法采取分包方式履行合同，但是分包方式履行的，乙方应就采购项目向甲方负全责。</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8</w:t>
      </w:r>
      <w:r>
        <w:rPr>
          <w:rFonts w:hAnsi="宋体" w:cs="宋体" w:hint="eastAsia"/>
          <w:b/>
          <w:bCs/>
          <w:color w:val="000000" w:themeColor="text1"/>
          <w:sz w:val="21"/>
        </w:rPr>
        <w:t>、履约期</w:t>
      </w:r>
    </w:p>
    <w:p w:rsidR="008A1DF4" w:rsidRDefault="00B006D6">
      <w:pPr>
        <w:ind w:firstLine="420"/>
        <w:rPr>
          <w:rFonts w:ascii="宋体" w:cs="宋体"/>
          <w:caps/>
          <w:color w:val="000000" w:themeColor="text1"/>
          <w:szCs w:val="21"/>
        </w:rPr>
      </w:pPr>
      <w:r>
        <w:rPr>
          <w:rFonts w:hAnsi="宋体" w:cs="宋体" w:hint="eastAsia"/>
          <w:color w:val="000000" w:themeColor="text1"/>
        </w:rPr>
        <w:t>8.1</w:t>
      </w:r>
      <w:r>
        <w:rPr>
          <w:rFonts w:ascii="宋体" w:hAnsi="宋体" w:cs="宋体" w:hint="eastAsia"/>
          <w:caps/>
          <w:color w:val="000000" w:themeColor="text1"/>
          <w:szCs w:val="21"/>
        </w:rPr>
        <w:t>本合同自</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年</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月</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日至</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年</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月</w:t>
      </w:r>
      <w:r>
        <w:rPr>
          <w:rFonts w:ascii="宋体" w:hAnsi="宋体" w:cs="宋体"/>
          <w:caps/>
          <w:color w:val="000000" w:themeColor="text1"/>
          <w:szCs w:val="21"/>
          <w:u w:val="single"/>
        </w:rPr>
        <w:t xml:space="preserve">  </w:t>
      </w:r>
      <w:r>
        <w:rPr>
          <w:rFonts w:ascii="宋体" w:hAnsi="宋体" w:cs="宋体" w:hint="eastAsia"/>
          <w:caps/>
          <w:color w:val="000000" w:themeColor="text1"/>
          <w:szCs w:val="21"/>
        </w:rPr>
        <w:t>日止。</w:t>
      </w:r>
    </w:p>
    <w:p w:rsidR="008A1DF4" w:rsidRDefault="00B006D6">
      <w:pPr>
        <w:ind w:firstLine="420"/>
        <w:rPr>
          <w:rFonts w:ascii="宋体" w:cs="宋体"/>
          <w:caps/>
          <w:color w:val="000000" w:themeColor="text1"/>
          <w:szCs w:val="21"/>
        </w:rPr>
      </w:pPr>
      <w:r>
        <w:rPr>
          <w:rFonts w:ascii="宋体" w:hAnsi="宋体" w:cs="宋体" w:hint="eastAsia"/>
          <w:caps/>
          <w:color w:val="000000" w:themeColor="text1"/>
          <w:szCs w:val="21"/>
        </w:rPr>
        <w:t>8.2</w:t>
      </w:r>
      <w:r>
        <w:rPr>
          <w:rFonts w:ascii="宋体" w:hAnsi="宋体" w:cs="宋体" w:hint="eastAsia"/>
          <w:caps/>
          <w:color w:val="000000" w:themeColor="text1"/>
          <w:szCs w:val="21"/>
        </w:rPr>
        <w:t>合同有效期内，无正当理由，任何一方均不得提前解除或终止本合同。</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9</w:t>
      </w:r>
      <w:r>
        <w:rPr>
          <w:rFonts w:hAnsi="宋体" w:cs="宋体" w:hint="eastAsia"/>
          <w:b/>
          <w:bCs/>
          <w:color w:val="000000" w:themeColor="text1"/>
          <w:sz w:val="21"/>
        </w:rPr>
        <w:t>、交付期、交付方式及交付地点</w:t>
      </w:r>
    </w:p>
    <w:p w:rsidR="008A1DF4" w:rsidRDefault="00B006D6">
      <w:pPr>
        <w:pStyle w:val="ad"/>
        <w:snapToGrid w:val="0"/>
        <w:spacing w:line="440" w:lineRule="exact"/>
        <w:ind w:firstLine="420"/>
        <w:rPr>
          <w:rFonts w:hAnsi="宋体" w:cs="宋体"/>
          <w:b/>
          <w:color w:val="000000" w:themeColor="text1"/>
          <w:sz w:val="21"/>
        </w:rPr>
      </w:pPr>
      <w:r>
        <w:rPr>
          <w:rFonts w:hAnsi="宋体" w:cs="宋体" w:hint="eastAsia"/>
          <w:color w:val="000000" w:themeColor="text1"/>
          <w:sz w:val="21"/>
          <w:lang w:val="zh-CN"/>
        </w:rPr>
        <w:t>项目完成时间按照</w:t>
      </w:r>
      <w:r>
        <w:rPr>
          <w:rFonts w:hAnsi="宋体" w:cs="宋体" w:hint="eastAsia"/>
          <w:color w:val="000000" w:themeColor="text1"/>
          <w:sz w:val="21"/>
        </w:rPr>
        <w:t>招标</w:t>
      </w:r>
      <w:r>
        <w:rPr>
          <w:rFonts w:hAnsi="宋体" w:cs="宋体" w:hint="eastAsia"/>
          <w:color w:val="000000" w:themeColor="text1"/>
          <w:sz w:val="21"/>
          <w:lang w:val="zh-CN"/>
        </w:rPr>
        <w:t>、</w:t>
      </w:r>
      <w:r>
        <w:rPr>
          <w:rFonts w:hAnsi="宋体" w:cs="宋体" w:hint="eastAsia"/>
          <w:color w:val="000000" w:themeColor="text1"/>
          <w:sz w:val="21"/>
        </w:rPr>
        <w:t>投标</w:t>
      </w:r>
      <w:r>
        <w:rPr>
          <w:rFonts w:hAnsi="宋体" w:cs="宋体" w:hint="eastAsia"/>
          <w:color w:val="000000" w:themeColor="text1"/>
          <w:sz w:val="21"/>
          <w:lang w:val="zh-CN"/>
        </w:rPr>
        <w:t>文件规定执行，交付地点由买方指定。</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10</w:t>
      </w:r>
      <w:r>
        <w:rPr>
          <w:rFonts w:hAnsi="宋体" w:cs="宋体" w:hint="eastAsia"/>
          <w:b/>
          <w:bCs/>
          <w:color w:val="000000" w:themeColor="text1"/>
          <w:sz w:val="21"/>
        </w:rPr>
        <w:t>、货款支付</w:t>
      </w:r>
    </w:p>
    <w:p w:rsidR="008A1DF4" w:rsidRDefault="00B006D6">
      <w:pPr>
        <w:autoSpaceDE w:val="0"/>
        <w:autoSpaceDN w:val="0"/>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 xml:space="preserve">10.1 </w:t>
      </w:r>
      <w:r>
        <w:rPr>
          <w:rFonts w:ascii="宋体" w:hAnsi="宋体" w:cs="宋体" w:hint="eastAsia"/>
          <w:color w:val="000000" w:themeColor="text1"/>
          <w:szCs w:val="21"/>
        </w:rPr>
        <w:t>本合同项下所有款项均以人民币支付。</w:t>
      </w:r>
      <w:r>
        <w:rPr>
          <w:rFonts w:ascii="宋体" w:hAnsi="宋体" w:cs="宋体" w:hint="eastAsia"/>
          <w:color w:val="000000" w:themeColor="text1"/>
          <w:szCs w:val="21"/>
        </w:rPr>
        <w:t xml:space="preserve"> </w:t>
      </w:r>
    </w:p>
    <w:p w:rsidR="008A1DF4" w:rsidRDefault="00B006D6">
      <w:pPr>
        <w:autoSpaceDE w:val="0"/>
        <w:autoSpaceDN w:val="0"/>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 xml:space="preserve">10.2 </w:t>
      </w:r>
      <w:r>
        <w:rPr>
          <w:rFonts w:ascii="宋体" w:hAnsi="宋体" w:cs="宋体" w:hint="eastAsia"/>
          <w:color w:val="000000" w:themeColor="text1"/>
          <w:szCs w:val="21"/>
        </w:rPr>
        <w:t>本合同项下的采购资金由甲方支付，付款前乙方向甲方开具发票，否则甲方有权拒绝付款且不构成违约。</w:t>
      </w:r>
    </w:p>
    <w:p w:rsidR="008A1DF4" w:rsidRDefault="00B006D6">
      <w:pPr>
        <w:spacing w:line="440" w:lineRule="exact"/>
        <w:ind w:firstLine="420"/>
        <w:rPr>
          <w:rFonts w:hAnsi="宋体"/>
          <w:color w:val="000000" w:themeColor="text1"/>
        </w:rPr>
      </w:pPr>
      <w:r>
        <w:rPr>
          <w:rFonts w:hAnsi="宋体" w:cs="宋体" w:hint="eastAsia"/>
          <w:color w:val="000000" w:themeColor="text1"/>
        </w:rPr>
        <w:t xml:space="preserve">10.3 </w:t>
      </w:r>
      <w:r>
        <w:rPr>
          <w:rFonts w:hAnsi="宋体" w:cs="宋体" w:hint="eastAsia"/>
          <w:color w:val="000000" w:themeColor="text1"/>
        </w:rPr>
        <w:t>甲方付款方式：</w:t>
      </w:r>
      <w:r>
        <w:rPr>
          <w:rFonts w:ascii="宋体" w:hAnsi="宋体" w:hint="eastAsia"/>
          <w:color w:val="000000" w:themeColor="text1"/>
          <w:kern w:val="0"/>
          <w:u w:val="single"/>
        </w:rPr>
        <w:t>中标价即合同价，根据考核业绩每三个月按实结算支付，每三个月结束后甲方收到乙方开具的发票</w:t>
      </w:r>
      <w:r>
        <w:rPr>
          <w:rFonts w:ascii="宋体" w:hAnsi="宋体"/>
          <w:color w:val="000000" w:themeColor="text1"/>
          <w:kern w:val="0"/>
          <w:u w:val="single"/>
        </w:rPr>
        <w:t>15</w:t>
      </w:r>
      <w:r>
        <w:rPr>
          <w:rFonts w:ascii="宋体" w:hAnsi="宋体" w:hint="eastAsia"/>
          <w:color w:val="000000" w:themeColor="text1"/>
          <w:kern w:val="0"/>
          <w:u w:val="single"/>
        </w:rPr>
        <w:t>日内予以结账。</w:t>
      </w:r>
    </w:p>
    <w:p w:rsidR="008A1DF4" w:rsidRDefault="00B006D6">
      <w:pPr>
        <w:pStyle w:val="ad"/>
        <w:spacing w:line="440" w:lineRule="exact"/>
        <w:ind w:firstLine="422"/>
        <w:rPr>
          <w:rFonts w:hAnsi="宋体" w:cs="宋体"/>
          <w:b/>
          <w:bCs/>
          <w:color w:val="000000" w:themeColor="text1"/>
          <w:sz w:val="21"/>
        </w:rPr>
      </w:pPr>
      <w:r>
        <w:rPr>
          <w:rFonts w:hAnsi="宋体" w:cs="宋体" w:hint="eastAsia"/>
          <w:b/>
          <w:bCs/>
          <w:color w:val="000000" w:themeColor="text1"/>
          <w:sz w:val="21"/>
        </w:rPr>
        <w:t>11</w:t>
      </w:r>
      <w:r>
        <w:rPr>
          <w:rFonts w:hAnsi="宋体" w:cs="宋体" w:hint="eastAsia"/>
          <w:b/>
          <w:bCs/>
          <w:color w:val="000000" w:themeColor="text1"/>
          <w:sz w:val="21"/>
        </w:rPr>
        <w:t>、税费</w:t>
      </w:r>
    </w:p>
    <w:p w:rsidR="008A1DF4" w:rsidRDefault="00B006D6">
      <w:pPr>
        <w:pStyle w:val="ad"/>
        <w:spacing w:line="440" w:lineRule="exact"/>
        <w:ind w:firstLine="420"/>
        <w:rPr>
          <w:rFonts w:hAnsi="宋体" w:cs="宋体"/>
          <w:b/>
          <w:bCs/>
          <w:color w:val="000000" w:themeColor="text1"/>
          <w:sz w:val="21"/>
        </w:rPr>
      </w:pPr>
      <w:r>
        <w:rPr>
          <w:rFonts w:hAnsi="宋体" w:cs="宋体" w:hint="eastAsia"/>
          <w:color w:val="000000" w:themeColor="text1"/>
          <w:sz w:val="21"/>
        </w:rPr>
        <w:t>本合同执行中相关的一切税费均由乙方负担。</w:t>
      </w:r>
    </w:p>
    <w:p w:rsidR="008A1DF4" w:rsidRDefault="00B006D6">
      <w:pPr>
        <w:pStyle w:val="ad"/>
        <w:spacing w:line="440" w:lineRule="exact"/>
        <w:ind w:firstLine="422"/>
        <w:rPr>
          <w:rFonts w:hAnsi="宋体" w:cs="宋体"/>
          <w:b/>
          <w:bCs/>
          <w:color w:val="000000" w:themeColor="text1"/>
          <w:sz w:val="21"/>
        </w:rPr>
      </w:pPr>
      <w:r>
        <w:rPr>
          <w:rFonts w:hAnsi="宋体" w:cs="宋体" w:hint="eastAsia"/>
          <w:b/>
          <w:bCs/>
          <w:color w:val="000000" w:themeColor="text1"/>
          <w:sz w:val="21"/>
        </w:rPr>
        <w:t>12</w:t>
      </w:r>
      <w:r>
        <w:rPr>
          <w:rFonts w:hAnsi="宋体" w:cs="宋体" w:hint="eastAsia"/>
          <w:b/>
          <w:bCs/>
          <w:color w:val="000000" w:themeColor="text1"/>
          <w:sz w:val="21"/>
        </w:rPr>
        <w:t>、质量保证及售后服务</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 xml:space="preserve">12.1 </w:t>
      </w:r>
      <w:r>
        <w:rPr>
          <w:rFonts w:ascii="宋体" w:hAnsi="宋体" w:cs="宋体" w:hint="eastAsia"/>
          <w:color w:val="000000" w:themeColor="text1"/>
          <w:szCs w:val="21"/>
        </w:rPr>
        <w:t>乙方应按招标文件规定及响应文件承诺的技术性能、技术要求、质量标准向甲方提供服务；若无特殊说明，则按国家有关部门最新颁布的标准及规范为准。</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12.2</w:t>
      </w:r>
      <w:r>
        <w:rPr>
          <w:rFonts w:ascii="宋体" w:hAnsi="宋体" w:cs="宋体" w:hint="eastAsia"/>
          <w:color w:val="000000" w:themeColor="text1"/>
          <w:szCs w:val="21"/>
        </w:rPr>
        <w:t>乙方应保证其提供的服务是全面和规范的，并完全符合招投标文件。如因乙方提供的服务有瑕疵造成甲方损失的，所需费用由乙方承担。</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 xml:space="preserve">12.3 </w:t>
      </w:r>
      <w:r>
        <w:rPr>
          <w:rFonts w:ascii="宋体" w:hAnsi="宋体" w:cs="宋体" w:hint="eastAsia"/>
          <w:color w:val="000000" w:themeColor="text1"/>
          <w:szCs w:val="21"/>
        </w:rPr>
        <w:t>如在使用过程中发生问题，乙方在接到甲方通知后在</w:t>
      </w:r>
      <w:r>
        <w:rPr>
          <w:rFonts w:ascii="宋体" w:hAnsi="宋体" w:cs="宋体" w:hint="eastAsia"/>
          <w:color w:val="000000" w:themeColor="text1"/>
          <w:szCs w:val="21"/>
          <w:u w:val="single"/>
        </w:rPr>
        <w:t xml:space="preserve"> 0.5 </w:t>
      </w:r>
      <w:r>
        <w:rPr>
          <w:rFonts w:ascii="宋体" w:hAnsi="宋体" w:cs="宋体" w:hint="eastAsia"/>
          <w:color w:val="000000" w:themeColor="text1"/>
          <w:szCs w:val="21"/>
        </w:rPr>
        <w:t>小时内到达甲方现场。</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12.4</w:t>
      </w:r>
      <w:r>
        <w:rPr>
          <w:rFonts w:ascii="宋体" w:hAnsi="宋体" w:cs="宋体" w:hint="eastAsia"/>
          <w:color w:val="000000" w:themeColor="text1"/>
          <w:szCs w:val="21"/>
        </w:rPr>
        <w:t>服务期内，乙方应对所提供服务出现的质量及安全问题负责处理解决并承担一切费用。</w:t>
      </w:r>
    </w:p>
    <w:p w:rsidR="008A1DF4" w:rsidRDefault="00B006D6">
      <w:pPr>
        <w:spacing w:line="440" w:lineRule="exact"/>
        <w:ind w:firstLine="422"/>
        <w:rPr>
          <w:rFonts w:ascii="宋体" w:hAnsi="宋体" w:cs="宋体"/>
          <w:b/>
          <w:bCs/>
          <w:color w:val="000000" w:themeColor="text1"/>
        </w:rPr>
      </w:pPr>
      <w:r>
        <w:rPr>
          <w:rFonts w:hAnsi="宋体" w:cs="宋体" w:hint="eastAsia"/>
          <w:b/>
          <w:bCs/>
          <w:color w:val="000000" w:themeColor="text1"/>
        </w:rPr>
        <w:t>13</w:t>
      </w:r>
      <w:r>
        <w:rPr>
          <w:rFonts w:hAnsi="宋体" w:cs="宋体" w:hint="eastAsia"/>
          <w:b/>
          <w:bCs/>
          <w:color w:val="000000" w:themeColor="text1"/>
        </w:rPr>
        <w:t>、</w:t>
      </w:r>
      <w:r>
        <w:rPr>
          <w:rFonts w:ascii="宋体" w:hAnsi="宋体" w:cs="宋体" w:hint="eastAsia"/>
          <w:b/>
          <w:bCs/>
          <w:color w:val="000000" w:themeColor="text1"/>
        </w:rPr>
        <w:t>权利和义务</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lastRenderedPageBreak/>
        <w:t>13.1</w:t>
      </w:r>
      <w:r>
        <w:rPr>
          <w:rFonts w:ascii="宋体" w:hAnsi="宋体" w:cs="宋体" w:hint="eastAsia"/>
          <w:caps/>
          <w:color w:val="000000" w:themeColor="text1"/>
          <w:szCs w:val="21"/>
        </w:rPr>
        <w:t>甲方权利</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）、甲方根据项目特点，提出管理要求和相关规定；</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2</w:t>
      </w:r>
      <w:r>
        <w:rPr>
          <w:rFonts w:ascii="宋体" w:hAnsi="宋体" w:cs="宋体" w:hint="eastAsia"/>
          <w:caps/>
          <w:color w:val="000000" w:themeColor="text1"/>
          <w:szCs w:val="21"/>
        </w:rPr>
        <w:t>）、检查监督乙方管理工作的执行情况，对乙方的日常工作及工作人员有监督权；</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3</w:t>
      </w:r>
      <w:r>
        <w:rPr>
          <w:rFonts w:ascii="宋体" w:hAnsi="宋体" w:cs="宋体" w:hint="eastAsia"/>
          <w:caps/>
          <w:color w:val="000000" w:themeColor="text1"/>
          <w:szCs w:val="21"/>
        </w:rPr>
        <w:t>）、当乙方不能满足本合同任一条款且逾期未整改或整改不到位的，甲方有权给予处罚或解除本合同。</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13.2</w:t>
      </w:r>
      <w:r>
        <w:rPr>
          <w:rFonts w:ascii="宋体" w:hAnsi="宋体" w:cs="宋体" w:hint="eastAsia"/>
          <w:caps/>
          <w:color w:val="000000" w:themeColor="text1"/>
          <w:szCs w:val="21"/>
        </w:rPr>
        <w:t>甲方义务</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）、甲方应及时根据合同约定支付各项费用。</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13.3</w:t>
      </w:r>
      <w:r>
        <w:rPr>
          <w:rFonts w:ascii="宋体" w:hAnsi="宋体" w:cs="宋体" w:hint="eastAsia"/>
          <w:caps/>
          <w:color w:val="000000" w:themeColor="text1"/>
          <w:szCs w:val="21"/>
        </w:rPr>
        <w:t>乙方权利</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）、根据有关法律法规，结合实际需要进行项目人员安排及管理；</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2</w:t>
      </w:r>
      <w:r>
        <w:rPr>
          <w:rFonts w:ascii="宋体" w:hAnsi="宋体" w:cs="宋体" w:hint="eastAsia"/>
          <w:caps/>
          <w:color w:val="000000" w:themeColor="text1"/>
          <w:szCs w:val="21"/>
        </w:rPr>
        <w:t>）、按照合同规定收取项目服务费。</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13.4</w:t>
      </w:r>
      <w:r>
        <w:rPr>
          <w:rFonts w:ascii="宋体" w:hAnsi="宋体" w:cs="宋体" w:hint="eastAsia"/>
          <w:caps/>
          <w:color w:val="000000" w:themeColor="text1"/>
          <w:szCs w:val="21"/>
        </w:rPr>
        <w:t>乙方义务</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1</w:t>
      </w:r>
      <w:r>
        <w:rPr>
          <w:rFonts w:ascii="宋体" w:hAnsi="宋体" w:cs="宋体" w:hint="eastAsia"/>
          <w:caps/>
          <w:color w:val="000000" w:themeColor="text1"/>
          <w:szCs w:val="21"/>
        </w:rPr>
        <w:t>）、乙方负责选派能适应本合同工作要求的管理人员和服务人员，按照服务要求和相关规定进行管理；</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2</w:t>
      </w:r>
      <w:r>
        <w:rPr>
          <w:rFonts w:ascii="宋体" w:hAnsi="宋体" w:cs="宋体" w:hint="eastAsia"/>
          <w:caps/>
          <w:color w:val="000000" w:themeColor="text1"/>
          <w:szCs w:val="21"/>
        </w:rPr>
        <w:t>）、乙方负责办理派出人员的备案手续，劳动保障，各项保险及薪金发放、安全等；</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3</w:t>
      </w:r>
      <w:r>
        <w:rPr>
          <w:rFonts w:ascii="宋体" w:hAnsi="宋体" w:cs="宋体" w:hint="eastAsia"/>
          <w:caps/>
          <w:color w:val="000000" w:themeColor="text1"/>
          <w:szCs w:val="21"/>
        </w:rPr>
        <w:t>）、乙方应确保其项目服务的合法性；</w:t>
      </w:r>
    </w:p>
    <w:p w:rsidR="008A1DF4" w:rsidRDefault="00B006D6">
      <w:pPr>
        <w:spacing w:line="440" w:lineRule="exact"/>
        <w:ind w:firstLine="420"/>
        <w:rPr>
          <w:rFonts w:asci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4</w:t>
      </w:r>
      <w:r>
        <w:rPr>
          <w:rFonts w:ascii="宋体" w:hAnsi="宋体" w:cs="宋体" w:hint="eastAsia"/>
          <w:caps/>
          <w:color w:val="000000" w:themeColor="text1"/>
          <w:szCs w:val="21"/>
        </w:rPr>
        <w:t>）、乙方负责派出人员的管理、培训及日常工作的分配；</w:t>
      </w:r>
    </w:p>
    <w:p w:rsidR="008A1DF4" w:rsidRDefault="00B006D6">
      <w:pPr>
        <w:spacing w:line="440" w:lineRule="exact"/>
        <w:ind w:firstLine="420"/>
        <w:rPr>
          <w:rFonts w:ascii="宋体" w:hAnsi="宋体" w:cs="宋体"/>
          <w:caps/>
          <w:color w:val="000000" w:themeColor="text1"/>
          <w:szCs w:val="21"/>
        </w:rPr>
      </w:pPr>
      <w:r>
        <w:rPr>
          <w:rFonts w:ascii="宋体" w:hAnsi="宋体" w:cs="宋体" w:hint="eastAsia"/>
          <w:caps/>
          <w:color w:val="000000" w:themeColor="text1"/>
          <w:szCs w:val="21"/>
        </w:rPr>
        <w:t>（</w:t>
      </w:r>
      <w:r>
        <w:rPr>
          <w:rFonts w:ascii="宋体" w:hAnsi="宋体" w:cs="宋体"/>
          <w:caps/>
          <w:color w:val="000000" w:themeColor="text1"/>
          <w:szCs w:val="21"/>
        </w:rPr>
        <w:t>5</w:t>
      </w:r>
      <w:r>
        <w:rPr>
          <w:rFonts w:ascii="宋体" w:hAnsi="宋体" w:cs="宋体" w:hint="eastAsia"/>
          <w:caps/>
          <w:color w:val="000000" w:themeColor="text1"/>
          <w:szCs w:val="21"/>
        </w:rPr>
        <w:t>）、</w:t>
      </w:r>
      <w:r>
        <w:rPr>
          <w:rFonts w:ascii="宋体" w:hAnsi="宋体" w:cs="宋体" w:hint="eastAsia"/>
          <w:color w:val="000000" w:themeColor="text1"/>
        </w:rPr>
        <w:t>乙方应自觉提高安全意识，做好现场安全防护措施，确保安全，乙方</w:t>
      </w:r>
      <w:r>
        <w:rPr>
          <w:rFonts w:ascii="宋体" w:hAnsi="宋体" w:cs="宋体" w:hint="eastAsia"/>
          <w:color w:val="000000" w:themeColor="text1"/>
          <w:szCs w:val="21"/>
        </w:rPr>
        <w:t>工作人员人身安全由乙方全权负责，一切纠纷与甲方无关。</w:t>
      </w:r>
    </w:p>
    <w:p w:rsidR="008A1DF4" w:rsidRDefault="00B006D6">
      <w:pPr>
        <w:pStyle w:val="ad"/>
        <w:spacing w:line="440" w:lineRule="exact"/>
        <w:ind w:firstLine="422"/>
        <w:rPr>
          <w:rFonts w:hAnsi="宋体" w:cs="宋体"/>
          <w:b/>
          <w:bCs/>
          <w:color w:val="000000" w:themeColor="text1"/>
          <w:sz w:val="21"/>
        </w:rPr>
      </w:pPr>
      <w:r>
        <w:rPr>
          <w:rFonts w:hAnsi="宋体" w:cs="宋体" w:hint="eastAsia"/>
          <w:b/>
          <w:bCs/>
          <w:color w:val="000000" w:themeColor="text1"/>
          <w:sz w:val="21"/>
        </w:rPr>
        <w:t>14</w:t>
      </w:r>
      <w:r>
        <w:rPr>
          <w:rFonts w:hAnsi="宋体" w:cs="宋体" w:hint="eastAsia"/>
          <w:b/>
          <w:bCs/>
          <w:color w:val="000000" w:themeColor="text1"/>
          <w:sz w:val="21"/>
        </w:rPr>
        <w:t>、包装、发运及运输</w:t>
      </w:r>
    </w:p>
    <w:p w:rsidR="008A1DF4" w:rsidRDefault="00B006D6">
      <w:pPr>
        <w:pStyle w:val="ad"/>
        <w:spacing w:line="440" w:lineRule="exact"/>
        <w:ind w:firstLine="420"/>
        <w:rPr>
          <w:rFonts w:hAnsi="宋体" w:cs="宋体"/>
          <w:color w:val="000000" w:themeColor="text1"/>
          <w:sz w:val="21"/>
        </w:rPr>
      </w:pPr>
      <w:r>
        <w:rPr>
          <w:rFonts w:hAnsi="宋体" w:cs="宋体" w:hint="eastAsia"/>
          <w:color w:val="000000" w:themeColor="text1"/>
          <w:sz w:val="21"/>
        </w:rPr>
        <w:t xml:space="preserve">14.1 </w:t>
      </w:r>
      <w:r>
        <w:rPr>
          <w:rFonts w:hAnsi="宋体" w:cs="宋体" w:hint="eastAsia"/>
          <w:color w:val="000000" w:themeColor="text1"/>
          <w:sz w:val="21"/>
        </w:rPr>
        <w:t>乙方应对其提供的服务所涉及物品在发运前对其进行满足运输距离、防潮、防震、防锈和防破损装卸等要求包装，以保证安全运达甲方指定地点。</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14.2 </w:t>
      </w:r>
      <w:r>
        <w:rPr>
          <w:rFonts w:hAnsi="宋体" w:cs="宋体" w:hint="eastAsia"/>
          <w:color w:val="000000" w:themeColor="text1"/>
          <w:sz w:val="21"/>
        </w:rPr>
        <w:t>乙方交付时，使用说明书、检验证明书、随配附件和工具以及清单一并附于内。</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14.3 </w:t>
      </w:r>
      <w:r>
        <w:rPr>
          <w:rFonts w:hAnsi="宋体" w:cs="宋体" w:hint="eastAsia"/>
          <w:color w:val="000000" w:themeColor="text1"/>
          <w:sz w:val="21"/>
        </w:rPr>
        <w:t>乙方在提供的服务所涉及物品在货物发运手续办理完毕后</w:t>
      </w:r>
      <w:r>
        <w:rPr>
          <w:rFonts w:hAnsi="宋体" w:cs="宋体" w:hint="eastAsia"/>
          <w:color w:val="000000" w:themeColor="text1"/>
          <w:sz w:val="21"/>
        </w:rPr>
        <w:t>24</w:t>
      </w:r>
      <w:r>
        <w:rPr>
          <w:rFonts w:hAnsi="宋体" w:cs="宋体" w:hint="eastAsia"/>
          <w:color w:val="000000" w:themeColor="text1"/>
          <w:sz w:val="21"/>
        </w:rPr>
        <w:t>小时内或货到甲方</w:t>
      </w:r>
      <w:r>
        <w:rPr>
          <w:rFonts w:hAnsi="宋体" w:cs="宋体" w:hint="eastAsia"/>
          <w:color w:val="000000" w:themeColor="text1"/>
          <w:sz w:val="21"/>
        </w:rPr>
        <w:t>48</w:t>
      </w:r>
      <w:r>
        <w:rPr>
          <w:rFonts w:hAnsi="宋体" w:cs="宋体" w:hint="eastAsia"/>
          <w:color w:val="000000" w:themeColor="text1"/>
          <w:sz w:val="21"/>
        </w:rPr>
        <w:t>小时前通知甲方，以准备甲方接货。根据甲方通知的时间和指定的地点，乙方负责安排送货、装卸、清点、堆放，设备初验收合格前的保管工作由乙方负责，费用乙方承担。</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14.4 </w:t>
      </w:r>
      <w:r>
        <w:rPr>
          <w:rFonts w:hAnsi="宋体" w:cs="宋体" w:hint="eastAsia"/>
          <w:color w:val="000000" w:themeColor="text1"/>
          <w:sz w:val="21"/>
        </w:rPr>
        <w:t>服务在交付甲方前发生的风险均由乙方负责。</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14.5 </w:t>
      </w:r>
      <w:r>
        <w:rPr>
          <w:rFonts w:hAnsi="宋体" w:cs="宋体" w:hint="eastAsia"/>
          <w:color w:val="000000" w:themeColor="text1"/>
          <w:sz w:val="21"/>
        </w:rPr>
        <w:t>服务在规定的交付期限内由乙方送达甲方指定的地点。</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15</w:t>
      </w:r>
      <w:r>
        <w:rPr>
          <w:rFonts w:hAnsi="宋体" w:cs="宋体" w:hint="eastAsia"/>
          <w:b/>
          <w:bCs/>
          <w:color w:val="000000" w:themeColor="text1"/>
          <w:sz w:val="21"/>
        </w:rPr>
        <w:t>、违约责任</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15.1 </w:t>
      </w:r>
      <w:r>
        <w:rPr>
          <w:rFonts w:hAnsi="宋体" w:cs="宋体" w:hint="eastAsia"/>
          <w:color w:val="000000" w:themeColor="text1"/>
          <w:sz w:val="21"/>
        </w:rPr>
        <w:t>甲方无正当理由拒绝初验收和终验收服务项目的，甲方应按未付服务项目款金额每日万分之五向乙方支付违约金。</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15.2 </w:t>
      </w:r>
      <w:r>
        <w:rPr>
          <w:rFonts w:hAnsi="宋体" w:cs="宋体" w:hint="eastAsia"/>
          <w:color w:val="000000" w:themeColor="text1"/>
          <w:sz w:val="21"/>
        </w:rPr>
        <w:t>甲方无故逾期验收和无故逾期办理款项</w:t>
      </w:r>
      <w:r>
        <w:rPr>
          <w:rFonts w:hAnsi="宋体" w:cs="宋体" w:hint="eastAsia"/>
          <w:color w:val="000000" w:themeColor="text1"/>
          <w:sz w:val="21"/>
        </w:rPr>
        <w:t>支付手续的</w:t>
      </w:r>
      <w:r>
        <w:rPr>
          <w:rFonts w:hAnsi="宋体" w:cs="宋体" w:hint="eastAsia"/>
          <w:color w:val="000000" w:themeColor="text1"/>
          <w:sz w:val="21"/>
        </w:rPr>
        <w:t>,</w:t>
      </w:r>
      <w:r>
        <w:rPr>
          <w:rFonts w:hAnsi="宋体" w:cs="宋体" w:hint="eastAsia"/>
          <w:color w:val="000000" w:themeColor="text1"/>
          <w:sz w:val="21"/>
        </w:rPr>
        <w:t>甲方应按逾期付款金额每日万分之五向乙方</w:t>
      </w:r>
      <w:r>
        <w:rPr>
          <w:rFonts w:hAnsi="宋体" w:cs="宋体" w:hint="eastAsia"/>
          <w:color w:val="000000" w:themeColor="text1"/>
          <w:sz w:val="21"/>
        </w:rPr>
        <w:lastRenderedPageBreak/>
        <w:t>支付违约金。</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15.3</w:t>
      </w:r>
      <w:r>
        <w:rPr>
          <w:rFonts w:hAnsi="宋体" w:cs="宋体" w:hint="eastAsia"/>
          <w:color w:val="000000" w:themeColor="text1"/>
          <w:sz w:val="21"/>
        </w:rPr>
        <w:t>乙方违约，在消除违约情形前，应按本合同项目总额每日万分之五向甲方支付违约金，甲方可以从待付款项中扣除。</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15.4</w:t>
      </w:r>
      <w:r>
        <w:rPr>
          <w:rFonts w:hAnsi="宋体" w:cs="宋体" w:hint="eastAsia"/>
          <w:color w:val="000000" w:themeColor="text1"/>
          <w:sz w:val="21"/>
        </w:rPr>
        <w:t>乙方因逾期交付服务项目或因其他违约行为，导致甲方解除合同的，乙方应向甲方支付合同总值</w:t>
      </w:r>
      <w:r>
        <w:rPr>
          <w:rFonts w:hAnsi="宋体" w:cs="宋体" w:hint="eastAsia"/>
          <w:color w:val="000000" w:themeColor="text1"/>
          <w:sz w:val="21"/>
        </w:rPr>
        <w:t>5%</w:t>
      </w:r>
      <w:r>
        <w:rPr>
          <w:rFonts w:hAnsi="宋体" w:cs="宋体" w:hint="eastAsia"/>
          <w:color w:val="000000" w:themeColor="text1"/>
          <w:sz w:val="21"/>
        </w:rPr>
        <w:t>的违约金，如造成甲方损失超过违约金的，超出部分由乙方继续承担赔偿责任。</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15.5 </w:t>
      </w:r>
      <w:r>
        <w:rPr>
          <w:rFonts w:hAnsi="宋体" w:cs="宋体" w:hint="eastAsia"/>
          <w:color w:val="000000" w:themeColor="text1"/>
          <w:sz w:val="21"/>
        </w:rPr>
        <w:t>乙方所交的服务项目全部或部分品种、型号、规格、技术参数、质量不符合合同规定及招标文件规定标准的，乙方更换服务但逾期交付的（甲方拒绝接受的除外），按乙方逾期交付</w:t>
      </w:r>
      <w:r>
        <w:rPr>
          <w:rFonts w:hAnsi="宋体" w:cs="宋体" w:hint="eastAsia"/>
          <w:color w:val="000000" w:themeColor="text1"/>
          <w:sz w:val="21"/>
        </w:rPr>
        <w:t>处理；乙方拒绝更换的，甲方可选择解除本合同或本合同的一部分，并可追究乙方的其他违约责任。</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15.6</w:t>
      </w:r>
      <w:r>
        <w:rPr>
          <w:rFonts w:hAnsi="宋体" w:cs="宋体" w:hint="eastAsia"/>
          <w:color w:val="000000" w:themeColor="text1"/>
          <w:sz w:val="21"/>
        </w:rPr>
        <w:t>合同生效后，发现乙方投标属虚假承诺，或经权威部门监测提供的服务不能满足招标文件要求，造成合同无法继续履行的，乙方应向甲方支付不少于合同总价</w:t>
      </w:r>
      <w:r>
        <w:rPr>
          <w:rFonts w:hAnsi="宋体" w:cs="宋体" w:hint="eastAsia"/>
          <w:color w:val="000000" w:themeColor="text1"/>
          <w:sz w:val="21"/>
          <w:u w:val="single"/>
        </w:rPr>
        <w:t xml:space="preserve"> 5  </w:t>
      </w:r>
      <w:r>
        <w:rPr>
          <w:rFonts w:hAnsi="宋体" w:cs="宋体" w:hint="eastAsia"/>
          <w:color w:val="000000" w:themeColor="text1"/>
          <w:sz w:val="21"/>
        </w:rPr>
        <w:t>%</w:t>
      </w:r>
      <w:r>
        <w:rPr>
          <w:rFonts w:hAnsi="宋体" w:cs="宋体" w:hint="eastAsia"/>
          <w:color w:val="000000" w:themeColor="text1"/>
          <w:sz w:val="21"/>
        </w:rPr>
        <w:t>赔偿金。</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16</w:t>
      </w:r>
      <w:r>
        <w:rPr>
          <w:rFonts w:hAnsi="宋体" w:cs="宋体" w:hint="eastAsia"/>
          <w:b/>
          <w:bCs/>
          <w:color w:val="000000" w:themeColor="text1"/>
          <w:sz w:val="21"/>
        </w:rPr>
        <w:t>、不可抗力事件处理</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16.1 </w:t>
      </w:r>
      <w:r>
        <w:rPr>
          <w:rFonts w:hAnsi="宋体" w:cs="宋体" w:hint="eastAsia"/>
          <w:color w:val="000000" w:themeColor="text1"/>
          <w:sz w:val="21"/>
        </w:rPr>
        <w:t>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16.2</w:t>
      </w:r>
      <w:r>
        <w:rPr>
          <w:rFonts w:hAnsi="宋体" w:cs="宋体" w:hint="eastAsia"/>
          <w:color w:val="000000" w:themeColor="text1"/>
          <w:sz w:val="21"/>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cs="宋体" w:hint="eastAsia"/>
          <w:color w:val="000000" w:themeColor="text1"/>
          <w:sz w:val="21"/>
        </w:rPr>
        <w:t>120</w:t>
      </w:r>
      <w:r>
        <w:rPr>
          <w:rFonts w:hAnsi="宋体" w:cs="宋体" w:hint="eastAsia"/>
          <w:color w:val="000000" w:themeColor="text1"/>
          <w:sz w:val="21"/>
        </w:rPr>
        <w:t>天以上，双方应通过友好协商，确定是否继续履行合同。</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17</w:t>
      </w:r>
      <w:r>
        <w:rPr>
          <w:rFonts w:hAnsi="宋体" w:cs="宋体" w:hint="eastAsia"/>
          <w:b/>
          <w:bCs/>
          <w:color w:val="000000" w:themeColor="text1"/>
          <w:sz w:val="21"/>
        </w:rPr>
        <w:t>、</w:t>
      </w:r>
      <w:r>
        <w:rPr>
          <w:rFonts w:hAnsi="宋体" w:cs="宋体" w:hint="eastAsia"/>
          <w:b/>
          <w:bCs/>
          <w:color w:val="000000" w:themeColor="text1"/>
          <w:sz w:val="21"/>
        </w:rPr>
        <w:t>争议解决</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17.1 </w:t>
      </w:r>
      <w:r>
        <w:rPr>
          <w:rFonts w:hAnsi="宋体" w:cs="宋体" w:hint="eastAsia"/>
          <w:color w:val="000000" w:themeColor="text1"/>
          <w:sz w:val="21"/>
        </w:rPr>
        <w:t>因服务的品质质量问题发生争议的，可在国家认可的质量检测机构对服务内容质量进行鉴定。服务符合标准的，鉴定费由甲方承担；服务项目不符合质量标准的，鉴定费由乙方承担。</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17.2 </w:t>
      </w:r>
      <w:r>
        <w:rPr>
          <w:rFonts w:hAnsi="宋体" w:cs="宋体" w:hint="eastAsia"/>
          <w:color w:val="000000" w:themeColor="text1"/>
          <w:sz w:val="21"/>
        </w:rPr>
        <w:t>因履行本合同引起的或与本合同有关的争议，甲、乙双方应首先通过友好协商解决；如果协商不能解决争议，甲乙双方同意采取下列方式解决争议：</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向甲方所在地有管辖权的人民法院提起诉讼，适用中华人民共和国法律；</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 xml:space="preserve">17.3 </w:t>
      </w:r>
      <w:r>
        <w:rPr>
          <w:rFonts w:hAnsi="宋体" w:cs="宋体" w:hint="eastAsia"/>
          <w:color w:val="000000" w:themeColor="text1"/>
          <w:sz w:val="21"/>
        </w:rPr>
        <w:t>若甲乙双方任何一方都没有选择解除合同的，为避免扩大损失，在诉讼或仲裁期间，双方应继续履行。</w:t>
      </w:r>
    </w:p>
    <w:p w:rsidR="008A1DF4" w:rsidRDefault="00B006D6">
      <w:pPr>
        <w:pStyle w:val="ad"/>
        <w:snapToGrid w:val="0"/>
        <w:spacing w:line="440" w:lineRule="exact"/>
        <w:ind w:firstLine="422"/>
        <w:rPr>
          <w:rFonts w:hAnsi="宋体" w:cs="宋体"/>
          <w:b/>
          <w:bCs/>
          <w:color w:val="000000" w:themeColor="text1"/>
          <w:sz w:val="21"/>
        </w:rPr>
      </w:pPr>
      <w:r>
        <w:rPr>
          <w:rFonts w:hAnsi="宋体" w:cs="宋体" w:hint="eastAsia"/>
          <w:b/>
          <w:bCs/>
          <w:color w:val="000000" w:themeColor="text1"/>
          <w:sz w:val="21"/>
        </w:rPr>
        <w:t>18</w:t>
      </w:r>
      <w:r>
        <w:rPr>
          <w:rFonts w:hAnsi="宋体" w:cs="宋体" w:hint="eastAsia"/>
          <w:b/>
          <w:bCs/>
          <w:color w:val="000000" w:themeColor="text1"/>
          <w:sz w:val="21"/>
        </w:rPr>
        <w:t>、合同其它</w:t>
      </w:r>
    </w:p>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18</w:t>
      </w:r>
      <w:r>
        <w:rPr>
          <w:rFonts w:hAnsi="宋体" w:cs="宋体" w:hint="eastAsia"/>
          <w:color w:val="000000" w:themeColor="text1"/>
          <w:sz w:val="21"/>
        </w:rPr>
        <w:t xml:space="preserve">.1 </w:t>
      </w:r>
      <w:r>
        <w:rPr>
          <w:rFonts w:hAnsi="宋体" w:cs="宋体" w:hint="eastAsia"/>
          <w:color w:val="000000" w:themeColor="text1"/>
          <w:sz w:val="21"/>
        </w:rPr>
        <w:t>乙方应诚实信用，严格按照招标文件要求和投标承诺履行合同，不向甲方进行商业贿赂或者提供不正当利益。</w:t>
      </w:r>
    </w:p>
    <w:p w:rsidR="008A1DF4" w:rsidRDefault="00B006D6">
      <w:pPr>
        <w:pStyle w:val="ad"/>
        <w:spacing w:line="440" w:lineRule="exact"/>
        <w:ind w:firstLine="420"/>
        <w:rPr>
          <w:rFonts w:hAnsi="宋体" w:cs="宋体"/>
          <w:color w:val="000000" w:themeColor="text1"/>
          <w:sz w:val="21"/>
          <w:u w:val="single"/>
        </w:rPr>
      </w:pPr>
      <w:r>
        <w:rPr>
          <w:rFonts w:hAnsi="宋体" w:cs="宋体" w:hint="eastAsia"/>
          <w:color w:val="000000" w:themeColor="text1"/>
          <w:sz w:val="21"/>
        </w:rPr>
        <w:t xml:space="preserve">18.2 </w:t>
      </w:r>
      <w:r>
        <w:rPr>
          <w:rFonts w:hAnsi="宋体" w:cs="宋体" w:hint="eastAsia"/>
          <w:color w:val="000000" w:themeColor="text1"/>
          <w:sz w:val="21"/>
        </w:rPr>
        <w:t>合同经三方法定代表人或授权代表签字并加盖单位公章后生效。</w:t>
      </w:r>
    </w:p>
    <w:p w:rsidR="008A1DF4" w:rsidRDefault="00B006D6">
      <w:pPr>
        <w:pStyle w:val="ad"/>
        <w:spacing w:line="440" w:lineRule="exact"/>
        <w:ind w:firstLine="420"/>
        <w:rPr>
          <w:rFonts w:hAnsi="宋体" w:cs="宋体"/>
          <w:color w:val="000000" w:themeColor="text1"/>
          <w:sz w:val="21"/>
          <w:u w:val="single"/>
        </w:rPr>
      </w:pPr>
      <w:r>
        <w:rPr>
          <w:rFonts w:hAnsi="宋体" w:cs="宋体" w:hint="eastAsia"/>
          <w:color w:val="000000" w:themeColor="text1"/>
          <w:sz w:val="21"/>
        </w:rPr>
        <w:t>18.2</w:t>
      </w:r>
      <w:r>
        <w:rPr>
          <w:rFonts w:hAnsi="宋体" w:cs="宋体" w:hint="eastAsia"/>
          <w:color w:val="000000" w:themeColor="text1"/>
          <w:sz w:val="21"/>
        </w:rPr>
        <w:t>本合同未尽事宜，遵照《中华人民共和国民法典》有关条文执行。</w:t>
      </w:r>
    </w:p>
    <w:p w:rsidR="008A1DF4" w:rsidRDefault="00B006D6">
      <w:pPr>
        <w:spacing w:line="440" w:lineRule="exact"/>
        <w:ind w:firstLine="420"/>
        <w:rPr>
          <w:rFonts w:ascii="宋体" w:cs="宋体"/>
          <w:caps/>
          <w:color w:val="000000" w:themeColor="text1"/>
          <w:szCs w:val="21"/>
        </w:rPr>
      </w:pPr>
      <w:r>
        <w:rPr>
          <w:rFonts w:hAnsi="宋体" w:cs="宋体" w:hint="eastAsia"/>
          <w:color w:val="000000" w:themeColor="text1"/>
        </w:rPr>
        <w:t>18.3</w:t>
      </w:r>
      <w:r>
        <w:rPr>
          <w:rFonts w:ascii="宋体" w:hAnsi="宋体" w:cs="宋体" w:hint="eastAsia"/>
          <w:caps/>
          <w:color w:val="000000" w:themeColor="text1"/>
          <w:szCs w:val="21"/>
        </w:rPr>
        <w:t>本合同一式四份，以中文书就，甲方二份、乙方二份。</w:t>
      </w:r>
    </w:p>
    <w:p w:rsidR="008A1DF4" w:rsidRDefault="008A1DF4">
      <w:pPr>
        <w:pStyle w:val="ad"/>
        <w:snapToGrid w:val="0"/>
        <w:spacing w:line="440" w:lineRule="exact"/>
        <w:ind w:firstLine="420"/>
        <w:rPr>
          <w:rFonts w:hAnsi="宋体" w:cs="宋体"/>
          <w:color w:val="000000" w:themeColor="text1"/>
          <w:sz w:val="21"/>
        </w:rPr>
      </w:pPr>
    </w:p>
    <w:tbl>
      <w:tblPr>
        <w:tblpPr w:leftFromText="180" w:rightFromText="180" w:vertAnchor="text" w:horzAnchor="page" w:tblpX="2018" w:tblpY="466"/>
        <w:tblOverlap w:val="never"/>
        <w:tblW w:w="8522" w:type="dxa"/>
        <w:tblLayout w:type="fixed"/>
        <w:tblLook w:val="04A0"/>
      </w:tblPr>
      <w:tblGrid>
        <w:gridCol w:w="4284"/>
        <w:gridCol w:w="4238"/>
      </w:tblGrid>
      <w:tr w:rsidR="008A1DF4">
        <w:tc>
          <w:tcPr>
            <w:tcW w:w="4284" w:type="dxa"/>
          </w:tcPr>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甲方：</w:t>
            </w:r>
          </w:p>
        </w:tc>
        <w:tc>
          <w:tcPr>
            <w:tcW w:w="4238" w:type="dxa"/>
          </w:tcPr>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乙方：</w:t>
            </w:r>
            <w:r>
              <w:rPr>
                <w:rFonts w:hAnsi="宋体" w:cs="宋体" w:hint="eastAsia"/>
                <w:color w:val="000000" w:themeColor="text1"/>
                <w:sz w:val="21"/>
              </w:rPr>
              <w:t xml:space="preserve"> </w:t>
            </w:r>
          </w:p>
        </w:tc>
      </w:tr>
      <w:tr w:rsidR="008A1DF4">
        <w:tc>
          <w:tcPr>
            <w:tcW w:w="4284" w:type="dxa"/>
          </w:tcPr>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地址：江苏省·扬州市·</w:t>
            </w:r>
          </w:p>
        </w:tc>
        <w:tc>
          <w:tcPr>
            <w:tcW w:w="4238" w:type="dxa"/>
          </w:tcPr>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地址：</w:t>
            </w:r>
            <w:r>
              <w:rPr>
                <w:rFonts w:hAnsi="宋体" w:cs="宋体" w:hint="eastAsia"/>
                <w:color w:val="000000" w:themeColor="text1"/>
                <w:sz w:val="21"/>
              </w:rPr>
              <w:t xml:space="preserve"> </w:t>
            </w:r>
          </w:p>
        </w:tc>
      </w:tr>
      <w:tr w:rsidR="008A1DF4">
        <w:tc>
          <w:tcPr>
            <w:tcW w:w="4284" w:type="dxa"/>
          </w:tcPr>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法定代表人或授权代表：</w:t>
            </w:r>
          </w:p>
        </w:tc>
        <w:tc>
          <w:tcPr>
            <w:tcW w:w="4238" w:type="dxa"/>
          </w:tcPr>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法定代表人或授权代表：</w:t>
            </w:r>
          </w:p>
        </w:tc>
      </w:tr>
      <w:tr w:rsidR="008A1DF4">
        <w:tc>
          <w:tcPr>
            <w:tcW w:w="4284" w:type="dxa"/>
          </w:tcPr>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联系电话：</w:t>
            </w:r>
          </w:p>
        </w:tc>
        <w:tc>
          <w:tcPr>
            <w:tcW w:w="4238" w:type="dxa"/>
          </w:tcPr>
          <w:p w:rsidR="008A1DF4" w:rsidRDefault="00B006D6">
            <w:pPr>
              <w:pStyle w:val="ad"/>
              <w:snapToGrid w:val="0"/>
              <w:spacing w:line="440" w:lineRule="exact"/>
              <w:ind w:firstLine="420"/>
              <w:rPr>
                <w:rFonts w:hAnsi="宋体" w:cs="宋体"/>
                <w:color w:val="000000" w:themeColor="text1"/>
                <w:sz w:val="21"/>
              </w:rPr>
            </w:pPr>
            <w:r>
              <w:rPr>
                <w:rFonts w:hAnsi="宋体" w:cs="宋体" w:hint="eastAsia"/>
                <w:color w:val="000000" w:themeColor="text1"/>
                <w:sz w:val="21"/>
              </w:rPr>
              <w:t>联系电话：</w:t>
            </w:r>
          </w:p>
        </w:tc>
      </w:tr>
    </w:tbl>
    <w:p w:rsidR="008A1DF4" w:rsidRDefault="00B006D6">
      <w:pPr>
        <w:ind w:firstLine="420"/>
        <w:rPr>
          <w:color w:val="000000" w:themeColor="text1"/>
        </w:rPr>
      </w:pPr>
      <w:r>
        <w:rPr>
          <w:rFonts w:hint="eastAsia"/>
          <w:color w:val="000000" w:themeColor="text1"/>
        </w:rPr>
        <w:t xml:space="preserve"> </w:t>
      </w:r>
    </w:p>
    <w:p w:rsidR="008A1DF4" w:rsidRDefault="008A1DF4">
      <w:pPr>
        <w:ind w:firstLine="420"/>
        <w:rPr>
          <w:color w:val="000000" w:themeColor="text1"/>
        </w:rPr>
      </w:pPr>
    </w:p>
    <w:p w:rsidR="008A1DF4" w:rsidRDefault="008A1DF4">
      <w:pPr>
        <w:ind w:firstLine="420"/>
        <w:rPr>
          <w:color w:val="000000" w:themeColor="text1"/>
        </w:rPr>
      </w:pPr>
    </w:p>
    <w:p w:rsidR="008A1DF4" w:rsidRDefault="008A1DF4">
      <w:pPr>
        <w:ind w:firstLine="420"/>
        <w:rPr>
          <w:color w:val="000000" w:themeColor="text1"/>
        </w:rPr>
      </w:pPr>
    </w:p>
    <w:p w:rsidR="008A1DF4" w:rsidRDefault="008A1DF4">
      <w:pPr>
        <w:ind w:firstLine="420"/>
        <w:rPr>
          <w:color w:val="000000" w:themeColor="text1"/>
        </w:rPr>
      </w:pPr>
    </w:p>
    <w:p w:rsidR="008A1DF4" w:rsidRDefault="008A1DF4">
      <w:pPr>
        <w:ind w:firstLine="420"/>
        <w:rPr>
          <w:color w:val="000000" w:themeColor="text1"/>
        </w:rPr>
      </w:pPr>
    </w:p>
    <w:p w:rsidR="008A1DF4" w:rsidRDefault="008A1DF4">
      <w:pPr>
        <w:ind w:firstLine="420"/>
        <w:rPr>
          <w:color w:val="000000" w:themeColor="text1"/>
        </w:rPr>
      </w:pPr>
    </w:p>
    <w:p w:rsidR="008A1DF4" w:rsidRDefault="008A1DF4">
      <w:pPr>
        <w:ind w:firstLine="420"/>
        <w:rPr>
          <w:color w:val="000000" w:themeColor="text1"/>
        </w:rPr>
      </w:pPr>
    </w:p>
    <w:p w:rsidR="008A1DF4" w:rsidRDefault="008A1DF4">
      <w:pPr>
        <w:pStyle w:val="afd"/>
        <w:ind w:firstLine="420"/>
        <w:rPr>
          <w:color w:val="000000" w:themeColor="text1"/>
        </w:rPr>
      </w:pPr>
    </w:p>
    <w:p w:rsidR="008A1DF4" w:rsidRDefault="00B006D6">
      <w:pPr>
        <w:ind w:firstLineChars="500" w:firstLine="1050"/>
        <w:rPr>
          <w:color w:val="000000" w:themeColor="text1"/>
        </w:rPr>
      </w:pPr>
      <w:r>
        <w:rPr>
          <w:rFonts w:hint="eastAsia"/>
          <w:color w:val="000000" w:themeColor="text1"/>
        </w:rPr>
        <w:t>见证方（盖章）：</w:t>
      </w:r>
    </w:p>
    <w:p w:rsidR="008A1DF4" w:rsidRDefault="00B006D6">
      <w:pPr>
        <w:pStyle w:val="afd"/>
        <w:ind w:firstLineChars="500" w:firstLine="1050"/>
        <w:rPr>
          <w:color w:val="000000" w:themeColor="text1"/>
        </w:rPr>
      </w:pPr>
      <w:r>
        <w:rPr>
          <w:rFonts w:hint="eastAsia"/>
          <w:color w:val="000000" w:themeColor="text1"/>
        </w:rPr>
        <w:t>代表人或项目负责人：</w:t>
      </w:r>
    </w:p>
    <w:p w:rsidR="008A1DF4" w:rsidRDefault="00B006D6">
      <w:pPr>
        <w:rPr>
          <w:rFonts w:ascii="宋体" w:hAnsi="宋体" w:cs="宋体"/>
          <w:b/>
          <w:color w:val="000000" w:themeColor="text1"/>
          <w:sz w:val="36"/>
        </w:rPr>
      </w:pPr>
      <w:bookmarkStart w:id="119" w:name="_Toc11444"/>
      <w:r>
        <w:rPr>
          <w:rFonts w:ascii="宋体" w:hAnsi="宋体" w:cs="宋体" w:hint="eastAsia"/>
          <w:b/>
          <w:color w:val="000000" w:themeColor="text1"/>
          <w:sz w:val="36"/>
        </w:rPr>
        <w:br w:type="page"/>
      </w:r>
    </w:p>
    <w:p w:rsidR="008A1DF4" w:rsidRDefault="00B006D6">
      <w:pPr>
        <w:jc w:val="center"/>
        <w:outlineLvl w:val="0"/>
        <w:rPr>
          <w:rFonts w:ascii="宋体" w:hAnsi="宋体" w:cs="宋体"/>
          <w:b/>
          <w:color w:val="000000" w:themeColor="text1"/>
          <w:sz w:val="36"/>
        </w:rPr>
      </w:pPr>
      <w:r>
        <w:rPr>
          <w:rFonts w:ascii="宋体" w:hAnsi="宋体" w:cs="宋体" w:hint="eastAsia"/>
          <w:b/>
          <w:color w:val="000000" w:themeColor="text1"/>
          <w:sz w:val="36"/>
        </w:rPr>
        <w:lastRenderedPageBreak/>
        <w:t>第四章</w:t>
      </w:r>
      <w:r>
        <w:rPr>
          <w:rFonts w:ascii="宋体" w:hAnsi="宋体" w:cs="宋体" w:hint="eastAsia"/>
          <w:color w:val="000000" w:themeColor="text1"/>
          <w:sz w:val="36"/>
        </w:rPr>
        <w:t xml:space="preserve"> </w:t>
      </w:r>
      <w:r>
        <w:rPr>
          <w:rFonts w:ascii="宋体" w:hAnsi="宋体" w:cs="宋体" w:hint="eastAsia"/>
          <w:b/>
          <w:color w:val="000000" w:themeColor="text1"/>
          <w:sz w:val="36"/>
        </w:rPr>
        <w:t>项目需求</w:t>
      </w:r>
      <w:bookmarkEnd w:id="118"/>
      <w:bookmarkEnd w:id="119"/>
    </w:p>
    <w:bookmarkEnd w:id="113"/>
    <w:bookmarkEnd w:id="114"/>
    <w:bookmarkEnd w:id="115"/>
    <w:p w:rsidR="008A1DF4" w:rsidRDefault="00B006D6">
      <w:pPr>
        <w:ind w:firstLine="422"/>
        <w:rPr>
          <w:rFonts w:ascii="宋体" w:cs="宋体"/>
          <w:b/>
          <w:bCs/>
          <w:color w:val="000000" w:themeColor="text1"/>
        </w:rPr>
      </w:pPr>
      <w:r>
        <w:rPr>
          <w:rFonts w:ascii="宋体" w:hAnsi="宋体" w:cs="宋体" w:hint="eastAsia"/>
          <w:b/>
          <w:bCs/>
          <w:color w:val="000000" w:themeColor="text1"/>
        </w:rPr>
        <w:t>一、项目概况</w:t>
      </w:r>
    </w:p>
    <w:p w:rsidR="008A1DF4" w:rsidRDefault="00B006D6">
      <w:pPr>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、项目名称：</w:t>
      </w:r>
      <w:r>
        <w:rPr>
          <w:rFonts w:hint="eastAsia"/>
          <w:color w:val="000000" w:themeColor="text1"/>
        </w:rPr>
        <w:t>西部枢纽</w:t>
      </w:r>
      <w:r>
        <w:rPr>
          <w:rFonts w:hint="eastAsia"/>
          <w:color w:val="000000" w:themeColor="text1"/>
        </w:rPr>
        <w:t>2025-2026</w:t>
      </w:r>
      <w:r>
        <w:rPr>
          <w:rFonts w:hint="eastAsia"/>
          <w:color w:val="000000" w:themeColor="text1"/>
        </w:rPr>
        <w:t>年</w:t>
      </w:r>
      <w:r>
        <w:rPr>
          <w:color w:val="000000" w:themeColor="text1"/>
        </w:rPr>
        <w:t>“</w:t>
      </w:r>
      <w:r>
        <w:rPr>
          <w:rFonts w:hint="eastAsia"/>
          <w:color w:val="000000" w:themeColor="text1"/>
        </w:rPr>
        <w:t>四护四协</w:t>
      </w:r>
      <w:r>
        <w:rPr>
          <w:color w:val="000000" w:themeColor="text1"/>
        </w:rPr>
        <w:t>”</w:t>
      </w:r>
      <w:r>
        <w:rPr>
          <w:rFonts w:hint="eastAsia"/>
          <w:color w:val="000000" w:themeColor="text1"/>
        </w:rPr>
        <w:t>八位一体综合管理提升项目</w:t>
      </w:r>
    </w:p>
    <w:p w:rsidR="008A1DF4" w:rsidRDefault="00B006D6">
      <w:pPr>
        <w:ind w:firstLine="420"/>
        <w:rPr>
          <w:color w:val="000000" w:themeColor="text1"/>
        </w:rPr>
      </w:pPr>
      <w:r>
        <w:rPr>
          <w:rFonts w:ascii="宋体" w:hAnsi="宋体" w:cs="宋体"/>
          <w:color w:val="000000" w:themeColor="text1"/>
        </w:rPr>
        <w:t>2</w:t>
      </w:r>
      <w:r>
        <w:rPr>
          <w:rFonts w:ascii="宋体" w:hAnsi="宋体" w:cs="宋体" w:hint="eastAsia"/>
          <w:color w:val="000000" w:themeColor="text1"/>
        </w:rPr>
        <w:t>、项目内容：</w:t>
      </w:r>
      <w:r>
        <w:rPr>
          <w:rFonts w:hint="eastAsia"/>
          <w:color w:val="000000" w:themeColor="text1"/>
        </w:rPr>
        <w:t>为做好人群密集复杂公共场所西部枢纽的管理工作，在城市管理常规</w:t>
      </w:r>
      <w:r>
        <w:rPr>
          <w:color w:val="000000" w:themeColor="text1"/>
        </w:rPr>
        <w:t>“</w:t>
      </w:r>
      <w:r>
        <w:rPr>
          <w:rFonts w:hint="eastAsia"/>
          <w:color w:val="000000" w:themeColor="text1"/>
        </w:rPr>
        <w:t>四位一体</w:t>
      </w:r>
      <w:r>
        <w:rPr>
          <w:color w:val="000000" w:themeColor="text1"/>
        </w:rPr>
        <w:t>”</w:t>
      </w:r>
      <w:r>
        <w:rPr>
          <w:rFonts w:hint="eastAsia"/>
          <w:color w:val="000000" w:themeColor="text1"/>
        </w:rPr>
        <w:t>基础上提升管理强度深度广度，决定实施西部枢纽</w:t>
      </w:r>
      <w:r>
        <w:rPr>
          <w:color w:val="000000" w:themeColor="text1"/>
        </w:rPr>
        <w:t>“</w:t>
      </w:r>
      <w:r>
        <w:rPr>
          <w:rFonts w:hint="eastAsia"/>
          <w:color w:val="000000" w:themeColor="text1"/>
        </w:rPr>
        <w:t>四护四协</w:t>
      </w:r>
      <w:r>
        <w:rPr>
          <w:color w:val="000000" w:themeColor="text1"/>
        </w:rPr>
        <w:t>”</w:t>
      </w:r>
      <w:r>
        <w:rPr>
          <w:rFonts w:hint="eastAsia"/>
          <w:color w:val="000000" w:themeColor="text1"/>
        </w:rPr>
        <w:t>八位一体综合管理提升项目。</w:t>
      </w:r>
    </w:p>
    <w:p w:rsidR="008A1DF4" w:rsidRDefault="00B006D6">
      <w:pPr>
        <w:ind w:firstLine="420"/>
        <w:rPr>
          <w:rFonts w:ascii="宋体" w:hAnsi="宋体" w:cs="宋体"/>
          <w:color w:val="000000" w:themeColor="text1"/>
        </w:rPr>
      </w:pPr>
      <w:r>
        <w:rPr>
          <w:rFonts w:ascii="宋体" w:hAnsi="宋体" w:cs="宋体" w:hint="eastAsia"/>
          <w:color w:val="000000" w:themeColor="text1"/>
        </w:rPr>
        <w:t>2025-2026</w:t>
      </w:r>
      <w:r>
        <w:rPr>
          <w:rFonts w:ascii="宋体" w:hAnsi="宋体" w:cs="宋体" w:hint="eastAsia"/>
          <w:color w:val="000000" w:themeColor="text1"/>
        </w:rPr>
        <w:t>年西部枢纽</w:t>
      </w:r>
      <w:r>
        <w:rPr>
          <w:rFonts w:ascii="宋体" w:cs="宋体" w:hint="eastAsia"/>
          <w:color w:val="000000" w:themeColor="text1"/>
        </w:rPr>
        <w:t>“</w:t>
      </w:r>
      <w:r>
        <w:rPr>
          <w:rFonts w:ascii="宋体" w:hAnsi="宋体" w:cs="宋体" w:hint="eastAsia"/>
          <w:color w:val="000000" w:themeColor="text1"/>
        </w:rPr>
        <w:t>四护四协</w:t>
      </w:r>
      <w:r>
        <w:rPr>
          <w:rFonts w:ascii="宋体" w:cs="宋体" w:hint="eastAsia"/>
          <w:color w:val="000000" w:themeColor="text1"/>
        </w:rPr>
        <w:t>”</w:t>
      </w:r>
      <w:r>
        <w:rPr>
          <w:rFonts w:ascii="宋体" w:hAnsi="宋体" w:cs="宋体" w:hint="eastAsia"/>
          <w:color w:val="000000" w:themeColor="text1"/>
        </w:rPr>
        <w:t>八位一体综合管理提升项目包含：</w:t>
      </w:r>
    </w:p>
    <w:p w:rsidR="008A1DF4" w:rsidRDefault="00B006D6">
      <w:pPr>
        <w:numPr>
          <w:ilvl w:val="0"/>
          <w:numId w:val="8"/>
        </w:numPr>
        <w:ind w:left="0" w:firstLine="420"/>
        <w:rPr>
          <w:rFonts w:ascii="宋体" w:hAnsi="宋体" w:cs="宋体"/>
          <w:color w:val="000000" w:themeColor="text1"/>
        </w:rPr>
      </w:pPr>
      <w:r>
        <w:rPr>
          <w:rFonts w:ascii="宋体" w:hAnsi="宋体" w:cs="宋体" w:hint="eastAsia"/>
          <w:color w:val="000000" w:themeColor="text1"/>
        </w:rPr>
        <w:t>火车站站前广场、汽车站广场的保洁管护（含道路清扫保洁、广场、停车场清扫保洁、绿化保洁、户外设备设施清洁、垃圾清运及公厕保洁、公共区域消杀、化粪池清运等内容）；</w:t>
      </w:r>
    </w:p>
    <w:p w:rsidR="008A1DF4" w:rsidRDefault="00B006D6">
      <w:pPr>
        <w:numPr>
          <w:ilvl w:val="0"/>
          <w:numId w:val="8"/>
        </w:numPr>
        <w:ind w:left="0" w:firstLine="420"/>
        <w:rPr>
          <w:rFonts w:ascii="宋体" w:cs="宋体"/>
          <w:color w:val="000000" w:themeColor="text1"/>
        </w:rPr>
      </w:pPr>
      <w:r>
        <w:rPr>
          <w:rFonts w:ascii="宋体" w:hAnsi="宋体" w:hint="eastAsia"/>
          <w:color w:val="000000" w:themeColor="text1"/>
        </w:rPr>
        <w:t>绿化养护</w:t>
      </w:r>
      <w:r>
        <w:rPr>
          <w:rFonts w:ascii="宋体" w:hAnsi="宋体" w:cs="宋体" w:hint="eastAsia"/>
          <w:color w:val="000000" w:themeColor="text1"/>
        </w:rPr>
        <w:t>；</w:t>
      </w:r>
    </w:p>
    <w:p w:rsidR="008A1DF4" w:rsidRDefault="00B006D6">
      <w:pPr>
        <w:numPr>
          <w:ilvl w:val="0"/>
          <w:numId w:val="8"/>
        </w:numPr>
        <w:ind w:left="0" w:firstLine="420"/>
        <w:rPr>
          <w:rFonts w:ascii="宋体" w:cs="宋体"/>
          <w:color w:val="000000" w:themeColor="text1"/>
        </w:rPr>
      </w:pPr>
      <w:r>
        <w:rPr>
          <w:rFonts w:ascii="宋体" w:hAnsi="宋体" w:hint="eastAsia"/>
          <w:color w:val="000000" w:themeColor="text1"/>
        </w:rPr>
        <w:t>市容巡护</w:t>
      </w:r>
      <w:r>
        <w:rPr>
          <w:rFonts w:ascii="宋体" w:hAnsi="宋体" w:cs="宋体" w:hint="eastAsia"/>
          <w:color w:val="000000" w:themeColor="text1"/>
        </w:rPr>
        <w:t>（含车辆管理、违章违建劝导、乱挂乱贴乱画等不文明行为劝导、火车站及汽车站出入站口和出租车等客区管理、秩序维护、综治办监控室值守、</w:t>
      </w:r>
      <w:r>
        <w:rPr>
          <w:rFonts w:ascii="宋体" w:hAnsi="宋体" w:cs="宋体"/>
          <w:color w:val="000000" w:themeColor="text1"/>
        </w:rPr>
        <w:t>3</w:t>
      </w:r>
      <w:r>
        <w:rPr>
          <w:rFonts w:ascii="宋体" w:hAnsi="宋体" w:cs="宋体" w:hint="eastAsia"/>
          <w:color w:val="000000" w:themeColor="text1"/>
        </w:rPr>
        <w:t>个机动车停车场管理等内容）；</w:t>
      </w:r>
    </w:p>
    <w:p w:rsidR="008A1DF4" w:rsidRDefault="00B006D6">
      <w:pPr>
        <w:numPr>
          <w:ilvl w:val="0"/>
          <w:numId w:val="8"/>
        </w:numPr>
        <w:ind w:left="0" w:firstLine="420"/>
        <w:rPr>
          <w:rFonts w:ascii="宋体" w:cs="宋体"/>
          <w:color w:val="000000" w:themeColor="text1"/>
        </w:rPr>
      </w:pPr>
      <w:r>
        <w:rPr>
          <w:rFonts w:ascii="宋体" w:hAnsi="宋体" w:cs="宋体" w:hint="eastAsia"/>
          <w:color w:val="000000" w:themeColor="text1"/>
        </w:rPr>
        <w:t>市政零星维护（含井盖、雨水篦子、椅、凳、宣传栏及其他公共设施等进行巡查、管养、维修等内容，该项内容维护以甲方指令为准，按实结算）；</w:t>
      </w:r>
    </w:p>
    <w:p w:rsidR="008A1DF4" w:rsidRDefault="00B006D6">
      <w:pPr>
        <w:numPr>
          <w:ilvl w:val="0"/>
          <w:numId w:val="8"/>
        </w:numPr>
        <w:ind w:left="0" w:firstLine="420"/>
        <w:rPr>
          <w:rFonts w:ascii="宋体" w:cs="宋体"/>
          <w:color w:val="000000" w:themeColor="text1"/>
        </w:rPr>
      </w:pPr>
      <w:r>
        <w:rPr>
          <w:rFonts w:hint="eastAsia"/>
          <w:color w:val="000000" w:themeColor="text1"/>
        </w:rPr>
        <w:t>协助治安治理；</w:t>
      </w:r>
    </w:p>
    <w:p w:rsidR="008A1DF4" w:rsidRDefault="00B006D6">
      <w:pPr>
        <w:numPr>
          <w:ilvl w:val="0"/>
          <w:numId w:val="8"/>
        </w:numPr>
        <w:ind w:left="0" w:firstLine="420"/>
        <w:rPr>
          <w:rFonts w:ascii="宋体" w:cs="宋体"/>
          <w:color w:val="000000" w:themeColor="text1"/>
        </w:rPr>
      </w:pPr>
      <w:r>
        <w:rPr>
          <w:rFonts w:hint="eastAsia"/>
          <w:color w:val="000000" w:themeColor="text1"/>
        </w:rPr>
        <w:t>协助创建创牌；</w:t>
      </w:r>
    </w:p>
    <w:p w:rsidR="008A1DF4" w:rsidRDefault="00B006D6">
      <w:pPr>
        <w:numPr>
          <w:ilvl w:val="0"/>
          <w:numId w:val="8"/>
        </w:numPr>
        <w:ind w:left="0" w:firstLine="420"/>
        <w:rPr>
          <w:rFonts w:ascii="宋体" w:cs="宋体"/>
          <w:color w:val="000000" w:themeColor="text1"/>
        </w:rPr>
      </w:pPr>
      <w:r>
        <w:rPr>
          <w:rFonts w:hint="eastAsia"/>
          <w:color w:val="000000" w:themeColor="text1"/>
        </w:rPr>
        <w:t>协助应急保障；</w:t>
      </w:r>
    </w:p>
    <w:p w:rsidR="008A1DF4" w:rsidRDefault="00B006D6">
      <w:pPr>
        <w:numPr>
          <w:ilvl w:val="0"/>
          <w:numId w:val="8"/>
        </w:numPr>
        <w:ind w:left="0" w:firstLine="420"/>
        <w:rPr>
          <w:rFonts w:ascii="宋体" w:cs="宋体"/>
          <w:color w:val="000000" w:themeColor="text1"/>
        </w:rPr>
      </w:pPr>
      <w:r>
        <w:rPr>
          <w:rFonts w:hint="eastAsia"/>
          <w:color w:val="000000" w:themeColor="text1"/>
        </w:rPr>
        <w:t>协助窗口服务</w:t>
      </w:r>
      <w:r>
        <w:rPr>
          <w:rFonts w:ascii="宋体" w:hAnsi="宋体" w:cs="宋体" w:hint="eastAsia"/>
          <w:color w:val="000000" w:themeColor="text1"/>
        </w:rPr>
        <w:t>以及协助其他部门工作等服务内容。</w:t>
      </w:r>
    </w:p>
    <w:p w:rsidR="008A1DF4" w:rsidRDefault="00B006D6">
      <w:pPr>
        <w:ind w:firstLine="420"/>
        <w:rPr>
          <w:rFonts w:ascii="宋体" w:cs="宋体"/>
          <w:b/>
          <w:bCs/>
          <w:color w:val="000000" w:themeColor="text1"/>
        </w:rPr>
      </w:pPr>
      <w:r>
        <w:rPr>
          <w:rFonts w:ascii="宋体" w:hAnsi="宋体" w:cs="宋体"/>
          <w:color w:val="000000" w:themeColor="text1"/>
        </w:rPr>
        <w:t>3</w:t>
      </w:r>
      <w:r>
        <w:rPr>
          <w:rFonts w:ascii="宋体" w:hAnsi="宋体" w:cs="宋体" w:hint="eastAsia"/>
          <w:color w:val="000000" w:themeColor="text1"/>
        </w:rPr>
        <w:t>、项目地点：西部枢纽火车站广场、汽车站广场。</w:t>
      </w:r>
    </w:p>
    <w:p w:rsidR="008A1DF4" w:rsidRDefault="00B006D6">
      <w:pPr>
        <w:ind w:firstLine="420"/>
        <w:rPr>
          <w:rFonts w:ascii="宋体" w:hAnsi="宋体" w:cs="宋体"/>
          <w:color w:val="000000" w:themeColor="text1"/>
        </w:rPr>
      </w:pPr>
      <w:r>
        <w:rPr>
          <w:rFonts w:ascii="宋体" w:hAnsi="宋体" w:cs="宋体" w:hint="eastAsia"/>
          <w:color w:val="000000" w:themeColor="text1"/>
        </w:rPr>
        <w:t>4</w:t>
      </w:r>
      <w:r>
        <w:rPr>
          <w:rFonts w:ascii="宋体" w:hAnsi="宋体" w:cs="宋体" w:hint="eastAsia"/>
          <w:color w:val="000000" w:themeColor="text1"/>
        </w:rPr>
        <w:t>、服务期：</w:t>
      </w:r>
      <w:r>
        <w:rPr>
          <w:rFonts w:ascii="宋体" w:hAnsi="宋体" w:cs="宋体"/>
          <w:color w:val="000000" w:themeColor="text1"/>
        </w:rPr>
        <w:t>1</w:t>
      </w:r>
      <w:r>
        <w:rPr>
          <w:rFonts w:ascii="宋体" w:hAnsi="宋体" w:cs="宋体" w:hint="eastAsia"/>
          <w:color w:val="000000" w:themeColor="text1"/>
        </w:rPr>
        <w:t>年</w:t>
      </w:r>
    </w:p>
    <w:p w:rsidR="008A1DF4" w:rsidRDefault="00B006D6">
      <w:pPr>
        <w:ind w:firstLine="420"/>
        <w:jc w:val="left"/>
        <w:rPr>
          <w:rFonts w:ascii="宋体" w:hAnsi="宋体" w:cs="宋体"/>
          <w:i/>
          <w:iCs/>
          <w:color w:val="000000" w:themeColor="text1"/>
          <w:u w:val="single"/>
        </w:rPr>
      </w:pPr>
      <w:r>
        <w:rPr>
          <w:rFonts w:ascii="宋体" w:hAnsi="宋体" w:cs="宋体" w:hint="eastAsia"/>
          <w:i/>
          <w:iCs/>
          <w:color w:val="000000" w:themeColor="text1"/>
          <w:u w:val="single"/>
        </w:rPr>
        <w:t>5</w:t>
      </w:r>
      <w:r>
        <w:rPr>
          <w:rFonts w:ascii="宋体" w:hAnsi="宋体" w:cs="宋体" w:hint="eastAsia"/>
          <w:i/>
          <w:iCs/>
          <w:color w:val="000000" w:themeColor="text1"/>
          <w:u w:val="single"/>
        </w:rPr>
        <w:t>、为展示西部枢纽“四护四协”八位一体综合管理提升作业的良好形象，所有工作管理人员的工作服必须根据采购人的要求配置；各类车辆的涂装必须根据采购人的要求涂装。（提供有效承诺函并加盖供应商公章，格式自拟。）</w:t>
      </w:r>
    </w:p>
    <w:p w:rsidR="008A1DF4" w:rsidRDefault="00B006D6">
      <w:pPr>
        <w:ind w:firstLine="420"/>
        <w:jc w:val="left"/>
        <w:rPr>
          <w:rFonts w:ascii="宋体" w:hAnsi="宋体" w:cs="宋体"/>
          <w:i/>
          <w:iCs/>
          <w:color w:val="000000" w:themeColor="text1"/>
          <w:u w:val="single"/>
        </w:rPr>
      </w:pPr>
      <w:r>
        <w:rPr>
          <w:rFonts w:ascii="宋体" w:hAnsi="宋体" w:cs="宋体" w:hint="eastAsia"/>
          <w:i/>
          <w:iCs/>
          <w:color w:val="000000" w:themeColor="text1"/>
          <w:u w:val="single"/>
        </w:rPr>
        <w:t>6</w:t>
      </w:r>
      <w:r>
        <w:rPr>
          <w:rFonts w:ascii="宋体" w:hAnsi="宋体" w:cs="宋体" w:hint="eastAsia"/>
          <w:i/>
          <w:iCs/>
          <w:color w:val="000000" w:themeColor="text1"/>
          <w:u w:val="single"/>
        </w:rPr>
        <w:t>、供应商投标时，需提供中标后</w:t>
      </w:r>
      <w:r>
        <w:rPr>
          <w:rFonts w:ascii="宋体" w:hAnsi="宋体" w:cs="宋体" w:hint="eastAsia"/>
          <w:i/>
          <w:iCs/>
          <w:color w:val="000000" w:themeColor="text1"/>
          <w:u w:val="single"/>
        </w:rPr>
        <w:t>10</w:t>
      </w:r>
      <w:r>
        <w:rPr>
          <w:rFonts w:ascii="宋体" w:hAnsi="宋体" w:cs="宋体" w:hint="eastAsia"/>
          <w:i/>
          <w:iCs/>
          <w:color w:val="000000" w:themeColor="text1"/>
          <w:u w:val="single"/>
        </w:rPr>
        <w:t>天内向采购人提供上述所有岗位人员名单的承诺函。（提供有效承诺函并加盖供应商公章，格式自拟。）</w:t>
      </w:r>
    </w:p>
    <w:p w:rsidR="008A1DF4" w:rsidRDefault="00B006D6">
      <w:pPr>
        <w:ind w:firstLine="420"/>
        <w:jc w:val="left"/>
        <w:rPr>
          <w:rFonts w:ascii="宋体" w:hAnsi="宋体" w:cs="宋体"/>
          <w:i/>
          <w:iCs/>
          <w:color w:val="000000" w:themeColor="text1"/>
          <w:u w:val="single"/>
        </w:rPr>
      </w:pPr>
      <w:r>
        <w:rPr>
          <w:rFonts w:ascii="宋体" w:hAnsi="宋体" w:cs="宋体" w:hint="eastAsia"/>
          <w:i/>
          <w:iCs/>
          <w:color w:val="000000" w:themeColor="text1"/>
          <w:u w:val="single"/>
        </w:rPr>
        <w:t>7</w:t>
      </w:r>
      <w:r>
        <w:rPr>
          <w:rFonts w:ascii="宋体" w:hAnsi="宋体" w:cs="宋体" w:hint="eastAsia"/>
          <w:i/>
          <w:iCs/>
          <w:color w:val="000000" w:themeColor="text1"/>
          <w:u w:val="single"/>
        </w:rPr>
        <w:t>、投标人作业车辆遵守交通安全法规，须办理第三者责任险。投标人必须为工作人员投保意外伤害险，中标期内发生一切员工安全问题，由中标人承担，与采购人无关。（提供有效承诺函并加盖投标人公</w:t>
      </w:r>
      <w:r>
        <w:rPr>
          <w:rFonts w:ascii="宋体" w:hAnsi="宋体" w:cs="宋体" w:hint="eastAsia"/>
          <w:i/>
          <w:iCs/>
          <w:color w:val="000000" w:themeColor="text1"/>
          <w:u w:val="single"/>
        </w:rPr>
        <w:t>章，格式自拟。）</w:t>
      </w:r>
    </w:p>
    <w:p w:rsidR="008A1DF4" w:rsidRDefault="00B006D6">
      <w:pPr>
        <w:ind w:firstLine="422"/>
        <w:jc w:val="left"/>
        <w:rPr>
          <w:rFonts w:ascii="宋体" w:cs="宋体"/>
          <w:b/>
          <w:bCs/>
          <w:color w:val="000000" w:themeColor="text1"/>
        </w:rPr>
      </w:pPr>
      <w:r>
        <w:rPr>
          <w:rFonts w:ascii="宋体" w:hAnsi="宋体" w:cs="宋体" w:hint="eastAsia"/>
          <w:b/>
          <w:bCs/>
          <w:color w:val="000000" w:themeColor="text1"/>
        </w:rPr>
        <w:t>二、</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八位一体服务的原则</w:t>
      </w:r>
    </w:p>
    <w:p w:rsidR="008A1DF4" w:rsidRDefault="00B006D6">
      <w:pPr>
        <w:widowControl/>
        <w:ind w:firstLine="420"/>
        <w:jc w:val="left"/>
        <w:rPr>
          <w:rFonts w:ascii="宋体" w:cs="宋体"/>
          <w:color w:val="000000" w:themeColor="text1"/>
        </w:rPr>
      </w:pPr>
      <w:r>
        <w:rPr>
          <w:rFonts w:ascii="宋体" w:hAnsi="宋体" w:cs="宋体" w:hint="eastAsia"/>
          <w:color w:val="000000" w:themeColor="text1"/>
        </w:rPr>
        <w:lastRenderedPageBreak/>
        <w:t>结合实际情况将项目所涉及到的西部枢纽的相关服务内容进行统筹整合，一并纳入“四护四协”八位一体，通过引入优质管理企业，打破传统环卫、绿化、市政、市容模式限制，实现西部枢纽治理体制创新。</w:t>
      </w:r>
    </w:p>
    <w:p w:rsidR="008A1DF4" w:rsidRDefault="00B006D6">
      <w:pPr>
        <w:ind w:firstLine="420"/>
        <w:jc w:val="left"/>
        <w:rPr>
          <w:rFonts w:ascii="宋体" w:hAnsi="宋体" w:cs="宋体"/>
          <w:color w:val="000000" w:themeColor="text1"/>
        </w:rPr>
      </w:pPr>
      <w:r>
        <w:rPr>
          <w:rFonts w:ascii="宋体" w:hAnsi="宋体" w:cs="宋体" w:hint="eastAsia"/>
          <w:color w:val="000000" w:themeColor="text1"/>
        </w:rPr>
        <w:t>一是实现西部枢纽管理全域治理。通过“四护四协”八位一体模式落地实践，将多部门管理需求“整合归一”，整合为一体化管理由中标供应商统筹管理，构建“多对一、一管多”的创新业务管理模式，对治理盲点和痛点进行管理全覆盖，实现西部枢纽全域治理；</w:t>
      </w:r>
    </w:p>
    <w:p w:rsidR="008A1DF4" w:rsidRDefault="00B006D6">
      <w:pPr>
        <w:ind w:firstLine="420"/>
        <w:jc w:val="left"/>
        <w:rPr>
          <w:rFonts w:ascii="宋体" w:hAnsi="宋体" w:cs="宋体"/>
          <w:color w:val="000000" w:themeColor="text1"/>
        </w:rPr>
      </w:pPr>
      <w:r>
        <w:rPr>
          <w:rFonts w:ascii="宋体" w:cs="宋体" w:hint="eastAsia"/>
          <w:color w:val="000000" w:themeColor="text1"/>
        </w:rPr>
        <w:t>二是</w:t>
      </w:r>
      <w:r>
        <w:rPr>
          <w:rFonts w:ascii="宋体" w:hAnsi="宋体" w:cs="宋体" w:hint="eastAsia"/>
          <w:color w:val="000000" w:themeColor="text1"/>
        </w:rPr>
        <w:t>实现西部枢纽公共安全管理规范化。由中标供应商通过培训赋能、指导监督、现场检查等方式压实西部枢纽管理责任，实现西部枢纽管理的规范化、制度化、常态化，提高管理水平；</w:t>
      </w:r>
    </w:p>
    <w:p w:rsidR="008A1DF4" w:rsidRDefault="00B006D6">
      <w:pPr>
        <w:ind w:firstLine="420"/>
        <w:jc w:val="left"/>
        <w:rPr>
          <w:rFonts w:ascii="宋体" w:cs="宋体"/>
          <w:color w:val="000000" w:themeColor="text1"/>
        </w:rPr>
      </w:pPr>
      <w:r>
        <w:rPr>
          <w:rFonts w:ascii="宋体" w:cs="宋体" w:hint="eastAsia"/>
          <w:color w:val="000000" w:themeColor="text1"/>
        </w:rPr>
        <w:t>三是</w:t>
      </w:r>
      <w:r>
        <w:rPr>
          <w:rFonts w:ascii="宋体" w:hAnsi="宋体" w:cs="宋体" w:hint="eastAsia"/>
          <w:color w:val="000000" w:themeColor="text1"/>
        </w:rPr>
        <w:t>实现西部枢纽市容环境管理及绿化养护管理的精细化、品质化。通过中标供应商精细化、智能化、专业化等管理手段，提升西部枢纽管理服务及绿化养护管理质量和效率，提高城市居民的幸福感和获得感，实现西部枢纽市容环境干净整洁、管理秩序井然、市政设施设备完好、乘客服务需求响应及时的总体目标。</w:t>
      </w:r>
    </w:p>
    <w:p w:rsidR="008A1DF4" w:rsidRDefault="00B006D6">
      <w:pPr>
        <w:ind w:firstLine="422"/>
        <w:rPr>
          <w:rFonts w:ascii="宋体" w:cs="宋体"/>
          <w:b/>
          <w:bCs/>
          <w:color w:val="000000" w:themeColor="text1"/>
        </w:rPr>
      </w:pPr>
      <w:r>
        <w:rPr>
          <w:rFonts w:ascii="宋体" w:hAnsi="宋体" w:cs="宋体" w:hint="eastAsia"/>
          <w:b/>
          <w:bCs/>
          <w:color w:val="000000" w:themeColor="text1"/>
        </w:rPr>
        <w:t>三、项目服务内容</w:t>
      </w:r>
    </w:p>
    <w:p w:rsidR="008A1DF4" w:rsidRDefault="00B006D6">
      <w:pPr>
        <w:ind w:firstLine="420"/>
        <w:jc w:val="left"/>
        <w:rPr>
          <w:rFonts w:ascii="宋体" w:cs="宋体"/>
          <w:b/>
          <w:bCs/>
          <w:color w:val="000000" w:themeColor="text1"/>
        </w:rPr>
      </w:pPr>
      <w:r>
        <w:rPr>
          <w:rFonts w:ascii="宋体" w:hAnsi="宋体" w:cs="宋体" w:hint="eastAsia"/>
          <w:color w:val="000000" w:themeColor="text1"/>
        </w:rPr>
        <w:t>总体要求是通过智能一体化管理模式，提高管理有效性，升</w:t>
      </w:r>
      <w:r>
        <w:rPr>
          <w:rFonts w:ascii="宋体" w:hAnsi="宋体" w:cs="宋体" w:hint="eastAsia"/>
          <w:color w:val="000000" w:themeColor="text1"/>
        </w:rPr>
        <w:t>级智能管理工具，完善监管机制，做到问题反馈和解决的有效闭环；建立强有力的中标供应商管理制度，对中标供应商执行严格的监督与考核；构建有效互动机制以及意见处理机制。</w:t>
      </w:r>
    </w:p>
    <w:p w:rsidR="008A1DF4" w:rsidRDefault="00B006D6">
      <w:pPr>
        <w:spacing w:line="480" w:lineRule="exact"/>
        <w:ind w:firstLine="422"/>
        <w:rPr>
          <w:rFonts w:ascii="宋体" w:cs="宋体"/>
          <w:b/>
          <w:color w:val="000000" w:themeColor="text1"/>
        </w:rPr>
      </w:pPr>
      <w:r>
        <w:rPr>
          <w:rFonts w:ascii="宋体" w:hAnsi="宋体" w:cs="宋体" w:hint="eastAsia"/>
          <w:b/>
          <w:bCs/>
          <w:color w:val="000000" w:themeColor="text1"/>
        </w:rPr>
        <w:t>（一）保洁管护</w:t>
      </w:r>
    </w:p>
    <w:p w:rsidR="008A1DF4" w:rsidRDefault="00B006D6">
      <w:pPr>
        <w:spacing w:line="48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、保洁员岗位安排</w:t>
      </w:r>
    </w:p>
    <w:tbl>
      <w:tblPr>
        <w:tblW w:w="4989" w:type="pct"/>
        <w:jc w:val="center"/>
        <w:tblCellMar>
          <w:left w:w="0" w:type="dxa"/>
          <w:right w:w="0" w:type="dxa"/>
        </w:tblCellMar>
        <w:tblLook w:val="04A0"/>
      </w:tblPr>
      <w:tblGrid>
        <w:gridCol w:w="925"/>
        <w:gridCol w:w="1563"/>
        <w:gridCol w:w="2173"/>
        <w:gridCol w:w="1172"/>
        <w:gridCol w:w="2185"/>
        <w:gridCol w:w="1736"/>
      </w:tblGrid>
      <w:tr w:rsidR="008A1DF4">
        <w:trPr>
          <w:trHeight w:val="503"/>
          <w:jc w:val="center"/>
        </w:trPr>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序号</w:t>
            </w:r>
          </w:p>
        </w:tc>
        <w:tc>
          <w:tcPr>
            <w:tcW w:w="8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岗位</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工作地点</w:t>
            </w:r>
          </w:p>
        </w:tc>
        <w:tc>
          <w:tcPr>
            <w:tcW w:w="60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人数（人）</w:t>
            </w:r>
          </w:p>
        </w:tc>
        <w:tc>
          <w:tcPr>
            <w:tcW w:w="11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面积</w:t>
            </w:r>
          </w:p>
        </w:tc>
        <w:tc>
          <w:tcPr>
            <w:tcW w:w="8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车次</w:t>
            </w:r>
          </w:p>
        </w:tc>
      </w:tr>
      <w:tr w:rsidR="008A1DF4">
        <w:trPr>
          <w:trHeight w:val="503"/>
          <w:jc w:val="center"/>
        </w:trPr>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t>1</w:t>
            </w:r>
          </w:p>
        </w:tc>
        <w:tc>
          <w:tcPr>
            <w:tcW w:w="8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清扫</w:t>
            </w:r>
            <w:r>
              <w:rPr>
                <w:rFonts w:ascii="宋体" w:hAnsi="宋体" w:cs="宋体"/>
                <w:color w:val="000000" w:themeColor="text1"/>
                <w:kern w:val="0"/>
              </w:rPr>
              <w:t>/</w:t>
            </w:r>
            <w:r>
              <w:rPr>
                <w:rFonts w:ascii="宋体" w:hAnsi="宋体" w:cs="宋体" w:hint="eastAsia"/>
                <w:color w:val="000000" w:themeColor="text1"/>
                <w:kern w:val="0"/>
              </w:rPr>
              <w:t>绿化保洁</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火车站站前广场</w:t>
            </w:r>
          </w:p>
        </w:tc>
        <w:tc>
          <w:tcPr>
            <w:tcW w:w="60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8</w:t>
            </w:r>
            <w:r>
              <w:rPr>
                <w:rFonts w:ascii="宋体" w:hAnsi="宋体" w:cs="宋体" w:hint="eastAsia"/>
                <w:color w:val="000000" w:themeColor="text1"/>
              </w:rPr>
              <w:t>人</w:t>
            </w:r>
          </w:p>
        </w:tc>
        <w:tc>
          <w:tcPr>
            <w:tcW w:w="11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color w:val="000000" w:themeColor="text1"/>
              </w:rPr>
            </w:pPr>
            <w:r>
              <w:rPr>
                <w:rFonts w:hint="eastAsia"/>
                <w:color w:val="000000" w:themeColor="text1"/>
              </w:rPr>
              <w:t>清扫保洁：</w:t>
            </w:r>
            <w:r>
              <w:rPr>
                <w:color w:val="000000" w:themeColor="text1"/>
              </w:rPr>
              <w:t>66136m</w:t>
            </w:r>
            <w:r>
              <w:rPr>
                <w:color w:val="000000" w:themeColor="text1"/>
                <w:vertAlign w:val="superscript"/>
              </w:rPr>
              <w:t>2</w:t>
            </w:r>
          </w:p>
          <w:p w:rsidR="008A1DF4" w:rsidRDefault="00B006D6">
            <w:pPr>
              <w:widowControl/>
              <w:spacing w:line="400" w:lineRule="exact"/>
              <w:ind w:firstLineChars="0" w:firstLine="0"/>
              <w:jc w:val="center"/>
              <w:textAlignment w:val="center"/>
              <w:rPr>
                <w:rFonts w:ascii="宋体" w:cs="宋体"/>
                <w:color w:val="000000" w:themeColor="text1"/>
              </w:rPr>
            </w:pPr>
            <w:r>
              <w:rPr>
                <w:rFonts w:hint="eastAsia"/>
                <w:color w:val="000000" w:themeColor="text1"/>
              </w:rPr>
              <w:t>绿化保洁：</w:t>
            </w:r>
            <w:r>
              <w:rPr>
                <w:color w:val="000000" w:themeColor="text1"/>
              </w:rPr>
              <w:t>14896m</w:t>
            </w:r>
            <w:r>
              <w:rPr>
                <w:color w:val="000000" w:themeColor="text1"/>
                <w:vertAlign w:val="superscript"/>
              </w:rPr>
              <w:t>2</w:t>
            </w:r>
          </w:p>
        </w:tc>
        <w:tc>
          <w:tcPr>
            <w:tcW w:w="8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8A1DF4">
            <w:pPr>
              <w:widowControl/>
              <w:spacing w:line="400" w:lineRule="exact"/>
              <w:ind w:firstLineChars="0" w:firstLine="0"/>
              <w:jc w:val="center"/>
              <w:textAlignment w:val="center"/>
              <w:rPr>
                <w:rFonts w:ascii="宋体" w:cs="宋体"/>
                <w:color w:val="000000" w:themeColor="text1"/>
              </w:rPr>
            </w:pPr>
          </w:p>
        </w:tc>
      </w:tr>
      <w:tr w:rsidR="008A1DF4">
        <w:trPr>
          <w:trHeight w:val="503"/>
          <w:jc w:val="center"/>
        </w:trPr>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t>2</w:t>
            </w:r>
          </w:p>
        </w:tc>
        <w:tc>
          <w:tcPr>
            <w:tcW w:w="8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清扫</w:t>
            </w:r>
            <w:r>
              <w:rPr>
                <w:rFonts w:ascii="宋体" w:hAnsi="宋体" w:cs="宋体"/>
                <w:color w:val="000000" w:themeColor="text1"/>
                <w:kern w:val="0"/>
              </w:rPr>
              <w:t>/</w:t>
            </w:r>
            <w:r>
              <w:rPr>
                <w:rFonts w:ascii="宋体" w:hAnsi="宋体" w:cs="宋体" w:hint="eastAsia"/>
                <w:color w:val="000000" w:themeColor="text1"/>
                <w:kern w:val="0"/>
              </w:rPr>
              <w:t>绿化保洁</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汽车站站前广场</w:t>
            </w:r>
          </w:p>
        </w:tc>
        <w:tc>
          <w:tcPr>
            <w:tcW w:w="60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t>5</w:t>
            </w:r>
            <w:r>
              <w:rPr>
                <w:rFonts w:ascii="宋体" w:hAnsi="宋体" w:cs="宋体" w:hint="eastAsia"/>
                <w:color w:val="000000" w:themeColor="text1"/>
              </w:rPr>
              <w:t>人</w:t>
            </w:r>
          </w:p>
        </w:tc>
        <w:tc>
          <w:tcPr>
            <w:tcW w:w="11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color w:val="000000" w:themeColor="text1"/>
              </w:rPr>
            </w:pPr>
            <w:r>
              <w:rPr>
                <w:rFonts w:hint="eastAsia"/>
                <w:color w:val="000000" w:themeColor="text1"/>
              </w:rPr>
              <w:t>清扫保洁：</w:t>
            </w:r>
            <w:r>
              <w:rPr>
                <w:color w:val="000000" w:themeColor="text1"/>
              </w:rPr>
              <w:t>22420m</w:t>
            </w:r>
            <w:r>
              <w:rPr>
                <w:color w:val="000000" w:themeColor="text1"/>
                <w:vertAlign w:val="superscript"/>
              </w:rPr>
              <w:t>2</w:t>
            </w:r>
          </w:p>
          <w:p w:rsidR="008A1DF4" w:rsidRDefault="00B006D6">
            <w:pPr>
              <w:widowControl/>
              <w:spacing w:line="400" w:lineRule="exact"/>
              <w:ind w:firstLineChars="0" w:firstLine="0"/>
              <w:jc w:val="center"/>
              <w:textAlignment w:val="center"/>
              <w:rPr>
                <w:rFonts w:ascii="宋体" w:cs="宋体"/>
                <w:color w:val="000000" w:themeColor="text1"/>
              </w:rPr>
            </w:pPr>
            <w:r>
              <w:rPr>
                <w:rFonts w:hint="eastAsia"/>
                <w:color w:val="000000" w:themeColor="text1"/>
              </w:rPr>
              <w:t>绿化保洁：</w:t>
            </w:r>
            <w:r>
              <w:rPr>
                <w:color w:val="000000" w:themeColor="text1"/>
              </w:rPr>
              <w:t>3486m</w:t>
            </w:r>
            <w:r>
              <w:rPr>
                <w:color w:val="000000" w:themeColor="text1"/>
                <w:vertAlign w:val="superscript"/>
              </w:rPr>
              <w:t>2</w:t>
            </w:r>
          </w:p>
        </w:tc>
        <w:tc>
          <w:tcPr>
            <w:tcW w:w="8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8A1DF4">
            <w:pPr>
              <w:widowControl/>
              <w:spacing w:line="400" w:lineRule="exact"/>
              <w:ind w:firstLineChars="0" w:firstLine="0"/>
              <w:jc w:val="center"/>
              <w:textAlignment w:val="center"/>
              <w:rPr>
                <w:rFonts w:ascii="宋体" w:cs="宋体"/>
                <w:color w:val="000000" w:themeColor="text1"/>
              </w:rPr>
            </w:pPr>
          </w:p>
        </w:tc>
      </w:tr>
      <w:tr w:rsidR="008A1DF4">
        <w:trPr>
          <w:trHeight w:val="977"/>
          <w:jc w:val="center"/>
        </w:trPr>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t>3</w:t>
            </w:r>
          </w:p>
        </w:tc>
        <w:tc>
          <w:tcPr>
            <w:tcW w:w="8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公厕保洁</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火车站站前广场</w:t>
            </w:r>
          </w:p>
        </w:tc>
        <w:tc>
          <w:tcPr>
            <w:tcW w:w="60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人</w:t>
            </w:r>
          </w:p>
        </w:tc>
        <w:tc>
          <w:tcPr>
            <w:tcW w:w="11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color w:val="000000" w:themeColor="text1"/>
              </w:rPr>
              <w:t>-</w:t>
            </w:r>
          </w:p>
        </w:tc>
        <w:tc>
          <w:tcPr>
            <w:tcW w:w="8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8A1DF4">
            <w:pPr>
              <w:widowControl/>
              <w:spacing w:line="400" w:lineRule="exact"/>
              <w:ind w:firstLineChars="0" w:firstLine="0"/>
              <w:jc w:val="center"/>
              <w:textAlignment w:val="center"/>
              <w:rPr>
                <w:rFonts w:ascii="宋体" w:cs="宋体"/>
                <w:color w:val="000000" w:themeColor="text1"/>
              </w:rPr>
            </w:pPr>
          </w:p>
        </w:tc>
      </w:tr>
      <w:tr w:rsidR="008A1DF4">
        <w:trPr>
          <w:trHeight w:val="977"/>
          <w:jc w:val="center"/>
        </w:trPr>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4</w:t>
            </w:r>
          </w:p>
        </w:tc>
        <w:tc>
          <w:tcPr>
            <w:tcW w:w="8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垃圾清运量</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火车站站前广场</w:t>
            </w:r>
          </w:p>
        </w:tc>
        <w:tc>
          <w:tcPr>
            <w:tcW w:w="60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color w:val="000000" w:themeColor="text1"/>
              </w:rPr>
              <w:t>-</w:t>
            </w:r>
          </w:p>
        </w:tc>
        <w:tc>
          <w:tcPr>
            <w:tcW w:w="11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color w:val="000000" w:themeColor="text1"/>
              </w:rPr>
            </w:pPr>
            <w:r>
              <w:rPr>
                <w:rFonts w:ascii="宋体" w:cs="宋体"/>
                <w:color w:val="000000" w:themeColor="text1"/>
              </w:rPr>
              <w:t>-</w:t>
            </w:r>
          </w:p>
        </w:tc>
        <w:tc>
          <w:tcPr>
            <w:tcW w:w="8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color w:val="000000" w:themeColor="text1"/>
              </w:rPr>
            </w:pPr>
            <w:r>
              <w:rPr>
                <w:color w:val="000000" w:themeColor="text1"/>
              </w:rPr>
              <w:t>6</w:t>
            </w:r>
          </w:p>
        </w:tc>
      </w:tr>
      <w:tr w:rsidR="008A1DF4">
        <w:trPr>
          <w:trHeight w:val="977"/>
          <w:jc w:val="center"/>
        </w:trPr>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5</w:t>
            </w:r>
          </w:p>
        </w:tc>
        <w:tc>
          <w:tcPr>
            <w:tcW w:w="8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垃圾清运量</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kern w:val="0"/>
              </w:rPr>
              <w:t>汽车站站前广场</w:t>
            </w:r>
          </w:p>
        </w:tc>
        <w:tc>
          <w:tcPr>
            <w:tcW w:w="60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color w:val="000000" w:themeColor="text1"/>
              </w:rPr>
              <w:t>-</w:t>
            </w:r>
          </w:p>
        </w:tc>
        <w:tc>
          <w:tcPr>
            <w:tcW w:w="11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color w:val="000000" w:themeColor="text1"/>
              </w:rPr>
              <w:t>-</w:t>
            </w:r>
          </w:p>
        </w:tc>
        <w:tc>
          <w:tcPr>
            <w:tcW w:w="8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color w:val="000000" w:themeColor="text1"/>
              </w:rPr>
            </w:pPr>
            <w:r>
              <w:rPr>
                <w:color w:val="000000" w:themeColor="text1"/>
              </w:rPr>
              <w:t>4</w:t>
            </w:r>
          </w:p>
        </w:tc>
      </w:tr>
      <w:tr w:rsidR="008A1DF4">
        <w:trPr>
          <w:trHeight w:val="916"/>
          <w:jc w:val="center"/>
        </w:trPr>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hint="eastAsia"/>
                <w:color w:val="000000" w:themeColor="text1"/>
              </w:rPr>
              <w:t>6</w:t>
            </w:r>
          </w:p>
        </w:tc>
        <w:tc>
          <w:tcPr>
            <w:tcW w:w="800"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kern w:val="0"/>
              </w:rPr>
            </w:pPr>
            <w:r>
              <w:rPr>
                <w:rFonts w:ascii="宋体" w:hAnsi="宋体" w:cs="宋体" w:hint="eastAsia"/>
                <w:color w:val="000000" w:themeColor="text1"/>
                <w:kern w:val="0"/>
              </w:rPr>
              <w:t>垃圾收运</w:t>
            </w:r>
          </w:p>
        </w:tc>
        <w:tc>
          <w:tcPr>
            <w:tcW w:w="1113"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kern w:val="0"/>
              </w:rPr>
            </w:pPr>
            <w:r>
              <w:rPr>
                <w:rFonts w:ascii="宋体" w:hAnsi="宋体" w:cs="宋体" w:hint="eastAsia"/>
                <w:color w:val="000000" w:themeColor="text1"/>
                <w:kern w:val="0"/>
              </w:rPr>
              <w:t>火车站站前广场</w:t>
            </w:r>
          </w:p>
        </w:tc>
        <w:tc>
          <w:tcPr>
            <w:tcW w:w="601"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t>2</w:t>
            </w:r>
          </w:p>
        </w:tc>
        <w:tc>
          <w:tcPr>
            <w:tcW w:w="1119"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color w:val="000000" w:themeColor="text1"/>
              </w:rPr>
              <w:t>-</w:t>
            </w:r>
          </w:p>
        </w:tc>
        <w:tc>
          <w:tcPr>
            <w:tcW w:w="889"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color w:val="000000" w:themeColor="text1"/>
              </w:rPr>
            </w:pPr>
            <w:r>
              <w:rPr>
                <w:rFonts w:ascii="宋体" w:cs="宋体"/>
                <w:color w:val="000000" w:themeColor="text1"/>
              </w:rPr>
              <w:t>-</w:t>
            </w:r>
          </w:p>
        </w:tc>
      </w:tr>
      <w:tr w:rsidR="008A1DF4">
        <w:trPr>
          <w:trHeight w:val="811"/>
          <w:jc w:val="center"/>
        </w:trPr>
        <w:tc>
          <w:tcPr>
            <w:tcW w:w="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lastRenderedPageBreak/>
              <w:t>6</w:t>
            </w:r>
          </w:p>
        </w:tc>
        <w:tc>
          <w:tcPr>
            <w:tcW w:w="800"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kern w:val="0"/>
              </w:rPr>
            </w:pPr>
            <w:r>
              <w:rPr>
                <w:rFonts w:ascii="宋体" w:hAnsi="宋体" w:cs="宋体" w:hint="eastAsia"/>
                <w:color w:val="000000" w:themeColor="text1"/>
                <w:kern w:val="0"/>
              </w:rPr>
              <w:t>垃圾收运</w:t>
            </w:r>
          </w:p>
        </w:tc>
        <w:tc>
          <w:tcPr>
            <w:tcW w:w="1113"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kern w:val="0"/>
              </w:rPr>
            </w:pPr>
            <w:r>
              <w:rPr>
                <w:rFonts w:ascii="宋体" w:hAnsi="宋体" w:cs="宋体" w:hint="eastAsia"/>
                <w:color w:val="000000" w:themeColor="text1"/>
                <w:kern w:val="0"/>
              </w:rPr>
              <w:t>汽车站站前广场</w:t>
            </w:r>
          </w:p>
        </w:tc>
        <w:tc>
          <w:tcPr>
            <w:tcW w:w="601"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hAnsi="宋体" w:cs="宋体"/>
                <w:color w:val="000000" w:themeColor="text1"/>
              </w:rPr>
              <w:t>1</w:t>
            </w:r>
          </w:p>
        </w:tc>
        <w:tc>
          <w:tcPr>
            <w:tcW w:w="111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color w:val="000000" w:themeColor="text1"/>
              </w:rPr>
              <w:t>-</w:t>
            </w:r>
          </w:p>
        </w:tc>
        <w:tc>
          <w:tcPr>
            <w:tcW w:w="88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color w:val="000000" w:themeColor="text1"/>
              </w:rPr>
            </w:pPr>
            <w:r>
              <w:rPr>
                <w:rFonts w:ascii="宋体" w:cs="宋体"/>
                <w:color w:val="000000" w:themeColor="text1"/>
              </w:rPr>
              <w:t>-</w:t>
            </w:r>
          </w:p>
        </w:tc>
      </w:tr>
      <w:tr w:rsidR="008A1DF4">
        <w:trPr>
          <w:trHeight w:val="977"/>
          <w:jc w:val="center"/>
        </w:trPr>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hint="eastAsia"/>
                <w:color w:val="000000" w:themeColor="text1"/>
              </w:rPr>
              <w:t>7</w:t>
            </w:r>
          </w:p>
        </w:tc>
        <w:tc>
          <w:tcPr>
            <w:tcW w:w="8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kern w:val="0"/>
              </w:rPr>
            </w:pPr>
            <w:r>
              <w:rPr>
                <w:rFonts w:ascii="宋体" w:cs="宋体" w:hint="eastAsia"/>
                <w:color w:val="000000" w:themeColor="text1"/>
                <w:kern w:val="0"/>
              </w:rPr>
              <w:t>垃圾收运</w:t>
            </w:r>
          </w:p>
        </w:tc>
        <w:tc>
          <w:tcPr>
            <w:tcW w:w="111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kern w:val="0"/>
              </w:rPr>
            </w:pPr>
            <w:r>
              <w:rPr>
                <w:rFonts w:ascii="宋体" w:cs="宋体" w:hint="eastAsia"/>
                <w:color w:val="000000" w:themeColor="text1"/>
                <w:kern w:val="0"/>
              </w:rPr>
              <w:t>化粪池</w:t>
            </w:r>
          </w:p>
        </w:tc>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color w:val="000000" w:themeColor="text1"/>
              </w:rPr>
              <w:t>-</w:t>
            </w:r>
          </w:p>
        </w:tc>
        <w:tc>
          <w:tcPr>
            <w:tcW w:w="111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rFonts w:ascii="宋体" w:cs="宋体"/>
                <w:color w:val="000000" w:themeColor="text1"/>
              </w:rPr>
            </w:pPr>
            <w:r>
              <w:rPr>
                <w:rFonts w:ascii="宋体" w:cs="宋体"/>
                <w:color w:val="000000" w:themeColor="text1"/>
              </w:rPr>
              <w:t>-</w:t>
            </w:r>
          </w:p>
        </w:tc>
        <w:tc>
          <w:tcPr>
            <w:tcW w:w="8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1DF4" w:rsidRDefault="00B006D6">
            <w:pPr>
              <w:widowControl/>
              <w:spacing w:line="400" w:lineRule="exact"/>
              <w:ind w:firstLineChars="0" w:firstLine="0"/>
              <w:jc w:val="center"/>
              <w:textAlignment w:val="center"/>
              <w:rPr>
                <w:color w:val="000000" w:themeColor="text1"/>
              </w:rPr>
            </w:pPr>
            <w:r>
              <w:rPr>
                <w:rFonts w:hint="eastAsia"/>
                <w:color w:val="000000" w:themeColor="text1"/>
              </w:rPr>
              <w:t>每月</w:t>
            </w:r>
            <w:r>
              <w:rPr>
                <w:rFonts w:hint="eastAsia"/>
                <w:color w:val="000000" w:themeColor="text1"/>
              </w:rPr>
              <w:t>2</w:t>
            </w:r>
            <w:r>
              <w:rPr>
                <w:rFonts w:hint="eastAsia"/>
                <w:color w:val="000000" w:themeColor="text1"/>
              </w:rPr>
              <w:t>次</w:t>
            </w:r>
          </w:p>
        </w:tc>
      </w:tr>
    </w:tbl>
    <w:p w:rsidR="008A1DF4" w:rsidRDefault="00B006D6">
      <w:pPr>
        <w:spacing w:line="48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、保洁要求：</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每日</w:t>
      </w:r>
      <w:r>
        <w:rPr>
          <w:rFonts w:ascii="宋体" w:hAnsi="宋体" w:cs="宋体"/>
          <w:color w:val="000000" w:themeColor="text1"/>
        </w:rPr>
        <w:t>8</w:t>
      </w:r>
      <w:r>
        <w:rPr>
          <w:rFonts w:ascii="宋体" w:hAnsi="宋体" w:cs="宋体" w:hint="eastAsia"/>
          <w:color w:val="000000" w:themeColor="text1"/>
        </w:rPr>
        <w:t>：</w:t>
      </w:r>
      <w:r>
        <w:rPr>
          <w:rFonts w:ascii="宋体" w:cs="宋体"/>
          <w:color w:val="000000" w:themeColor="text1"/>
        </w:rPr>
        <w:t>00</w:t>
      </w:r>
      <w:r>
        <w:rPr>
          <w:rFonts w:ascii="宋体" w:hAnsi="宋体" w:cs="宋体" w:hint="eastAsia"/>
          <w:color w:val="000000" w:themeColor="text1"/>
        </w:rPr>
        <w:t>，</w:t>
      </w:r>
      <w:r>
        <w:rPr>
          <w:rFonts w:ascii="宋体" w:hAnsi="宋体" w:cs="宋体"/>
          <w:color w:val="000000" w:themeColor="text1"/>
        </w:rPr>
        <w:t>16</w:t>
      </w:r>
      <w:r>
        <w:rPr>
          <w:rFonts w:ascii="宋体" w:hAnsi="宋体" w:cs="宋体" w:hint="eastAsia"/>
          <w:color w:val="000000" w:themeColor="text1"/>
        </w:rPr>
        <w:t>：</w:t>
      </w:r>
      <w:r>
        <w:rPr>
          <w:rFonts w:ascii="宋体" w:cs="宋体"/>
          <w:color w:val="000000" w:themeColor="text1"/>
        </w:rPr>
        <w:t>00</w:t>
      </w:r>
      <w:r>
        <w:rPr>
          <w:rFonts w:ascii="宋体" w:hAnsi="宋体" w:cs="宋体" w:hint="eastAsia"/>
          <w:color w:val="000000" w:themeColor="text1"/>
        </w:rPr>
        <w:t>前各完成一次清扫，期间每二小时巡扫一次；</w:t>
      </w:r>
    </w:p>
    <w:p w:rsidR="008A1DF4" w:rsidRDefault="00B006D6">
      <w:pPr>
        <w:widowControl/>
        <w:ind w:firstLine="422"/>
        <w:jc w:val="left"/>
        <w:rPr>
          <w:rFonts w:ascii="宋体" w:cs="宋体"/>
          <w:b/>
          <w:i/>
          <w:color w:val="000000" w:themeColor="text1"/>
          <w:u w:val="single"/>
        </w:rPr>
      </w:pPr>
      <w:r>
        <w:rPr>
          <w:rFonts w:ascii="宋体" w:hAnsi="宋体" w:cs="宋体" w:hint="eastAsia"/>
          <w:b/>
          <w:i/>
          <w:color w:val="000000" w:themeColor="text1"/>
          <w:u w:val="single"/>
        </w:rPr>
        <w:t>服务项目需</w:t>
      </w:r>
      <w:r>
        <w:rPr>
          <w:rFonts w:ascii="宋体" w:hAnsi="宋体" w:cs="宋体" w:hint="eastAsia"/>
          <w:b/>
          <w:i/>
          <w:color w:val="000000" w:themeColor="text1"/>
          <w:u w:val="single"/>
        </w:rPr>
        <w:t>2</w:t>
      </w:r>
      <w:r>
        <w:rPr>
          <w:rFonts w:ascii="宋体" w:hAnsi="宋体" w:cs="宋体" w:hint="eastAsia"/>
          <w:b/>
          <w:i/>
          <w:color w:val="000000" w:themeColor="text1"/>
          <w:u w:val="single"/>
        </w:rPr>
        <w:t>辆小型新能源洗扫车，每天一次机械化洗扫广场路面，保证路面见本色（以下条件满足一项即可）；</w:t>
      </w:r>
    </w:p>
    <w:p w:rsidR="008A1DF4" w:rsidRDefault="00B006D6">
      <w:pPr>
        <w:widowControl/>
        <w:ind w:firstLine="422"/>
        <w:jc w:val="left"/>
        <w:rPr>
          <w:rFonts w:ascii="宋体" w:cs="宋体"/>
          <w:b/>
          <w:i/>
          <w:color w:val="000000" w:themeColor="text1"/>
          <w:u w:val="single"/>
        </w:rPr>
      </w:pPr>
      <w:r>
        <w:rPr>
          <w:rFonts w:ascii="宋体" w:hAnsi="宋体" w:cs="宋体" w:hint="eastAsia"/>
          <w:b/>
          <w:i/>
          <w:color w:val="000000" w:themeColor="text1"/>
          <w:u w:val="single"/>
        </w:rPr>
        <w:t>①如投标人自有车辆需提供：注册用户须和投标人名称或投标人法人代表名称一致，提供车辆购车发票、行驶证（复印近加盖投标人公章，原件备查）；</w:t>
      </w:r>
    </w:p>
    <w:p w:rsidR="008A1DF4" w:rsidRDefault="00B006D6">
      <w:pPr>
        <w:widowControl/>
        <w:ind w:firstLine="422"/>
        <w:jc w:val="left"/>
        <w:rPr>
          <w:rFonts w:ascii="宋体" w:cs="宋体"/>
          <w:b/>
          <w:i/>
          <w:color w:val="000000" w:themeColor="text1"/>
          <w:u w:val="single"/>
        </w:rPr>
      </w:pPr>
      <w:r>
        <w:rPr>
          <w:rFonts w:ascii="宋体" w:hAnsi="宋体" w:cs="宋体" w:hint="eastAsia"/>
          <w:b/>
          <w:i/>
          <w:color w:val="000000" w:themeColor="text1"/>
          <w:u w:val="single"/>
        </w:rPr>
        <w:t>②如投标人租赁车辆需提供租赁协议（复印近加盖投标人公章，原件备查）；</w:t>
      </w:r>
    </w:p>
    <w:p w:rsidR="008A1DF4" w:rsidRDefault="00B006D6">
      <w:pPr>
        <w:widowControl/>
        <w:ind w:firstLine="422"/>
        <w:jc w:val="left"/>
        <w:rPr>
          <w:rFonts w:ascii="宋体" w:cs="宋体"/>
          <w:b/>
          <w:i/>
          <w:color w:val="000000" w:themeColor="text1"/>
          <w:u w:val="single"/>
        </w:rPr>
      </w:pPr>
      <w:r>
        <w:rPr>
          <w:rFonts w:ascii="宋体" w:hAnsi="宋体" w:cs="宋体" w:hint="eastAsia"/>
          <w:b/>
          <w:i/>
          <w:color w:val="000000" w:themeColor="text1"/>
          <w:u w:val="single"/>
        </w:rPr>
        <w:t>③投标人承诺在中标后</w:t>
      </w:r>
      <w:r>
        <w:rPr>
          <w:rFonts w:ascii="宋体" w:hAnsi="宋体" w:cs="宋体" w:hint="eastAsia"/>
          <w:b/>
          <w:i/>
          <w:color w:val="000000" w:themeColor="text1"/>
          <w:u w:val="single"/>
        </w:rPr>
        <w:t>3</w:t>
      </w:r>
      <w:r>
        <w:rPr>
          <w:rFonts w:ascii="宋体" w:hAnsi="宋体" w:cs="宋体"/>
          <w:b/>
          <w:i/>
          <w:color w:val="000000" w:themeColor="text1"/>
          <w:u w:val="single"/>
        </w:rPr>
        <w:t>0</w:t>
      </w:r>
      <w:r>
        <w:rPr>
          <w:rFonts w:ascii="宋体" w:hAnsi="宋体" w:cs="宋体" w:hint="eastAsia"/>
          <w:b/>
          <w:i/>
          <w:color w:val="000000" w:themeColor="text1"/>
          <w:u w:val="single"/>
        </w:rPr>
        <w:t>个日历天内提供车辆到场（需提供承诺书原件）</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重大活动期间自备扫地车、小型高压冲洗车</w:t>
      </w:r>
      <w:r>
        <w:rPr>
          <w:rFonts w:ascii="宋体" w:cs="宋体"/>
          <w:color w:val="000000" w:themeColor="text1"/>
        </w:rPr>
        <w:t>,</w:t>
      </w:r>
      <w:r>
        <w:rPr>
          <w:rFonts w:ascii="宋体" w:hAnsi="宋体" w:cs="宋体" w:hint="eastAsia"/>
          <w:color w:val="000000" w:themeColor="text1"/>
        </w:rPr>
        <w:t>道路实施冲洗保湿；</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遇台风、暴雨、大雪时及时组织人员共同清扫。</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w:t>
      </w:r>
      <w:r>
        <w:rPr>
          <w:rFonts w:ascii="宋体" w:hAnsi="宋体" w:cs="宋体" w:hint="eastAsia"/>
          <w:color w:val="000000" w:themeColor="text1"/>
        </w:rPr>
        <w:t>道路清扫保洁、广场、停车场清扫保洁：做到干净整洁，无明显垃圾、杂物、积水、泥沙，下水道口保持畅通</w:t>
      </w:r>
      <w:r>
        <w:rPr>
          <w:rFonts w:ascii="宋体" w:cs="宋体"/>
          <w:color w:val="000000" w:themeColor="text1"/>
        </w:rPr>
        <w:t>,</w:t>
      </w:r>
      <w:r>
        <w:rPr>
          <w:rFonts w:ascii="宋体" w:hAnsi="宋体" w:cs="宋体" w:hint="eastAsia"/>
          <w:color w:val="000000" w:themeColor="text1"/>
        </w:rPr>
        <w:t>室外下水道一年必须疏通不少于两次；台风和雨雪天气时，保证路面、广场不积水；道路清扫服务：对责任范围内的道路（机动车道、非机动车道、人行道、背街小巷、绿化带）、广场、桥梁路面、停车场等“墙到墙”、“边到边”、“卫生死角”、“三不管地带”、“小区、单位围墙以外的地方”、“门面房门槛以外的地方”进行人工清扫服务及机械化清扫、清洗、洒水、降尘作业并负责沿线果壳箱的收集维护。</w:t>
      </w:r>
    </w:p>
    <w:p w:rsidR="008A1DF4" w:rsidRDefault="00B006D6">
      <w:pPr>
        <w:spacing w:line="480" w:lineRule="exact"/>
        <w:ind w:firstLine="420"/>
        <w:rPr>
          <w:rFonts w:ascii="宋体" w:cs="宋体"/>
          <w:color w:val="000000" w:themeColor="text1"/>
        </w:rPr>
      </w:pPr>
      <w:r>
        <w:rPr>
          <w:rFonts w:ascii="宋体" w:hAnsi="宋体" w:cs="宋体"/>
          <w:color w:val="000000" w:themeColor="text1"/>
        </w:rPr>
        <w:t>2.2</w:t>
      </w:r>
      <w:r>
        <w:rPr>
          <w:rFonts w:ascii="宋体" w:hAnsi="宋体" w:cs="宋体" w:hint="eastAsia"/>
          <w:color w:val="000000" w:themeColor="text1"/>
        </w:rPr>
        <w:t>户外设备设施</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①垃圾桶每日清理一次，巡查清理二次。要求外表面完好干净、无明显污迹、无异味；</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②玻璃设施每日巡查清理一次。要求干净、明亮，</w:t>
      </w:r>
      <w:r>
        <w:rPr>
          <w:rFonts w:ascii="宋体" w:hAnsi="宋体" w:cs="宋体" w:hint="eastAsia"/>
          <w:color w:val="000000" w:themeColor="text1"/>
        </w:rPr>
        <w:t>无污迹、无明显灰尘、无乱张贴；</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③指示标志每周清理一次。要求干净、无灰尘、无污迹；</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④宣传栏、橱窗（非广告）每日巡查清理一次。要求边框干净整洁，玻璃明亮，无明显灰尘、无污迹、无乱张贴；</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⑤灯杆每周清理一次。要求干净、无污迹、无乱张贴；</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⑥草坪每周巡查清理一次。要求干净、无积尘、无污迹；</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⑦休闲设施每日巡查清理一次。要求干净整洁，无积尘、无污迹；</w:t>
      </w:r>
    </w:p>
    <w:p w:rsidR="008A1DF4" w:rsidRDefault="00B006D6">
      <w:pPr>
        <w:spacing w:line="480" w:lineRule="exact"/>
        <w:ind w:firstLine="420"/>
        <w:rPr>
          <w:rFonts w:ascii="宋体" w:cs="宋体"/>
          <w:color w:val="000000" w:themeColor="text1"/>
        </w:rPr>
      </w:pPr>
      <w:r>
        <w:rPr>
          <w:rFonts w:ascii="宋体" w:hAnsi="宋体" w:cs="宋体"/>
          <w:color w:val="000000" w:themeColor="text1"/>
        </w:rPr>
        <w:lastRenderedPageBreak/>
        <w:t>2.3</w:t>
      </w:r>
      <w:r>
        <w:rPr>
          <w:rFonts w:ascii="宋体" w:hAnsi="宋体" w:cs="宋体" w:hint="eastAsia"/>
          <w:color w:val="000000" w:themeColor="text1"/>
        </w:rPr>
        <w:t>广场所有生活垃圾清理（专人专职）</w:t>
      </w:r>
    </w:p>
    <w:p w:rsidR="008A1DF4" w:rsidRDefault="00B006D6">
      <w:pPr>
        <w:widowControl/>
        <w:ind w:firstLine="422"/>
        <w:jc w:val="left"/>
        <w:rPr>
          <w:rFonts w:ascii="宋体" w:cs="宋体"/>
          <w:b/>
          <w:bCs/>
          <w:i/>
          <w:iCs/>
          <w:color w:val="000000" w:themeColor="text1"/>
          <w:kern w:val="0"/>
          <w:u w:val="single"/>
        </w:rPr>
      </w:pPr>
      <w:r>
        <w:rPr>
          <w:rFonts w:ascii="宋体" w:hAnsi="宋体" w:cs="宋体" w:hint="eastAsia"/>
          <w:b/>
          <w:bCs/>
          <w:i/>
          <w:iCs/>
          <w:color w:val="000000" w:themeColor="text1"/>
          <w:kern w:val="0"/>
          <w:u w:val="single"/>
        </w:rPr>
        <w:t>2.3.1</w:t>
      </w:r>
      <w:r>
        <w:rPr>
          <w:rFonts w:ascii="宋体" w:hAnsi="宋体" w:cs="宋体" w:hint="eastAsia"/>
          <w:b/>
          <w:bCs/>
          <w:i/>
          <w:iCs/>
          <w:color w:val="000000" w:themeColor="text1"/>
          <w:kern w:val="0"/>
          <w:u w:val="single"/>
        </w:rPr>
        <w:t>服务项目需自备</w:t>
      </w:r>
      <w:r>
        <w:rPr>
          <w:rFonts w:ascii="宋体" w:hAnsi="宋体" w:cs="宋体"/>
          <w:b/>
          <w:bCs/>
          <w:i/>
          <w:iCs/>
          <w:color w:val="000000" w:themeColor="text1"/>
          <w:kern w:val="0"/>
          <w:u w:val="single"/>
        </w:rPr>
        <w:t>1</w:t>
      </w:r>
      <w:r>
        <w:rPr>
          <w:rFonts w:ascii="宋体" w:hAnsi="宋体" w:cs="宋体" w:hint="eastAsia"/>
          <w:b/>
          <w:bCs/>
          <w:i/>
          <w:iCs/>
          <w:color w:val="000000" w:themeColor="text1"/>
          <w:kern w:val="0"/>
          <w:u w:val="single"/>
        </w:rPr>
        <w:t>辆新能源自装卸式垃圾清运车，垃圾桶每日至少清运二次。做到无满溢、散落现象</w:t>
      </w:r>
      <w:r>
        <w:rPr>
          <w:rFonts w:ascii="宋体" w:hAnsi="宋体" w:cs="宋体" w:hint="eastAsia"/>
          <w:b/>
          <w:bCs/>
          <w:i/>
          <w:iCs/>
          <w:color w:val="000000" w:themeColor="text1"/>
          <w:u w:val="single"/>
        </w:rPr>
        <w:t>（以下条件满足一项即可）</w:t>
      </w:r>
      <w:r>
        <w:rPr>
          <w:rFonts w:ascii="宋体" w:hAnsi="宋体" w:cs="宋体" w:hint="eastAsia"/>
          <w:b/>
          <w:bCs/>
          <w:i/>
          <w:iCs/>
          <w:color w:val="000000" w:themeColor="text1"/>
          <w:kern w:val="0"/>
          <w:u w:val="single"/>
        </w:rPr>
        <w:t>。</w:t>
      </w:r>
    </w:p>
    <w:p w:rsidR="008A1DF4" w:rsidRDefault="00B006D6">
      <w:pPr>
        <w:widowControl/>
        <w:ind w:firstLine="422"/>
        <w:jc w:val="left"/>
        <w:rPr>
          <w:rFonts w:ascii="宋体" w:cs="宋体"/>
          <w:b/>
          <w:i/>
          <w:color w:val="000000" w:themeColor="text1"/>
          <w:u w:val="single"/>
        </w:rPr>
      </w:pPr>
      <w:r>
        <w:rPr>
          <w:rFonts w:ascii="宋体" w:hAnsi="宋体" w:cs="宋体" w:hint="eastAsia"/>
          <w:b/>
          <w:i/>
          <w:color w:val="000000" w:themeColor="text1"/>
          <w:u w:val="single"/>
        </w:rPr>
        <w:t>①如投标人自有车辆需提供：注册用户须和投标人名称或投标人法人代表名称一致，提供车辆购车发票、行驶证（复印近加盖投标人公章，原件备查）；</w:t>
      </w:r>
    </w:p>
    <w:p w:rsidR="008A1DF4" w:rsidRDefault="00B006D6">
      <w:pPr>
        <w:widowControl/>
        <w:ind w:firstLine="422"/>
        <w:jc w:val="left"/>
        <w:rPr>
          <w:rFonts w:ascii="宋体" w:cs="宋体"/>
          <w:b/>
          <w:i/>
          <w:color w:val="000000" w:themeColor="text1"/>
          <w:u w:val="single"/>
        </w:rPr>
      </w:pPr>
      <w:r>
        <w:rPr>
          <w:rFonts w:ascii="宋体" w:hAnsi="宋体" w:cs="宋体" w:hint="eastAsia"/>
          <w:b/>
          <w:i/>
          <w:color w:val="000000" w:themeColor="text1"/>
          <w:u w:val="single"/>
        </w:rPr>
        <w:t>②如投标人租赁车辆需提供租赁协议（复印近加盖投标人公章，原件备查）；</w:t>
      </w:r>
    </w:p>
    <w:p w:rsidR="008A1DF4" w:rsidRDefault="00B006D6">
      <w:pPr>
        <w:widowControl/>
        <w:ind w:firstLine="422"/>
        <w:jc w:val="left"/>
        <w:rPr>
          <w:rFonts w:ascii="宋体" w:cs="宋体"/>
          <w:b/>
          <w:i/>
          <w:color w:val="000000" w:themeColor="text1"/>
          <w:u w:val="single"/>
        </w:rPr>
      </w:pPr>
      <w:r>
        <w:rPr>
          <w:rFonts w:ascii="宋体" w:hAnsi="宋体" w:cs="宋体" w:hint="eastAsia"/>
          <w:b/>
          <w:i/>
          <w:color w:val="000000" w:themeColor="text1"/>
          <w:u w:val="single"/>
        </w:rPr>
        <w:t>③投标人承诺在中标后</w:t>
      </w:r>
      <w:r>
        <w:rPr>
          <w:rFonts w:ascii="宋体" w:hAnsi="宋体" w:cs="宋体" w:hint="eastAsia"/>
          <w:b/>
          <w:i/>
          <w:color w:val="000000" w:themeColor="text1"/>
          <w:u w:val="single"/>
        </w:rPr>
        <w:t>3</w:t>
      </w:r>
      <w:r>
        <w:rPr>
          <w:rFonts w:ascii="宋体" w:hAnsi="宋体" w:cs="宋体"/>
          <w:b/>
          <w:i/>
          <w:color w:val="000000" w:themeColor="text1"/>
          <w:u w:val="single"/>
        </w:rPr>
        <w:t>0</w:t>
      </w:r>
      <w:r>
        <w:rPr>
          <w:rFonts w:ascii="宋体" w:hAnsi="宋体" w:cs="宋体" w:hint="eastAsia"/>
          <w:b/>
          <w:i/>
          <w:color w:val="000000" w:themeColor="text1"/>
          <w:u w:val="single"/>
        </w:rPr>
        <w:t>个日历天内提供车辆到场（需提供承诺书原件）；</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2.3.2</w:t>
      </w:r>
      <w:r>
        <w:rPr>
          <w:rFonts w:ascii="宋体" w:hAnsi="宋体" w:cs="宋体" w:hint="eastAsia"/>
          <w:color w:val="000000" w:themeColor="text1"/>
        </w:rPr>
        <w:t>产垃圾包装后定点集中堆放，定时清运，保持周边环境整洁、无散落现象；</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2.3.3</w:t>
      </w:r>
      <w:r>
        <w:rPr>
          <w:rFonts w:ascii="宋体" w:hAnsi="宋体" w:cs="宋体" w:hint="eastAsia"/>
          <w:color w:val="000000" w:themeColor="text1"/>
        </w:rPr>
        <w:t>垃圾每日清扫二次。配合垃圾清运单位做好垃圾外运，清运后地面冲洗干净，要求环境整洁，无积压、无散落和乱堆放垃圾、无污水、无臭味；</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2.3.4</w:t>
      </w:r>
      <w:r>
        <w:rPr>
          <w:rFonts w:ascii="宋体" w:hAnsi="宋体" w:cs="宋体" w:hint="eastAsia"/>
          <w:color w:val="000000" w:themeColor="text1"/>
        </w:rPr>
        <w:t>日常巡查中发现废弃物及时妥善处置，做到无卫生死角；</w:t>
      </w:r>
    </w:p>
    <w:p w:rsidR="008A1DF4" w:rsidRDefault="00B006D6">
      <w:pPr>
        <w:spacing w:line="480" w:lineRule="exact"/>
        <w:ind w:firstLine="420"/>
        <w:rPr>
          <w:rFonts w:ascii="宋体" w:cs="宋体"/>
          <w:color w:val="000000" w:themeColor="text1"/>
        </w:rPr>
      </w:pPr>
      <w:r>
        <w:rPr>
          <w:rFonts w:ascii="宋体" w:hAnsi="宋体" w:cs="宋体" w:hint="eastAsia"/>
          <w:color w:val="000000" w:themeColor="text1"/>
        </w:rPr>
        <w:t>2.3.5</w:t>
      </w:r>
      <w:r>
        <w:rPr>
          <w:rFonts w:ascii="宋体" w:hAnsi="宋体" w:cs="宋体" w:hint="eastAsia"/>
          <w:color w:val="000000" w:themeColor="text1"/>
        </w:rPr>
        <w:t>负责与环卫部门对接垃圾清运事宜。</w:t>
      </w:r>
    </w:p>
    <w:p w:rsidR="008A1DF4" w:rsidRDefault="00B006D6">
      <w:pPr>
        <w:ind w:firstLine="420"/>
        <w:rPr>
          <w:rFonts w:ascii="宋体" w:cs="宋体"/>
          <w:color w:val="000000" w:themeColor="text1"/>
        </w:rPr>
      </w:pPr>
      <w:r>
        <w:rPr>
          <w:rFonts w:ascii="宋体" w:hAnsi="宋体" w:cs="宋体"/>
          <w:color w:val="000000" w:themeColor="text1"/>
        </w:rPr>
        <w:t>2.4</w:t>
      </w:r>
      <w:r>
        <w:rPr>
          <w:rFonts w:ascii="宋体" w:hAnsi="宋体" w:cs="宋体" w:hint="eastAsia"/>
          <w:color w:val="000000" w:themeColor="text1"/>
        </w:rPr>
        <w:t>公共卫生间清理</w:t>
      </w:r>
    </w:p>
    <w:p w:rsidR="008A1DF4" w:rsidRDefault="00B006D6">
      <w:pPr>
        <w:ind w:firstLine="420"/>
        <w:rPr>
          <w:rFonts w:ascii="宋体" w:cs="宋体"/>
          <w:color w:val="000000" w:themeColor="text1"/>
        </w:rPr>
      </w:pPr>
      <w:r>
        <w:rPr>
          <w:rFonts w:ascii="宋体" w:hAnsi="宋体" w:cs="宋体"/>
          <w:color w:val="000000" w:themeColor="text1"/>
        </w:rPr>
        <w:t>2.4.1</w:t>
      </w:r>
      <w:r>
        <w:rPr>
          <w:rFonts w:ascii="宋体" w:hAnsi="宋体" w:cs="宋体" w:hint="eastAsia"/>
          <w:color w:val="000000" w:themeColor="text1"/>
        </w:rPr>
        <w:t>卫生间便池能正常工作，出水流畅。出现损坏立即恢复。</w:t>
      </w:r>
    </w:p>
    <w:p w:rsidR="008A1DF4" w:rsidRDefault="00B006D6">
      <w:pPr>
        <w:ind w:firstLine="420"/>
        <w:rPr>
          <w:rFonts w:ascii="宋体" w:cs="宋体"/>
          <w:color w:val="000000" w:themeColor="text1"/>
        </w:rPr>
      </w:pPr>
      <w:r>
        <w:rPr>
          <w:rFonts w:ascii="宋体" w:hAnsi="宋体" w:cs="宋体"/>
          <w:color w:val="000000" w:themeColor="text1"/>
        </w:rPr>
        <w:t>2.4.2</w:t>
      </w:r>
      <w:r>
        <w:rPr>
          <w:rFonts w:ascii="宋体" w:hAnsi="宋体" w:cs="宋体" w:hint="eastAsia"/>
          <w:color w:val="000000" w:themeColor="text1"/>
        </w:rPr>
        <w:t>卫生间墙地面瓷砖、门窗无灰尘，大、小便池内无污物，卫生间其他设施完好。</w:t>
      </w:r>
    </w:p>
    <w:p w:rsidR="008A1DF4" w:rsidRDefault="00B006D6">
      <w:pPr>
        <w:ind w:firstLine="420"/>
        <w:rPr>
          <w:rFonts w:ascii="宋体" w:cs="宋体"/>
          <w:color w:val="000000" w:themeColor="text1"/>
        </w:rPr>
      </w:pPr>
      <w:r>
        <w:rPr>
          <w:rFonts w:ascii="宋体" w:hAnsi="宋体" w:cs="宋体"/>
          <w:color w:val="000000" w:themeColor="text1"/>
        </w:rPr>
        <w:t>2.4.3</w:t>
      </w:r>
      <w:r>
        <w:rPr>
          <w:rFonts w:ascii="宋体" w:hAnsi="宋体" w:cs="宋体" w:hint="eastAsia"/>
          <w:color w:val="000000" w:themeColor="text1"/>
        </w:rPr>
        <w:t>卫生间卫生设施完整，干净整洁，无异味。</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2.5</w:t>
      </w:r>
      <w:r>
        <w:rPr>
          <w:rFonts w:ascii="宋体" w:hAnsi="宋体" w:cs="宋体" w:hint="eastAsia"/>
          <w:color w:val="000000" w:themeColor="text1"/>
        </w:rPr>
        <w:t>绿化区域捡拾：对责任范围内绿化区域进行人工捡拾作业。</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2.6</w:t>
      </w:r>
      <w:r>
        <w:rPr>
          <w:rFonts w:ascii="宋体" w:hAnsi="宋体" w:cs="宋体" w:hint="eastAsia"/>
          <w:color w:val="000000" w:themeColor="text1"/>
        </w:rPr>
        <w:t>地面油污清洗：对责任范围内</w:t>
      </w:r>
      <w:r>
        <w:rPr>
          <w:rFonts w:hint="eastAsia"/>
          <w:color w:val="000000" w:themeColor="text1"/>
        </w:rPr>
        <w:t>地面、墙面、户外设备设施等</w:t>
      </w:r>
      <w:r>
        <w:rPr>
          <w:rFonts w:ascii="宋体" w:hAnsi="宋体" w:cs="宋体" w:hint="eastAsia"/>
          <w:color w:val="000000" w:themeColor="text1"/>
        </w:rPr>
        <w:t>油污开展清洗作业。</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2.7</w:t>
      </w:r>
      <w:r>
        <w:rPr>
          <w:rFonts w:hint="eastAsia"/>
          <w:color w:val="000000" w:themeColor="text1"/>
        </w:rPr>
        <w:t>水洗作业：定期对责任范围内地面、墙面、户外设备</w:t>
      </w:r>
      <w:r>
        <w:rPr>
          <w:rFonts w:hint="eastAsia"/>
          <w:color w:val="000000" w:themeColor="text1"/>
        </w:rPr>
        <w:t>设施等进行水洗保洁作业。</w:t>
      </w:r>
    </w:p>
    <w:p w:rsidR="008A1DF4" w:rsidRDefault="00B006D6">
      <w:pPr>
        <w:ind w:firstLine="420"/>
        <w:rPr>
          <w:rFonts w:ascii="宋体" w:cs="宋体"/>
          <w:color w:val="000000" w:themeColor="text1"/>
        </w:rPr>
      </w:pPr>
      <w:r>
        <w:rPr>
          <w:rFonts w:ascii="宋体" w:hAnsi="宋体" w:cs="宋体"/>
          <w:color w:val="000000" w:themeColor="text1"/>
        </w:rPr>
        <w:t>2.8</w:t>
      </w:r>
      <w:r>
        <w:rPr>
          <w:rFonts w:ascii="宋体" w:hAnsi="宋体" w:cs="宋体" w:hint="eastAsia"/>
          <w:color w:val="000000" w:themeColor="text1"/>
        </w:rPr>
        <w:t>公共区域的消杀</w:t>
      </w:r>
    </w:p>
    <w:p w:rsidR="008A1DF4" w:rsidRDefault="00B006D6">
      <w:pPr>
        <w:ind w:firstLine="422"/>
        <w:jc w:val="left"/>
        <w:rPr>
          <w:rFonts w:ascii="宋体"/>
          <w:b/>
          <w:bCs/>
          <w:color w:val="000000" w:themeColor="text1"/>
          <w:kern w:val="0"/>
        </w:rPr>
      </w:pPr>
      <w:r>
        <w:rPr>
          <w:rFonts w:ascii="宋体" w:hAnsi="宋体" w:hint="eastAsia"/>
          <w:b/>
          <w:bCs/>
          <w:color w:val="000000" w:themeColor="text1"/>
          <w:kern w:val="0"/>
        </w:rPr>
        <w:t>（二）绿化养护</w:t>
      </w:r>
    </w:p>
    <w:p w:rsidR="008A1DF4" w:rsidRDefault="00B006D6">
      <w:pPr>
        <w:pStyle w:val="afd"/>
        <w:spacing w:before="0" w:after="0"/>
        <w:ind w:firstLine="422"/>
        <w:rPr>
          <w:b/>
          <w:bCs/>
          <w:color w:val="000000" w:themeColor="text1"/>
        </w:rPr>
      </w:pPr>
      <w:r>
        <w:rPr>
          <w:rFonts w:hint="eastAsia"/>
          <w:b/>
          <w:bCs/>
          <w:color w:val="000000" w:themeColor="text1"/>
        </w:rPr>
        <w:t>区级养护面积：火车站站前广场</w:t>
      </w:r>
      <w:r>
        <w:rPr>
          <w:b/>
          <w:bCs/>
          <w:color w:val="000000" w:themeColor="text1"/>
        </w:rPr>
        <w:t>14896.78m</w:t>
      </w:r>
      <w:r>
        <w:rPr>
          <w:b/>
          <w:bCs/>
          <w:color w:val="000000" w:themeColor="text1"/>
          <w:vertAlign w:val="superscript"/>
        </w:rPr>
        <w:t>2</w:t>
      </w:r>
      <w:r>
        <w:rPr>
          <w:rFonts w:hint="eastAsia"/>
          <w:b/>
          <w:bCs/>
          <w:color w:val="000000" w:themeColor="text1"/>
        </w:rPr>
        <w:t>；汽车站广场：</w:t>
      </w:r>
      <w:r>
        <w:rPr>
          <w:b/>
          <w:bCs/>
          <w:color w:val="000000" w:themeColor="text1"/>
        </w:rPr>
        <w:t>3486m</w:t>
      </w:r>
      <w:r>
        <w:rPr>
          <w:b/>
          <w:bCs/>
          <w:color w:val="000000" w:themeColor="text1"/>
          <w:vertAlign w:val="superscript"/>
        </w:rPr>
        <w:t>2</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、绿化养护管理服务项目需求</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绿化管养：负责对责任范围内“墙到墙”“边到边”之间的道路绿化及草坪、灌木、花卉进行日常与季节养护（含修剪打草、树干刷白、病虫害防治、防台风工作、倒伏树木清除、灌溉施肥等），修剪后产生的绿化垃圾进行及时清理，送至采购人指定的绿化垃圾资源化处理厂。</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对责任范围内绿化带的零散垃圾、积存垃圾、绿化垃圾、杂草等进行清理、清扫工作，并协助做好管养工作结束后的维护保障服务。</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1.1</w:t>
      </w:r>
      <w:r>
        <w:rPr>
          <w:rFonts w:ascii="宋体" w:hAnsi="宋体" w:cs="宋体" w:hint="eastAsia"/>
          <w:color w:val="000000" w:themeColor="text1"/>
        </w:rPr>
        <w:t>修剪：绿化草坪、行道树、花灌木等整形修枝。</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lastRenderedPageBreak/>
        <w:t>1.2</w:t>
      </w:r>
      <w:r>
        <w:rPr>
          <w:rFonts w:ascii="宋体" w:hAnsi="宋体" w:cs="宋体" w:hint="eastAsia"/>
          <w:color w:val="000000" w:themeColor="text1"/>
        </w:rPr>
        <w:t>施肥：科学深基施肥或降雨灌水施肥，保证肥料充分涌入绿化根系。</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1.3</w:t>
      </w:r>
      <w:r>
        <w:rPr>
          <w:rFonts w:ascii="宋体" w:hAnsi="宋体" w:cs="宋体" w:hint="eastAsia"/>
          <w:color w:val="000000" w:themeColor="text1"/>
        </w:rPr>
        <w:t>浇水：根据季节浇水，无降雨及时浇水，每次浇水湿水层不低于</w:t>
      </w:r>
      <w:r>
        <w:rPr>
          <w:rFonts w:ascii="宋体" w:hAnsi="宋体" w:cs="宋体"/>
          <w:color w:val="000000" w:themeColor="text1"/>
        </w:rPr>
        <w:t>10CM</w:t>
      </w:r>
      <w:r>
        <w:rPr>
          <w:rFonts w:ascii="宋体" w:hAnsi="宋体" w:cs="宋体" w:hint="eastAsia"/>
          <w:color w:val="000000" w:themeColor="text1"/>
        </w:rPr>
        <w:t>。</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1.4</w:t>
      </w:r>
      <w:r>
        <w:rPr>
          <w:rFonts w:ascii="宋体" w:hAnsi="宋体" w:cs="宋体" w:hint="eastAsia"/>
          <w:color w:val="000000" w:themeColor="text1"/>
        </w:rPr>
        <w:t>雨季排水：绿化积水要人工排除，积水时间不超过</w:t>
      </w:r>
      <w:r>
        <w:rPr>
          <w:rFonts w:ascii="宋体" w:hAnsi="宋体" w:cs="宋体"/>
          <w:color w:val="000000" w:themeColor="text1"/>
        </w:rPr>
        <w:t>6</w:t>
      </w:r>
      <w:r>
        <w:rPr>
          <w:rFonts w:ascii="宋体" w:hAnsi="宋体" w:cs="宋体" w:hint="eastAsia"/>
          <w:color w:val="000000" w:themeColor="text1"/>
        </w:rPr>
        <w:t>小时。</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1.5</w:t>
      </w:r>
      <w:r>
        <w:rPr>
          <w:rFonts w:ascii="宋体" w:hAnsi="宋体" w:cs="宋体" w:hint="eastAsia"/>
          <w:color w:val="000000" w:themeColor="text1"/>
        </w:rPr>
        <w:t>防治病虫害。消灭越冬虫包、虫茧和幼虫，规范用药；在树下松动的地方挖集刺蛾的虫茧、虫蛹，集中烧死。</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1.6</w:t>
      </w:r>
      <w:r>
        <w:rPr>
          <w:rFonts w:ascii="宋体" w:hAnsi="宋体" w:cs="宋体" w:hint="eastAsia"/>
          <w:color w:val="000000" w:themeColor="text1"/>
        </w:rPr>
        <w:t>冬季防冻保暖：对易受冻植物用双层</w:t>
      </w:r>
      <w:r>
        <w:rPr>
          <w:rFonts w:ascii="宋体" w:hAnsi="宋体" w:cs="宋体" w:hint="eastAsia"/>
          <w:color w:val="000000" w:themeColor="text1"/>
        </w:rPr>
        <w:t>塑料膜加稻草或其他材料防冻；遇有大雪，对易遭雪压的植物人工打雪。</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1.7</w:t>
      </w:r>
      <w:r>
        <w:rPr>
          <w:rFonts w:ascii="宋体" w:hAnsi="宋体" w:cs="宋体" w:hint="eastAsia"/>
          <w:color w:val="000000" w:themeColor="text1"/>
        </w:rPr>
        <w:t>清除杂草：定期清理绿化带内的杂草。</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1.8</w:t>
      </w:r>
      <w:r>
        <w:rPr>
          <w:rFonts w:ascii="宋体" w:hAnsi="宋体" w:cs="宋体" w:hint="eastAsia"/>
          <w:color w:val="000000" w:themeColor="text1"/>
        </w:rPr>
        <w:t>及时制止擅自开挖绿化带和破坏绿地、树木、苗木的行为，并及时上报。</w:t>
      </w:r>
    </w:p>
    <w:p w:rsidR="008A1DF4" w:rsidRDefault="00B006D6">
      <w:pPr>
        <w:ind w:firstLine="422"/>
        <w:rPr>
          <w:rFonts w:ascii="宋体" w:cs="宋体"/>
          <w:b/>
          <w:bCs/>
          <w:color w:val="000000" w:themeColor="text1"/>
        </w:rPr>
      </w:pPr>
      <w:r>
        <w:rPr>
          <w:rFonts w:ascii="宋体" w:hAnsi="宋体" w:cs="宋体"/>
          <w:b/>
          <w:bCs/>
          <w:color w:val="000000" w:themeColor="text1"/>
        </w:rPr>
        <w:t>1.9.</w:t>
      </w:r>
      <w:r>
        <w:rPr>
          <w:rFonts w:ascii="宋体" w:hAnsi="宋体" w:cs="宋体" w:hint="eastAsia"/>
          <w:b/>
          <w:bCs/>
          <w:color w:val="000000" w:themeColor="text1"/>
        </w:rPr>
        <w:t>绿化人为损害、抢险保障、树木升级提档（移植）、草坪补栽、节日花卉摆放，仍由采购人负责。中标人须每日巡查，发现问题及时上报。</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、绿化养护管理服务技术要求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w:t>
      </w:r>
      <w:r>
        <w:rPr>
          <w:rFonts w:ascii="宋体" w:hAnsi="宋体" w:cs="宋体" w:hint="eastAsia"/>
          <w:color w:val="000000" w:themeColor="text1"/>
        </w:rPr>
        <w:t>植物养护</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）修剪</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所有乔灌木秋冬季修剪原则上在当年</w:t>
      </w:r>
      <w:r>
        <w:rPr>
          <w:rFonts w:ascii="宋体" w:hAnsi="宋体" w:cs="宋体"/>
          <w:color w:val="000000" w:themeColor="text1"/>
        </w:rPr>
        <w:t>11</w:t>
      </w:r>
      <w:r>
        <w:rPr>
          <w:rFonts w:ascii="宋体" w:hAnsi="宋体" w:cs="宋体" w:hint="eastAsia"/>
          <w:color w:val="000000" w:themeColor="text1"/>
        </w:rPr>
        <w:t>月开始至次年</w:t>
      </w:r>
      <w:r>
        <w:rPr>
          <w:rFonts w:ascii="宋体" w:hAnsi="宋体" w:cs="宋体"/>
          <w:color w:val="000000" w:themeColor="text1"/>
        </w:rPr>
        <w:t>1</w:t>
      </w:r>
      <w:r>
        <w:rPr>
          <w:rFonts w:ascii="宋体" w:hAnsi="宋体" w:cs="宋体" w:hint="eastAsia"/>
          <w:color w:val="000000" w:themeColor="text1"/>
        </w:rPr>
        <w:t>月底结束。</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行道树和乔木主要修剪内膛枝、徒长枝、病虫枝等，无枯枝危膀，乔木要求树型优美，新植行道树要求分枝点高度留养一致，不影响交通。生长季节及时剥芽，芽长不超过</w:t>
      </w:r>
      <w:r>
        <w:rPr>
          <w:rFonts w:ascii="宋体" w:hAnsi="宋体" w:cs="宋体"/>
          <w:color w:val="000000" w:themeColor="text1"/>
        </w:rPr>
        <w:t>10</w:t>
      </w:r>
      <w:r>
        <w:rPr>
          <w:rFonts w:ascii="宋体" w:hAnsi="宋体" w:cs="宋体" w:hint="eastAsia"/>
          <w:color w:val="000000" w:themeColor="text1"/>
        </w:rPr>
        <w:t>厘米。</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花灌木秋冬季修剪要有利于短枝和花芽的形成，遵循“先上后下，先内后外，去弱留强，去老留新”的原则进行修剪，生长季节及时剥芽（含脚芽），芽长不超过</w:t>
      </w:r>
      <w:r>
        <w:rPr>
          <w:rFonts w:ascii="宋体" w:hAnsi="宋体" w:cs="宋体"/>
          <w:color w:val="000000" w:themeColor="text1"/>
        </w:rPr>
        <w:t>10</w:t>
      </w:r>
      <w:r>
        <w:rPr>
          <w:rFonts w:ascii="宋体" w:hAnsi="宋体" w:cs="宋体" w:hint="eastAsia"/>
          <w:color w:val="000000" w:themeColor="text1"/>
        </w:rPr>
        <w:t>厘米。</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色块、绿篱、地被要及时修剪，促其分枝，保持全株枝叶丰满，加速覆盖。球形灌木应常年保持形态完整，色块灌木应保持一定高度，常年保持完整，曲线清晰流畅，无缺株、无空洞。</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草坪在生长季节，应采用条纹状交叉</w:t>
      </w:r>
      <w:r>
        <w:rPr>
          <w:rFonts w:ascii="宋体" w:hAnsi="宋体" w:cs="宋体" w:hint="eastAsia"/>
          <w:color w:val="000000" w:themeColor="text1"/>
        </w:rPr>
        <w:t>修剪方式，按三分之一原则适时进行修剪，修剪后高度宜为</w:t>
      </w:r>
      <w:r>
        <w:rPr>
          <w:rFonts w:ascii="宋体" w:hAnsi="宋体" w:cs="宋体"/>
          <w:color w:val="000000" w:themeColor="text1"/>
        </w:rPr>
        <w:t>5</w:t>
      </w:r>
      <w:r>
        <w:rPr>
          <w:rFonts w:ascii="宋体" w:hAnsi="宋体" w:cs="宋体" w:hint="eastAsia"/>
          <w:color w:val="000000" w:themeColor="text1"/>
        </w:rPr>
        <w:t>－</w:t>
      </w:r>
      <w:r>
        <w:rPr>
          <w:rFonts w:ascii="宋体" w:hAnsi="宋体" w:cs="宋体"/>
          <w:color w:val="000000" w:themeColor="text1"/>
        </w:rPr>
        <w:t>7</w:t>
      </w:r>
      <w:r>
        <w:rPr>
          <w:rFonts w:ascii="宋体" w:hAnsi="宋体" w:cs="宋体" w:hint="eastAsia"/>
          <w:color w:val="000000" w:themeColor="text1"/>
        </w:rPr>
        <w:t>公分，年修剪次数：冷季型为</w:t>
      </w:r>
      <w:r>
        <w:rPr>
          <w:rFonts w:ascii="宋体" w:hAnsi="宋体" w:cs="宋体"/>
          <w:color w:val="000000" w:themeColor="text1"/>
        </w:rPr>
        <w:t>40</w:t>
      </w:r>
      <w:r>
        <w:rPr>
          <w:rFonts w:ascii="宋体" w:hAnsi="宋体" w:cs="宋体" w:hint="eastAsia"/>
          <w:color w:val="000000" w:themeColor="text1"/>
        </w:rPr>
        <w:t>次</w:t>
      </w:r>
      <w:r>
        <w:rPr>
          <w:rFonts w:ascii="宋体" w:hAnsi="宋体" w:cs="宋体"/>
          <w:color w:val="000000" w:themeColor="text1"/>
        </w:rPr>
        <w:t>(</w:t>
      </w:r>
      <w:r>
        <w:rPr>
          <w:rFonts w:ascii="宋体" w:hAnsi="宋体" w:cs="宋体" w:hint="eastAsia"/>
          <w:color w:val="000000" w:themeColor="text1"/>
        </w:rPr>
        <w:t>冬季</w:t>
      </w:r>
      <w:r>
        <w:rPr>
          <w:rFonts w:ascii="宋体" w:hAnsi="宋体" w:cs="宋体"/>
          <w:color w:val="000000" w:themeColor="text1"/>
        </w:rPr>
        <w:t>12</w:t>
      </w: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月份，</w:t>
      </w:r>
      <w:r>
        <w:rPr>
          <w:rFonts w:ascii="宋体" w:hAnsi="宋体" w:cs="宋体"/>
          <w:color w:val="000000" w:themeColor="text1"/>
        </w:rPr>
        <w:t>2</w:t>
      </w:r>
      <w:r>
        <w:rPr>
          <w:rFonts w:ascii="宋体" w:hAnsi="宋体" w:cs="宋体" w:hint="eastAsia"/>
          <w:color w:val="000000" w:themeColor="text1"/>
        </w:rPr>
        <w:t>次／月；春季</w:t>
      </w:r>
      <w:r>
        <w:rPr>
          <w:rFonts w:ascii="宋体" w:hAnsi="宋体" w:cs="宋体"/>
          <w:color w:val="000000" w:themeColor="text1"/>
        </w:rPr>
        <w:t>3</w:t>
      </w:r>
      <w:r>
        <w:rPr>
          <w:rFonts w:ascii="宋体" w:hAnsi="宋体" w:cs="宋体" w:hint="eastAsia"/>
          <w:color w:val="000000" w:themeColor="text1"/>
        </w:rPr>
        <w:t>－</w:t>
      </w:r>
      <w:r>
        <w:rPr>
          <w:rFonts w:ascii="宋体" w:hAnsi="宋体" w:cs="宋体"/>
          <w:color w:val="000000" w:themeColor="text1"/>
        </w:rPr>
        <w:t>4</w:t>
      </w:r>
      <w:r>
        <w:rPr>
          <w:rFonts w:ascii="宋体" w:hAnsi="宋体" w:cs="宋体" w:hint="eastAsia"/>
          <w:color w:val="000000" w:themeColor="text1"/>
        </w:rPr>
        <w:t>月份，</w:t>
      </w:r>
      <w:r>
        <w:rPr>
          <w:rFonts w:ascii="宋体" w:hAnsi="宋体" w:cs="宋体"/>
          <w:color w:val="000000" w:themeColor="text1"/>
        </w:rPr>
        <w:t>3</w:t>
      </w:r>
      <w:r>
        <w:rPr>
          <w:rFonts w:ascii="宋体" w:hAnsi="宋体" w:cs="宋体" w:hint="eastAsia"/>
          <w:color w:val="000000" w:themeColor="text1"/>
        </w:rPr>
        <w:t>次／月；</w:t>
      </w:r>
      <w:r>
        <w:rPr>
          <w:rFonts w:ascii="宋体" w:hAnsi="宋体" w:cs="宋体"/>
          <w:color w:val="000000" w:themeColor="text1"/>
        </w:rPr>
        <w:t>5</w:t>
      </w:r>
      <w:r>
        <w:rPr>
          <w:rFonts w:ascii="宋体" w:hAnsi="宋体" w:cs="宋体" w:hint="eastAsia"/>
          <w:color w:val="000000" w:themeColor="text1"/>
        </w:rPr>
        <w:t>－</w:t>
      </w:r>
      <w:r>
        <w:rPr>
          <w:rFonts w:ascii="宋体" w:hAnsi="宋体" w:cs="宋体"/>
          <w:color w:val="000000" w:themeColor="text1"/>
        </w:rPr>
        <w:t>6</w:t>
      </w:r>
      <w:r>
        <w:rPr>
          <w:rFonts w:ascii="宋体" w:hAnsi="宋体" w:cs="宋体" w:hint="eastAsia"/>
          <w:color w:val="000000" w:themeColor="text1"/>
        </w:rPr>
        <w:t>月份，</w:t>
      </w:r>
      <w:r>
        <w:rPr>
          <w:rFonts w:ascii="宋体" w:hAnsi="宋体" w:cs="宋体"/>
          <w:color w:val="000000" w:themeColor="text1"/>
        </w:rPr>
        <w:t>5</w:t>
      </w:r>
      <w:r>
        <w:rPr>
          <w:rFonts w:ascii="宋体" w:hAnsi="宋体" w:cs="宋体" w:hint="eastAsia"/>
          <w:color w:val="000000" w:themeColor="text1"/>
        </w:rPr>
        <w:t>次／月；夏季</w:t>
      </w:r>
      <w:r>
        <w:rPr>
          <w:rFonts w:ascii="宋体" w:hAnsi="宋体" w:cs="宋体"/>
          <w:color w:val="000000" w:themeColor="text1"/>
        </w:rPr>
        <w:t>7</w:t>
      </w:r>
      <w:r>
        <w:rPr>
          <w:rFonts w:ascii="宋体" w:hAnsi="宋体" w:cs="宋体" w:hint="eastAsia"/>
          <w:color w:val="000000" w:themeColor="text1"/>
        </w:rPr>
        <w:t>－</w:t>
      </w:r>
      <w:r>
        <w:rPr>
          <w:rFonts w:ascii="宋体" w:hAnsi="宋体" w:cs="宋体"/>
          <w:color w:val="000000" w:themeColor="text1"/>
        </w:rPr>
        <w:t>8</w:t>
      </w:r>
      <w:r>
        <w:rPr>
          <w:rFonts w:ascii="宋体" w:hAnsi="宋体" w:cs="宋体" w:hint="eastAsia"/>
          <w:color w:val="000000" w:themeColor="text1"/>
        </w:rPr>
        <w:t>月份，</w:t>
      </w:r>
      <w:r>
        <w:rPr>
          <w:rFonts w:ascii="宋体" w:hAnsi="宋体" w:cs="宋体"/>
          <w:color w:val="000000" w:themeColor="text1"/>
        </w:rPr>
        <w:t>2</w:t>
      </w:r>
      <w:r>
        <w:rPr>
          <w:rFonts w:ascii="宋体" w:hAnsi="宋体" w:cs="宋体" w:hint="eastAsia"/>
          <w:color w:val="000000" w:themeColor="text1"/>
        </w:rPr>
        <w:t>次／月；秋季</w:t>
      </w:r>
      <w:r>
        <w:rPr>
          <w:rFonts w:ascii="宋体" w:hAnsi="宋体" w:cs="宋体"/>
          <w:color w:val="000000" w:themeColor="text1"/>
        </w:rPr>
        <w:t>9</w:t>
      </w:r>
      <w:r>
        <w:rPr>
          <w:rFonts w:ascii="宋体" w:hAnsi="宋体" w:cs="宋体" w:hint="eastAsia"/>
          <w:color w:val="000000" w:themeColor="text1"/>
        </w:rPr>
        <w:t>－</w:t>
      </w:r>
      <w:r>
        <w:rPr>
          <w:rFonts w:ascii="宋体" w:hAnsi="宋体" w:cs="宋体"/>
          <w:color w:val="000000" w:themeColor="text1"/>
        </w:rPr>
        <w:t>11</w:t>
      </w:r>
      <w:r>
        <w:rPr>
          <w:rFonts w:ascii="宋体" w:hAnsi="宋体" w:cs="宋体" w:hint="eastAsia"/>
          <w:color w:val="000000" w:themeColor="text1"/>
        </w:rPr>
        <w:t>月份，</w:t>
      </w:r>
      <w:r>
        <w:rPr>
          <w:rFonts w:ascii="宋体" w:hAnsi="宋体" w:cs="宋体"/>
          <w:color w:val="000000" w:themeColor="text1"/>
        </w:rPr>
        <w:t>5</w:t>
      </w:r>
      <w:r>
        <w:rPr>
          <w:rFonts w:ascii="宋体" w:hAnsi="宋体" w:cs="宋体" w:hint="eastAsia"/>
          <w:color w:val="000000" w:themeColor="text1"/>
        </w:rPr>
        <w:t>次／月</w:t>
      </w:r>
      <w:r>
        <w:rPr>
          <w:rFonts w:ascii="宋体" w:hAnsi="宋体" w:cs="宋体"/>
          <w:color w:val="000000" w:themeColor="text1"/>
        </w:rPr>
        <w:t xml:space="preserve">) </w:t>
      </w:r>
      <w:r>
        <w:rPr>
          <w:rFonts w:ascii="宋体" w:hAnsi="宋体" w:cs="宋体" w:hint="eastAsia"/>
          <w:color w:val="000000" w:themeColor="text1"/>
        </w:rPr>
        <w:t>，暖季型为</w:t>
      </w:r>
      <w:r>
        <w:rPr>
          <w:rFonts w:ascii="宋体" w:hAnsi="宋体" w:cs="宋体"/>
          <w:color w:val="000000" w:themeColor="text1"/>
        </w:rPr>
        <w:t>20</w:t>
      </w:r>
      <w:r>
        <w:rPr>
          <w:rFonts w:ascii="宋体" w:hAnsi="宋体" w:cs="宋体" w:hint="eastAsia"/>
          <w:color w:val="000000" w:themeColor="text1"/>
        </w:rPr>
        <w:t>次。（以上数值为最低数值，不得少于上述数量）</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所有修剪剩余物要当日清理完毕，保证现场整洁，防止滋生病虫害。</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）浇水</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植物浇水应根据季节差异和生长状况及时进行，并要浇透。</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草坪浇水必须湿透根系层，冷季型草坪在春秋二季充分浇水，暖季型草坪夏季要勤浇水，</w:t>
      </w:r>
      <w:r>
        <w:rPr>
          <w:rFonts w:ascii="宋体" w:hAnsi="宋体" w:cs="宋体"/>
          <w:color w:val="000000" w:themeColor="text1"/>
        </w:rPr>
        <w:t xml:space="preserve"> 1</w:t>
      </w: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月，</w:t>
      </w:r>
      <w:r>
        <w:rPr>
          <w:rFonts w:ascii="宋体" w:hAnsi="宋体" w:cs="宋体"/>
          <w:color w:val="000000" w:themeColor="text1"/>
        </w:rPr>
        <w:t>1</w:t>
      </w:r>
      <w:r>
        <w:rPr>
          <w:rFonts w:ascii="宋体" w:hAnsi="宋体" w:cs="宋体" w:hint="eastAsia"/>
          <w:color w:val="000000" w:themeColor="text1"/>
        </w:rPr>
        <w:lastRenderedPageBreak/>
        <w:t>次／周；</w:t>
      </w:r>
      <w:r>
        <w:rPr>
          <w:rFonts w:ascii="宋体" w:hAnsi="宋体" w:cs="宋体"/>
          <w:color w:val="000000" w:themeColor="text1"/>
        </w:rPr>
        <w:t>3</w:t>
      </w:r>
      <w:r>
        <w:rPr>
          <w:rFonts w:ascii="宋体" w:hAnsi="宋体" w:cs="宋体" w:hint="eastAsia"/>
          <w:color w:val="000000" w:themeColor="text1"/>
        </w:rPr>
        <w:t>－</w:t>
      </w:r>
      <w:r>
        <w:rPr>
          <w:rFonts w:ascii="宋体" w:hAnsi="宋体" w:cs="宋体"/>
          <w:color w:val="000000" w:themeColor="text1"/>
        </w:rPr>
        <w:t>6</w:t>
      </w:r>
      <w:r>
        <w:rPr>
          <w:rFonts w:ascii="宋体" w:hAnsi="宋体" w:cs="宋体" w:hint="eastAsia"/>
          <w:color w:val="000000" w:themeColor="text1"/>
        </w:rPr>
        <w:t>月，</w:t>
      </w:r>
      <w:r>
        <w:rPr>
          <w:rFonts w:ascii="宋体" w:hAnsi="宋体" w:cs="宋体"/>
          <w:color w:val="000000" w:themeColor="text1"/>
        </w:rPr>
        <w:t>3</w:t>
      </w:r>
      <w:r>
        <w:rPr>
          <w:rFonts w:ascii="宋体" w:hAnsi="宋体" w:cs="宋体" w:hint="eastAsia"/>
          <w:color w:val="000000" w:themeColor="text1"/>
        </w:rPr>
        <w:t>次／周；</w:t>
      </w:r>
      <w:r>
        <w:rPr>
          <w:rFonts w:ascii="宋体" w:hAnsi="宋体" w:cs="宋体"/>
          <w:color w:val="000000" w:themeColor="text1"/>
        </w:rPr>
        <w:t>7</w:t>
      </w:r>
      <w:r>
        <w:rPr>
          <w:rFonts w:ascii="宋体" w:hAnsi="宋体" w:cs="宋体" w:hint="eastAsia"/>
          <w:color w:val="000000" w:themeColor="text1"/>
        </w:rPr>
        <w:t>－</w:t>
      </w:r>
      <w:r>
        <w:rPr>
          <w:rFonts w:ascii="宋体" w:hAnsi="宋体" w:cs="宋体"/>
          <w:color w:val="000000" w:themeColor="text1"/>
        </w:rPr>
        <w:t>8</w:t>
      </w:r>
      <w:r>
        <w:rPr>
          <w:rFonts w:ascii="宋体" w:hAnsi="宋体" w:cs="宋体" w:hint="eastAsia"/>
          <w:color w:val="000000" w:themeColor="text1"/>
        </w:rPr>
        <w:t>月，</w:t>
      </w:r>
      <w:r>
        <w:rPr>
          <w:rFonts w:ascii="宋体" w:hAnsi="宋体" w:cs="宋体"/>
          <w:color w:val="000000" w:themeColor="text1"/>
        </w:rPr>
        <w:t>4</w:t>
      </w:r>
      <w:r>
        <w:rPr>
          <w:rFonts w:ascii="宋体" w:hAnsi="宋体" w:cs="宋体" w:hint="eastAsia"/>
          <w:color w:val="000000" w:themeColor="text1"/>
        </w:rPr>
        <w:t>次／周；</w:t>
      </w:r>
      <w:r>
        <w:rPr>
          <w:rFonts w:ascii="宋体" w:hAnsi="宋体" w:cs="宋体"/>
          <w:color w:val="000000" w:themeColor="text1"/>
        </w:rPr>
        <w:t>9</w:t>
      </w:r>
      <w:r>
        <w:rPr>
          <w:rFonts w:ascii="宋体" w:hAnsi="宋体" w:cs="宋体" w:hint="eastAsia"/>
          <w:color w:val="000000" w:themeColor="text1"/>
        </w:rPr>
        <w:t>－</w:t>
      </w:r>
      <w:r>
        <w:rPr>
          <w:rFonts w:ascii="宋体" w:hAnsi="宋体" w:cs="宋体"/>
          <w:color w:val="000000" w:themeColor="text1"/>
        </w:rPr>
        <w:t>10</w:t>
      </w:r>
      <w:r>
        <w:rPr>
          <w:rFonts w:ascii="宋体" w:hAnsi="宋体" w:cs="宋体" w:hint="eastAsia"/>
          <w:color w:val="000000" w:themeColor="text1"/>
        </w:rPr>
        <w:t>月，</w:t>
      </w:r>
      <w:r>
        <w:rPr>
          <w:rFonts w:ascii="宋体" w:hAnsi="宋体" w:cs="宋体"/>
          <w:color w:val="000000" w:themeColor="text1"/>
        </w:rPr>
        <w:t>3</w:t>
      </w:r>
      <w:r>
        <w:rPr>
          <w:rFonts w:ascii="宋体" w:hAnsi="宋体" w:cs="宋体" w:hint="eastAsia"/>
          <w:color w:val="000000" w:themeColor="text1"/>
        </w:rPr>
        <w:t>次／周；</w:t>
      </w:r>
      <w:r>
        <w:rPr>
          <w:rFonts w:ascii="宋体" w:hAnsi="宋体" w:cs="宋体"/>
          <w:color w:val="000000" w:themeColor="text1"/>
        </w:rPr>
        <w:t>11</w:t>
      </w:r>
      <w:r>
        <w:rPr>
          <w:rFonts w:ascii="宋体" w:hAnsi="宋体" w:cs="宋体" w:hint="eastAsia"/>
          <w:color w:val="000000" w:themeColor="text1"/>
        </w:rPr>
        <w:t>－</w:t>
      </w:r>
      <w:r>
        <w:rPr>
          <w:rFonts w:ascii="宋体" w:hAnsi="宋体" w:cs="宋体"/>
          <w:color w:val="000000" w:themeColor="text1"/>
        </w:rPr>
        <w:t>12</w:t>
      </w:r>
      <w:r>
        <w:rPr>
          <w:rFonts w:ascii="宋体" w:hAnsi="宋体" w:cs="宋体" w:hint="eastAsia"/>
          <w:color w:val="000000" w:themeColor="text1"/>
        </w:rPr>
        <w:t>月，</w:t>
      </w:r>
      <w:r>
        <w:rPr>
          <w:rFonts w:ascii="宋体" w:hAnsi="宋体" w:cs="宋体"/>
          <w:color w:val="000000" w:themeColor="text1"/>
        </w:rPr>
        <w:t>2</w:t>
      </w:r>
      <w:r>
        <w:rPr>
          <w:rFonts w:ascii="宋体" w:hAnsi="宋体" w:cs="宋体" w:hint="eastAsia"/>
          <w:color w:val="000000" w:themeColor="text1"/>
        </w:rPr>
        <w:t>次／周。（以上数值为最低数值，不得少于上述数量）</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）松土、除草</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树木根部周围的土壤要保持疏松，易板结的土壤在蒸腾旺季须每月松土一次，松土深度以不伤根系生长为限。</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种植在草坪内的树木在树穴周围要根据采购人具体要求对草坪切边，乔、灌木下的杂草应及时铲除。</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地被植物在未覆盖前，应及时进行松土、除草，松土除草时要防止损伤根系和地下茎。</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景观草坪杂草应及时连根清除，做到除早、除小、除净，草坪覆盖度不少于</w:t>
      </w:r>
      <w:r>
        <w:rPr>
          <w:rFonts w:ascii="宋体" w:hAnsi="宋体" w:cs="宋体"/>
          <w:color w:val="000000" w:themeColor="text1"/>
        </w:rPr>
        <w:t>95</w:t>
      </w:r>
      <w:r>
        <w:rPr>
          <w:rFonts w:ascii="宋体" w:hAnsi="宋体" w:cs="宋体" w:hint="eastAsia"/>
          <w:color w:val="000000" w:themeColor="text1"/>
        </w:rPr>
        <w:t>％，集中空秃不大于</w:t>
      </w:r>
      <w:r>
        <w:rPr>
          <w:rFonts w:ascii="宋体" w:hAnsi="宋体" w:cs="宋体"/>
          <w:color w:val="000000" w:themeColor="text1"/>
        </w:rPr>
        <w:t>0.5m</w:t>
      </w:r>
      <w:r>
        <w:rPr>
          <w:b/>
          <w:bCs/>
          <w:color w:val="000000" w:themeColor="text1"/>
          <w:vertAlign w:val="superscript"/>
        </w:rPr>
        <w:t>2</w:t>
      </w:r>
      <w:r>
        <w:rPr>
          <w:rFonts w:ascii="宋体" w:hAnsi="宋体" w:cs="宋体" w:hint="eastAsia"/>
          <w:color w:val="000000" w:themeColor="text1"/>
        </w:rPr>
        <w:t>。清除方法可采用人工除草、生物除草、机械除草，慎用化学除草。</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4</w:t>
      </w:r>
      <w:r>
        <w:rPr>
          <w:rFonts w:ascii="宋体" w:hAnsi="宋体" w:cs="宋体" w:hint="eastAsia"/>
          <w:color w:val="000000" w:themeColor="text1"/>
        </w:rPr>
        <w:t>）病虫害防治</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做好植物病虫害的预测、预报，及时防治、控制，用药配比正确，安全操作。根据采购人下发的病虫害防治通知，在规定时间内按要求统一完成规定对象、规定配比、规定农药的喷洒工作，做好病虫害的预防工作。病虫害高发季节，在农药统一喷洒后仍须落实专业植保员做好日常巡查工作，及时发现病虫害，及时喷洒农药，确保在</w:t>
      </w:r>
      <w:r>
        <w:rPr>
          <w:rFonts w:ascii="宋体" w:hAnsi="宋体" w:cs="宋体"/>
          <w:color w:val="000000" w:themeColor="text1"/>
        </w:rPr>
        <w:t>2</w:t>
      </w:r>
      <w:r>
        <w:rPr>
          <w:rFonts w:ascii="宋体" w:hAnsi="宋体" w:cs="宋体" w:hint="eastAsia"/>
          <w:color w:val="000000" w:themeColor="text1"/>
        </w:rPr>
        <w:t>天内治理完毕。病虫害应控制在以不影响观赏效果的范围之内，其中食叶害虫危害的叶片，每株不超过</w:t>
      </w:r>
      <w:r>
        <w:rPr>
          <w:rFonts w:ascii="宋体" w:hAnsi="宋体" w:cs="宋体"/>
          <w:color w:val="000000" w:themeColor="text1"/>
        </w:rPr>
        <w:t>5%</w:t>
      </w:r>
      <w:r>
        <w:rPr>
          <w:rFonts w:ascii="宋体" w:hAnsi="宋体" w:cs="宋体" w:hint="eastAsia"/>
          <w:color w:val="000000" w:themeColor="text1"/>
        </w:rPr>
        <w:t>，刺吸性害虫危害的叶片，每株不超过</w:t>
      </w:r>
      <w:r>
        <w:rPr>
          <w:rFonts w:ascii="宋体" w:hAnsi="宋体" w:cs="宋体"/>
          <w:color w:val="000000" w:themeColor="text1"/>
        </w:rPr>
        <w:t>10%</w:t>
      </w:r>
      <w:r>
        <w:rPr>
          <w:rFonts w:ascii="宋体" w:hAnsi="宋体" w:cs="宋体" w:hint="eastAsia"/>
          <w:color w:val="000000" w:themeColor="text1"/>
        </w:rPr>
        <w:t>，无</w:t>
      </w:r>
      <w:r>
        <w:rPr>
          <w:rFonts w:ascii="宋体" w:hAnsi="宋体" w:cs="宋体" w:hint="eastAsia"/>
          <w:color w:val="000000" w:themeColor="text1"/>
        </w:rPr>
        <w:t>蛀干性害虫的活虫、活卵。用药必须符合环保要求，使用生态农药比例不少于</w:t>
      </w:r>
      <w:r>
        <w:rPr>
          <w:rFonts w:ascii="宋体" w:hAnsi="宋体" w:cs="宋体"/>
          <w:color w:val="000000" w:themeColor="text1"/>
        </w:rPr>
        <w:t>50%</w:t>
      </w:r>
      <w:r>
        <w:rPr>
          <w:rFonts w:ascii="宋体" w:hAnsi="宋体" w:cs="宋体" w:hint="eastAsia"/>
          <w:color w:val="000000" w:themeColor="text1"/>
        </w:rPr>
        <w:t>。</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喷药时间宜在清早或傍晚，为防止产生抗药性，应以使用无公害农药为主，禁止使用国家明令禁止的剧毒农药，且应多种农药轮流使用。</w:t>
      </w:r>
      <w:r>
        <w:rPr>
          <w:rFonts w:ascii="宋体" w:hAnsi="宋体" w:cs="宋体"/>
          <w:color w:val="000000" w:themeColor="text1"/>
        </w:rPr>
        <w:t>6</w:t>
      </w:r>
      <w:r>
        <w:rPr>
          <w:rFonts w:ascii="宋体" w:hAnsi="宋体" w:cs="宋体" w:hint="eastAsia"/>
          <w:color w:val="000000" w:themeColor="text1"/>
        </w:rPr>
        <w:t>－</w:t>
      </w:r>
      <w:r>
        <w:rPr>
          <w:rFonts w:ascii="宋体" w:hAnsi="宋体" w:cs="宋体"/>
          <w:color w:val="000000" w:themeColor="text1"/>
        </w:rPr>
        <w:t>8</w:t>
      </w:r>
      <w:r>
        <w:rPr>
          <w:rFonts w:ascii="宋体" w:hAnsi="宋体" w:cs="宋体" w:hint="eastAsia"/>
          <w:color w:val="000000" w:themeColor="text1"/>
        </w:rPr>
        <w:t>月病害多发季节，冷季型草坪修剪后</w:t>
      </w:r>
      <w:r>
        <w:rPr>
          <w:rFonts w:ascii="宋体" w:hAnsi="宋体" w:cs="宋体"/>
          <w:color w:val="000000" w:themeColor="text1"/>
        </w:rPr>
        <w:t>1</w:t>
      </w: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天内，应喷洒一次常规抗菌剂（如甲基托布津、代森锌等）防止病害发生。</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5</w:t>
      </w:r>
      <w:r>
        <w:rPr>
          <w:rFonts w:ascii="宋体" w:hAnsi="宋体" w:cs="宋体" w:hint="eastAsia"/>
          <w:color w:val="000000" w:themeColor="text1"/>
        </w:rPr>
        <w:t>）施肥</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施肥应根据不同的树种、树龄、生长势和土壤理化性质而定。树木休眠期施基肥，生长期施追肥，花灌木应在花前、花后进行施肥。</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各类绿地应以施有机肥为主，有机肥应腐熟后施用。应用微量元素和根外施肥技术</w:t>
      </w:r>
      <w:r>
        <w:rPr>
          <w:rFonts w:ascii="宋体" w:hAnsi="宋体" w:cs="宋体" w:hint="eastAsia"/>
          <w:color w:val="000000" w:themeColor="text1"/>
        </w:rPr>
        <w:t>，推广应用复合肥料和长效缓释肥料。</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绿地内树木施肥应先挖好施肥环沟，其外径与冠幅相适应。环沟深、宽均为</w:t>
      </w:r>
      <w:r>
        <w:rPr>
          <w:rFonts w:ascii="宋体" w:hAnsi="宋体" w:cs="宋体"/>
          <w:color w:val="000000" w:themeColor="text1"/>
        </w:rPr>
        <w:t>25</w:t>
      </w:r>
      <w:r>
        <w:rPr>
          <w:rFonts w:ascii="宋体" w:hAnsi="宋体" w:cs="宋体" w:hint="eastAsia"/>
          <w:color w:val="000000" w:themeColor="text1"/>
        </w:rPr>
        <w:t>－</w:t>
      </w:r>
      <w:r>
        <w:rPr>
          <w:rFonts w:ascii="宋体" w:hAnsi="宋体" w:cs="宋体"/>
          <w:color w:val="000000" w:themeColor="text1"/>
        </w:rPr>
        <w:t>30</w:t>
      </w:r>
      <w:r>
        <w:rPr>
          <w:rFonts w:ascii="宋体" w:hAnsi="宋体" w:cs="宋体" w:hint="eastAsia"/>
          <w:color w:val="000000" w:themeColor="text1"/>
        </w:rPr>
        <w:t>公分。</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草坪主要施肥时期在春秋季，施肥可采用撒施和根外追肥，每次修剪后需立即施肥，不发生明显的肥害现象。</w:t>
      </w:r>
      <w:r>
        <w:rPr>
          <w:rFonts w:ascii="宋体" w:hAnsi="宋体" w:cs="宋体"/>
          <w:color w:val="000000" w:themeColor="text1"/>
        </w:rPr>
        <w:t>1</w:t>
      </w: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月，</w:t>
      </w:r>
      <w:r>
        <w:rPr>
          <w:rFonts w:ascii="宋体" w:hAnsi="宋体" w:cs="宋体"/>
          <w:color w:val="000000" w:themeColor="text1"/>
        </w:rPr>
        <w:t>1</w:t>
      </w:r>
      <w:r>
        <w:rPr>
          <w:rFonts w:ascii="宋体" w:hAnsi="宋体" w:cs="宋体" w:hint="eastAsia"/>
          <w:color w:val="000000" w:themeColor="text1"/>
        </w:rPr>
        <w:t>次／月，结合打孔施用鸡粪等草坪专用有机肥，</w:t>
      </w:r>
      <w:r>
        <w:rPr>
          <w:rFonts w:ascii="宋体" w:hAnsi="宋体" w:cs="宋体"/>
          <w:color w:val="000000" w:themeColor="text1"/>
        </w:rPr>
        <w:t>130g/</w:t>
      </w:r>
      <w:r>
        <w:rPr>
          <w:rFonts w:ascii="宋体" w:hAnsi="宋体" w:cs="宋体" w:hint="eastAsia"/>
          <w:color w:val="000000" w:themeColor="text1"/>
        </w:rPr>
        <w:t>㎡·次；</w:t>
      </w:r>
      <w:r>
        <w:rPr>
          <w:rFonts w:ascii="宋体" w:hAnsi="宋体" w:cs="宋体"/>
          <w:color w:val="000000" w:themeColor="text1"/>
        </w:rPr>
        <w:t>3</w:t>
      </w:r>
      <w:r>
        <w:rPr>
          <w:rFonts w:ascii="宋体" w:hAnsi="宋体" w:cs="宋体" w:hint="eastAsia"/>
          <w:color w:val="000000" w:themeColor="text1"/>
        </w:rPr>
        <w:t>－</w:t>
      </w:r>
      <w:r>
        <w:rPr>
          <w:rFonts w:ascii="宋体" w:hAnsi="宋体" w:cs="宋体"/>
          <w:color w:val="000000" w:themeColor="text1"/>
        </w:rPr>
        <w:t>6</w:t>
      </w:r>
      <w:r>
        <w:rPr>
          <w:rFonts w:ascii="宋体" w:hAnsi="宋体" w:cs="宋体" w:hint="eastAsia"/>
          <w:color w:val="000000" w:themeColor="text1"/>
        </w:rPr>
        <w:t>月，</w:t>
      </w:r>
      <w:r>
        <w:rPr>
          <w:rFonts w:ascii="宋体" w:hAnsi="宋体" w:cs="宋体"/>
          <w:color w:val="000000" w:themeColor="text1"/>
        </w:rPr>
        <w:t>2</w:t>
      </w:r>
      <w:r>
        <w:rPr>
          <w:rFonts w:ascii="宋体" w:hAnsi="宋体" w:cs="宋体" w:hint="eastAsia"/>
          <w:color w:val="000000" w:themeColor="text1"/>
        </w:rPr>
        <w:t>次／月施复合肥（</w:t>
      </w:r>
      <w:r>
        <w:rPr>
          <w:rFonts w:ascii="宋体" w:hAnsi="宋体" w:cs="宋体"/>
          <w:color w:val="000000" w:themeColor="text1"/>
        </w:rPr>
        <w:t>N</w:t>
      </w:r>
      <w:r>
        <w:rPr>
          <w:rFonts w:ascii="宋体" w:hAnsi="宋体" w:cs="宋体" w:hint="eastAsia"/>
          <w:color w:val="000000" w:themeColor="text1"/>
        </w:rPr>
        <w:t>∶</w:t>
      </w:r>
      <w:r>
        <w:rPr>
          <w:rFonts w:ascii="宋体" w:hAnsi="宋体" w:cs="宋体"/>
          <w:color w:val="000000" w:themeColor="text1"/>
        </w:rPr>
        <w:t>P</w:t>
      </w:r>
      <w:r>
        <w:rPr>
          <w:rFonts w:ascii="宋体" w:hAnsi="宋体" w:cs="宋体" w:hint="eastAsia"/>
          <w:color w:val="000000" w:themeColor="text1"/>
        </w:rPr>
        <w:t>∶</w:t>
      </w:r>
      <w:r>
        <w:rPr>
          <w:rFonts w:ascii="宋体" w:hAnsi="宋体" w:cs="宋体"/>
          <w:color w:val="000000" w:themeColor="text1"/>
        </w:rPr>
        <w:t>K</w:t>
      </w:r>
      <w:r>
        <w:rPr>
          <w:rFonts w:ascii="宋体" w:hAnsi="宋体" w:cs="宋体" w:hint="eastAsia"/>
          <w:color w:val="000000" w:themeColor="text1"/>
        </w:rPr>
        <w:t>＝</w:t>
      </w:r>
      <w:r>
        <w:rPr>
          <w:rFonts w:ascii="宋体" w:hAnsi="宋体" w:cs="宋体"/>
          <w:color w:val="000000" w:themeColor="text1"/>
        </w:rPr>
        <w:t>10</w:t>
      </w:r>
      <w:r>
        <w:rPr>
          <w:rFonts w:ascii="宋体" w:hAnsi="宋体" w:cs="宋体" w:hint="eastAsia"/>
          <w:color w:val="000000" w:themeColor="text1"/>
        </w:rPr>
        <w:t>∶</w:t>
      </w:r>
      <w:r>
        <w:rPr>
          <w:rFonts w:ascii="宋体" w:hAnsi="宋体" w:cs="宋体"/>
          <w:color w:val="000000" w:themeColor="text1"/>
        </w:rPr>
        <w:t>5</w:t>
      </w:r>
      <w:r>
        <w:rPr>
          <w:rFonts w:ascii="宋体" w:hAnsi="宋体" w:cs="宋体" w:hint="eastAsia"/>
          <w:color w:val="000000" w:themeColor="text1"/>
        </w:rPr>
        <w:t>∶</w:t>
      </w:r>
      <w:r>
        <w:rPr>
          <w:rFonts w:ascii="宋体" w:hAnsi="宋体" w:cs="宋体"/>
          <w:color w:val="000000" w:themeColor="text1"/>
        </w:rPr>
        <w:t xml:space="preserve">5 </w:t>
      </w:r>
      <w:r>
        <w:rPr>
          <w:rFonts w:ascii="宋体" w:hAnsi="宋体" w:cs="宋体" w:hint="eastAsia"/>
          <w:color w:val="000000" w:themeColor="text1"/>
        </w:rPr>
        <w:t>），</w:t>
      </w:r>
      <w:r>
        <w:rPr>
          <w:rFonts w:ascii="宋体" w:hAnsi="宋体" w:cs="宋体"/>
          <w:color w:val="000000" w:themeColor="text1"/>
        </w:rPr>
        <w:t>20g/</w:t>
      </w:r>
      <w:r>
        <w:rPr>
          <w:rFonts w:ascii="宋体" w:hAnsi="宋体" w:cs="宋体" w:hint="eastAsia"/>
          <w:color w:val="000000" w:themeColor="text1"/>
        </w:rPr>
        <w:t>㎡·次；</w:t>
      </w:r>
      <w:r>
        <w:rPr>
          <w:rFonts w:ascii="宋体" w:hAnsi="宋体" w:cs="宋体"/>
          <w:color w:val="000000" w:themeColor="text1"/>
        </w:rPr>
        <w:t>7</w:t>
      </w:r>
      <w:r>
        <w:rPr>
          <w:rFonts w:ascii="宋体" w:hAnsi="宋体" w:cs="宋体" w:hint="eastAsia"/>
          <w:color w:val="000000" w:themeColor="text1"/>
        </w:rPr>
        <w:t>－</w:t>
      </w:r>
      <w:r>
        <w:rPr>
          <w:rFonts w:ascii="宋体" w:hAnsi="宋体" w:cs="宋体"/>
          <w:color w:val="000000" w:themeColor="text1"/>
        </w:rPr>
        <w:t>8</w:t>
      </w:r>
      <w:r>
        <w:rPr>
          <w:rFonts w:ascii="宋体" w:hAnsi="宋体" w:cs="宋体" w:hint="eastAsia"/>
          <w:color w:val="000000" w:themeColor="text1"/>
        </w:rPr>
        <w:t>月基本不需施肥；</w:t>
      </w:r>
      <w:r>
        <w:rPr>
          <w:rFonts w:ascii="宋体" w:hAnsi="宋体" w:cs="宋体"/>
          <w:color w:val="000000" w:themeColor="text1"/>
        </w:rPr>
        <w:t>9</w:t>
      </w:r>
      <w:r>
        <w:rPr>
          <w:rFonts w:ascii="宋体" w:hAnsi="宋体" w:cs="宋体" w:hint="eastAsia"/>
          <w:color w:val="000000" w:themeColor="text1"/>
        </w:rPr>
        <w:t>－</w:t>
      </w:r>
      <w:r>
        <w:rPr>
          <w:rFonts w:ascii="宋体" w:hAnsi="宋体" w:cs="宋体"/>
          <w:color w:val="000000" w:themeColor="text1"/>
        </w:rPr>
        <w:t>10</w:t>
      </w:r>
      <w:r>
        <w:rPr>
          <w:rFonts w:ascii="宋体" w:hAnsi="宋体" w:cs="宋体" w:hint="eastAsia"/>
          <w:color w:val="000000" w:themeColor="text1"/>
        </w:rPr>
        <w:t>月，</w:t>
      </w:r>
      <w:r>
        <w:rPr>
          <w:rFonts w:ascii="宋体" w:hAnsi="宋体" w:cs="宋体"/>
          <w:color w:val="000000" w:themeColor="text1"/>
        </w:rPr>
        <w:t>2</w:t>
      </w:r>
      <w:r>
        <w:rPr>
          <w:rFonts w:ascii="宋体" w:hAnsi="宋体" w:cs="宋体" w:hint="eastAsia"/>
          <w:color w:val="000000" w:themeColor="text1"/>
        </w:rPr>
        <w:t>次／月，施复合肥（</w:t>
      </w:r>
      <w:r>
        <w:rPr>
          <w:rFonts w:ascii="宋体" w:hAnsi="宋体" w:cs="宋体"/>
          <w:color w:val="000000" w:themeColor="text1"/>
        </w:rPr>
        <w:t>N</w:t>
      </w:r>
      <w:r>
        <w:rPr>
          <w:rFonts w:ascii="宋体" w:hAnsi="宋体" w:cs="宋体" w:hint="eastAsia"/>
          <w:color w:val="000000" w:themeColor="text1"/>
        </w:rPr>
        <w:t>∶</w:t>
      </w:r>
      <w:r>
        <w:rPr>
          <w:rFonts w:ascii="宋体" w:hAnsi="宋体" w:cs="宋体"/>
          <w:color w:val="000000" w:themeColor="text1"/>
        </w:rPr>
        <w:t>P</w:t>
      </w:r>
      <w:r>
        <w:rPr>
          <w:rFonts w:ascii="宋体" w:hAnsi="宋体" w:cs="宋体" w:hint="eastAsia"/>
          <w:color w:val="000000" w:themeColor="text1"/>
        </w:rPr>
        <w:t>∶</w:t>
      </w:r>
      <w:r>
        <w:rPr>
          <w:rFonts w:ascii="宋体" w:hAnsi="宋体" w:cs="宋体"/>
          <w:color w:val="000000" w:themeColor="text1"/>
        </w:rPr>
        <w:t>K</w:t>
      </w:r>
      <w:r>
        <w:rPr>
          <w:rFonts w:ascii="宋体" w:hAnsi="宋体" w:cs="宋体" w:hint="eastAsia"/>
          <w:color w:val="000000" w:themeColor="text1"/>
        </w:rPr>
        <w:t>＝</w:t>
      </w:r>
      <w:r>
        <w:rPr>
          <w:rFonts w:ascii="宋体" w:hAnsi="宋体" w:cs="宋体"/>
          <w:color w:val="000000" w:themeColor="text1"/>
        </w:rPr>
        <w:t>10</w:t>
      </w:r>
      <w:r>
        <w:rPr>
          <w:rFonts w:ascii="宋体" w:hAnsi="宋体" w:cs="宋体" w:hint="eastAsia"/>
          <w:color w:val="000000" w:themeColor="text1"/>
        </w:rPr>
        <w:t>∶</w:t>
      </w:r>
      <w:r>
        <w:rPr>
          <w:rFonts w:ascii="宋体" w:hAnsi="宋体" w:cs="宋体"/>
          <w:color w:val="000000" w:themeColor="text1"/>
        </w:rPr>
        <w:t>6</w:t>
      </w:r>
      <w:r>
        <w:rPr>
          <w:rFonts w:ascii="宋体" w:hAnsi="宋体" w:cs="宋体" w:hint="eastAsia"/>
          <w:color w:val="000000" w:themeColor="text1"/>
        </w:rPr>
        <w:t>∶</w:t>
      </w:r>
      <w:r>
        <w:rPr>
          <w:rFonts w:ascii="宋体" w:hAnsi="宋体" w:cs="宋体"/>
          <w:color w:val="000000" w:themeColor="text1"/>
        </w:rPr>
        <w:t xml:space="preserve">4 </w:t>
      </w:r>
      <w:r>
        <w:rPr>
          <w:rFonts w:ascii="宋体" w:hAnsi="宋体" w:cs="宋体" w:hint="eastAsia"/>
          <w:color w:val="000000" w:themeColor="text1"/>
        </w:rPr>
        <w:t>），</w:t>
      </w:r>
      <w:r>
        <w:rPr>
          <w:rFonts w:ascii="宋体" w:hAnsi="宋体" w:cs="宋体"/>
          <w:color w:val="000000" w:themeColor="text1"/>
        </w:rPr>
        <w:t>15g/</w:t>
      </w:r>
      <w:r>
        <w:rPr>
          <w:rFonts w:ascii="宋体" w:hAnsi="宋体" w:cs="宋体" w:hint="eastAsia"/>
          <w:color w:val="000000" w:themeColor="text1"/>
        </w:rPr>
        <w:t>㎡·次；</w:t>
      </w:r>
      <w:r>
        <w:rPr>
          <w:rFonts w:ascii="宋体" w:hAnsi="宋体" w:cs="宋体"/>
          <w:color w:val="000000" w:themeColor="text1"/>
        </w:rPr>
        <w:t>11</w:t>
      </w:r>
      <w:r>
        <w:rPr>
          <w:rFonts w:ascii="宋体" w:hAnsi="宋体" w:cs="宋体" w:hint="eastAsia"/>
          <w:color w:val="000000" w:themeColor="text1"/>
        </w:rPr>
        <w:t>－</w:t>
      </w:r>
      <w:r>
        <w:rPr>
          <w:rFonts w:ascii="宋体" w:hAnsi="宋体" w:cs="宋体"/>
          <w:color w:val="000000" w:themeColor="text1"/>
        </w:rPr>
        <w:t>12</w:t>
      </w:r>
      <w:r>
        <w:rPr>
          <w:rFonts w:ascii="宋体" w:hAnsi="宋体" w:cs="宋体" w:hint="eastAsia"/>
          <w:color w:val="000000" w:themeColor="text1"/>
        </w:rPr>
        <w:t>月，</w:t>
      </w:r>
      <w:r>
        <w:rPr>
          <w:rFonts w:ascii="宋体" w:hAnsi="宋体" w:cs="宋体"/>
          <w:color w:val="000000" w:themeColor="text1"/>
        </w:rPr>
        <w:t>1</w:t>
      </w:r>
      <w:r>
        <w:rPr>
          <w:rFonts w:ascii="宋体" w:hAnsi="宋体" w:cs="宋体" w:hint="eastAsia"/>
          <w:color w:val="000000" w:themeColor="text1"/>
        </w:rPr>
        <w:t>次／月，结合中耕施用复合肥（</w:t>
      </w:r>
      <w:r>
        <w:rPr>
          <w:rFonts w:ascii="宋体" w:hAnsi="宋体" w:cs="宋体"/>
          <w:color w:val="000000" w:themeColor="text1"/>
        </w:rPr>
        <w:t>N</w:t>
      </w:r>
      <w:r>
        <w:rPr>
          <w:rFonts w:ascii="宋体" w:hAnsi="宋体" w:cs="宋体" w:hint="eastAsia"/>
          <w:color w:val="000000" w:themeColor="text1"/>
        </w:rPr>
        <w:t>∶</w:t>
      </w:r>
      <w:r>
        <w:rPr>
          <w:rFonts w:ascii="宋体" w:hAnsi="宋体" w:cs="宋体"/>
          <w:color w:val="000000" w:themeColor="text1"/>
        </w:rPr>
        <w:t>P</w:t>
      </w:r>
      <w:r>
        <w:rPr>
          <w:rFonts w:ascii="宋体" w:hAnsi="宋体" w:cs="宋体" w:hint="eastAsia"/>
          <w:color w:val="000000" w:themeColor="text1"/>
        </w:rPr>
        <w:t>∶</w:t>
      </w:r>
      <w:r>
        <w:rPr>
          <w:rFonts w:ascii="宋体" w:hAnsi="宋体" w:cs="宋体"/>
          <w:color w:val="000000" w:themeColor="text1"/>
        </w:rPr>
        <w:t>K</w:t>
      </w:r>
      <w:r>
        <w:rPr>
          <w:rFonts w:ascii="宋体" w:hAnsi="宋体" w:cs="宋体" w:hint="eastAsia"/>
          <w:color w:val="000000" w:themeColor="text1"/>
        </w:rPr>
        <w:t>＝</w:t>
      </w:r>
      <w:r>
        <w:rPr>
          <w:rFonts w:ascii="宋体" w:hAnsi="宋体" w:cs="宋体"/>
          <w:color w:val="000000" w:themeColor="text1"/>
        </w:rPr>
        <w:t>5</w:t>
      </w:r>
      <w:r>
        <w:rPr>
          <w:rFonts w:ascii="宋体" w:hAnsi="宋体" w:cs="宋体" w:hint="eastAsia"/>
          <w:color w:val="000000" w:themeColor="text1"/>
        </w:rPr>
        <w:t>∶</w:t>
      </w:r>
      <w:r>
        <w:rPr>
          <w:rFonts w:ascii="宋体" w:hAnsi="宋体" w:cs="宋体"/>
          <w:color w:val="000000" w:themeColor="text1"/>
        </w:rPr>
        <w:t>10</w:t>
      </w:r>
      <w:r>
        <w:rPr>
          <w:rFonts w:ascii="宋体" w:hAnsi="宋体" w:cs="宋体" w:hint="eastAsia"/>
          <w:color w:val="000000" w:themeColor="text1"/>
        </w:rPr>
        <w:t>∶</w:t>
      </w:r>
      <w:r>
        <w:rPr>
          <w:rFonts w:ascii="宋体" w:hAnsi="宋体" w:cs="宋体"/>
          <w:color w:val="000000" w:themeColor="text1"/>
        </w:rPr>
        <w:t xml:space="preserve">5 </w:t>
      </w:r>
      <w:r>
        <w:rPr>
          <w:rFonts w:ascii="宋体" w:hAnsi="宋体" w:cs="宋体" w:hint="eastAsia"/>
          <w:color w:val="000000" w:themeColor="text1"/>
        </w:rPr>
        <w:t>），</w:t>
      </w:r>
      <w:r>
        <w:rPr>
          <w:rFonts w:ascii="宋体" w:hAnsi="宋体" w:cs="宋体"/>
          <w:color w:val="000000" w:themeColor="text1"/>
        </w:rPr>
        <w:t>15g/</w:t>
      </w:r>
      <w:r>
        <w:rPr>
          <w:rFonts w:ascii="宋体" w:hAnsi="宋体" w:cs="宋体" w:hint="eastAsia"/>
          <w:color w:val="000000" w:themeColor="text1"/>
        </w:rPr>
        <w:lastRenderedPageBreak/>
        <w:t>㎡·次。</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6</w:t>
      </w:r>
      <w:r>
        <w:rPr>
          <w:rFonts w:ascii="宋体" w:hAnsi="宋体" w:cs="宋体" w:hint="eastAsia"/>
          <w:color w:val="000000" w:themeColor="text1"/>
        </w:rPr>
        <w:t>）保护</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每年的初冬，均需对行道树进行抗冻处理（根际培土、主干包扎、涂白），并在树木休眠期内，进行扶正。对树体上出现的伤口应清理后用药剂消毒，涂保护剂或抹灰膏。出现树洞要及时修补，防止腐朽进一步扩大；对腐烂部位应按外科方法进行处理。</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台风季节，做好高大乔木抗风暴的预防工作，根据树木的实际情况，采取立支柱、绑扎、加土、扶正、疏枝等措施。一旦风暴来临，应及时检查，发现问题，妥善处理。用于支撑、固定的材料应坚固耐用美观，并采用软性材料同植物接触。</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7</w:t>
      </w:r>
      <w:r>
        <w:rPr>
          <w:rFonts w:ascii="宋体" w:hAnsi="宋体" w:cs="宋体" w:hint="eastAsia"/>
          <w:color w:val="000000" w:themeColor="text1"/>
        </w:rPr>
        <w:t>）补植</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发现枯枝、</w:t>
      </w:r>
      <w:r>
        <w:rPr>
          <w:rFonts w:ascii="宋体" w:hAnsi="宋体" w:cs="宋体" w:hint="eastAsia"/>
          <w:color w:val="000000" w:themeColor="text1"/>
        </w:rPr>
        <w:t>死枝需</w:t>
      </w:r>
      <w:r>
        <w:rPr>
          <w:rFonts w:ascii="宋体" w:hAnsi="宋体" w:cs="宋体"/>
          <w:color w:val="000000" w:themeColor="text1"/>
        </w:rPr>
        <w:t>24</w:t>
      </w:r>
      <w:r>
        <w:rPr>
          <w:rFonts w:ascii="宋体" w:hAnsi="宋体" w:cs="宋体" w:hint="eastAsia"/>
          <w:color w:val="000000" w:themeColor="text1"/>
        </w:rPr>
        <w:t>小时内处理完毕；如出现树木死亡，应及时报批，认定死亡原因后，根据责任进行倒伐或补植。死亡树木须连同根部在一周内挖除，并填平挖穴，如须补植的须在一星期内补种完毕，补植树木应选用同品种、同规格苗木，并确保成活。</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8</w:t>
      </w:r>
      <w:r>
        <w:rPr>
          <w:rFonts w:ascii="宋体" w:hAnsi="宋体" w:cs="宋体" w:hint="eastAsia"/>
          <w:color w:val="000000" w:themeColor="text1"/>
        </w:rPr>
        <w:t>）专项养护</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）草坪</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草坪更新可采用补播草籽复壮、条状更新、定期封闭和断根更新等方法。</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每年早春土壤解冻之际，应对草坪进行滚压一次，滚压后及时对草坪进行疏耙，并追施复合肥</w:t>
      </w:r>
      <w:r>
        <w:rPr>
          <w:rFonts w:ascii="宋体" w:hAnsi="宋体" w:cs="宋体"/>
          <w:color w:val="000000" w:themeColor="text1"/>
        </w:rPr>
        <w:t>25</w:t>
      </w:r>
      <w:r>
        <w:rPr>
          <w:rFonts w:ascii="宋体" w:hAnsi="宋体" w:cs="宋体" w:hint="eastAsia"/>
          <w:color w:val="000000" w:themeColor="text1"/>
        </w:rPr>
        <w:t>公斤</w:t>
      </w:r>
      <w:r>
        <w:rPr>
          <w:rFonts w:ascii="宋体" w:hAnsi="宋体" w:cs="宋体"/>
          <w:color w:val="000000" w:themeColor="text1"/>
        </w:rPr>
        <w:t>/</w:t>
      </w:r>
      <w:r>
        <w:rPr>
          <w:rFonts w:ascii="宋体" w:hAnsi="宋体" w:cs="宋体" w:hint="eastAsia"/>
          <w:color w:val="000000" w:themeColor="text1"/>
        </w:rPr>
        <w:t>亩。</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每年深秋采用专用草坪打孔机进行打孔，打孔深度达到</w:t>
      </w:r>
      <w:r>
        <w:rPr>
          <w:rFonts w:ascii="宋体" w:hAnsi="宋体" w:cs="宋体"/>
          <w:color w:val="000000" w:themeColor="text1"/>
        </w:rPr>
        <w:t>5-8</w:t>
      </w:r>
      <w:r>
        <w:rPr>
          <w:rFonts w:ascii="宋体" w:hAnsi="宋体" w:cs="宋体" w:hint="eastAsia"/>
          <w:color w:val="000000" w:themeColor="text1"/>
        </w:rPr>
        <w:t>厘米，以改良草坪的物理性能，增加土壤透气性，促进地下部分生长。</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每年夏末和初秋用松土机或中耕机进行近地表的垂直刈剪或划破草皮，中耕后需及时修剪一次，并清除枯草、修正草坪。</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冬季应在草坪上覆盖厚为</w:t>
      </w:r>
      <w:r>
        <w:rPr>
          <w:rFonts w:ascii="宋体" w:hAnsi="宋体" w:cs="宋体"/>
          <w:color w:val="000000" w:themeColor="text1"/>
        </w:rPr>
        <w:t>0.5</w:t>
      </w: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公分的细土或细砂，为保证草坪的弹性和保护根系。用专门机械对草坪疏草一次，以减少来年病虫害的发生。</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）露地花卉</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A.</w:t>
      </w:r>
      <w:r>
        <w:rPr>
          <w:rFonts w:ascii="宋体" w:hAnsi="宋体" w:cs="宋体" w:hint="eastAsia"/>
          <w:color w:val="000000" w:themeColor="text1"/>
        </w:rPr>
        <w:t>常规草花品种为：春秋季以矮牵牛、三色堇、万寿菊等为主，夏季以鸡冠花、秋海棠等为主，冬季以羽衣甘蓝、三色堇、金盏菊等为主；球根、宿根类地被植物，经</w:t>
      </w:r>
      <w:r>
        <w:rPr>
          <w:rFonts w:ascii="宋体" w:hAnsi="宋体" w:cs="宋体"/>
          <w:color w:val="000000" w:themeColor="text1"/>
        </w:rPr>
        <w:t>2</w:t>
      </w: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年生长后，根部拥挤以致影响其正常生长时，必须按不同品种的生理习性进行分株或更新移植。</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B.</w:t>
      </w:r>
      <w:r>
        <w:rPr>
          <w:rFonts w:ascii="宋体" w:hAnsi="宋体" w:cs="宋体" w:hint="eastAsia"/>
          <w:color w:val="000000" w:themeColor="text1"/>
        </w:rPr>
        <w:t>质量要求，露地种植花卉应使用</w:t>
      </w:r>
      <w:r>
        <w:rPr>
          <w:rFonts w:ascii="宋体" w:hAnsi="宋体" w:cs="宋体"/>
          <w:color w:val="000000" w:themeColor="text1"/>
        </w:rPr>
        <w:t>F1</w:t>
      </w:r>
      <w:r>
        <w:rPr>
          <w:rFonts w:ascii="宋体" w:hAnsi="宋体" w:cs="宋体" w:hint="eastAsia"/>
          <w:color w:val="000000" w:themeColor="text1"/>
        </w:rPr>
        <w:t>代品种，营养钵苗，生长健壮、色彩鲜艳，数量要求原则上按</w:t>
      </w:r>
      <w:r>
        <w:rPr>
          <w:rFonts w:ascii="宋体" w:hAnsi="宋体" w:cs="宋体"/>
          <w:color w:val="000000" w:themeColor="text1"/>
        </w:rPr>
        <w:t>49</w:t>
      </w:r>
      <w:r>
        <w:rPr>
          <w:rFonts w:ascii="宋体" w:hAnsi="宋体" w:cs="宋体" w:hint="eastAsia"/>
          <w:color w:val="000000" w:themeColor="text1"/>
        </w:rPr>
        <w:t>株</w:t>
      </w:r>
      <w:r>
        <w:rPr>
          <w:rFonts w:ascii="宋体" w:hAnsi="宋体" w:cs="宋体"/>
          <w:color w:val="000000" w:themeColor="text1"/>
        </w:rPr>
        <w:t>/m2</w:t>
      </w:r>
      <w:r>
        <w:rPr>
          <w:rFonts w:ascii="宋体" w:hAnsi="宋体" w:cs="宋体" w:hint="eastAsia"/>
          <w:color w:val="000000" w:themeColor="text1"/>
        </w:rPr>
        <w:t>计算，蓬径</w:t>
      </w:r>
      <w:r>
        <w:rPr>
          <w:rFonts w:ascii="宋体" w:hAnsi="宋体" w:cs="宋体"/>
          <w:color w:val="000000" w:themeColor="text1"/>
        </w:rPr>
        <w:t>15</w:t>
      </w:r>
      <w:r>
        <w:rPr>
          <w:rFonts w:ascii="宋体" w:hAnsi="宋体" w:cs="宋体" w:hint="eastAsia"/>
          <w:color w:val="000000" w:themeColor="text1"/>
        </w:rPr>
        <w:t>公分以上。换花移栽前必须深翻细耙，除尽土中石块、草屑、残茎、落叶等杂物，并</w:t>
      </w:r>
      <w:r>
        <w:rPr>
          <w:rFonts w:ascii="宋体" w:hAnsi="宋体" w:cs="宋体" w:hint="eastAsia"/>
          <w:color w:val="000000" w:themeColor="text1"/>
        </w:rPr>
        <w:lastRenderedPageBreak/>
        <w:t>施足基肥，填土或清土至</w:t>
      </w:r>
      <w:r>
        <w:rPr>
          <w:rFonts w:ascii="宋体" w:hAnsi="宋体" w:cs="宋体"/>
          <w:color w:val="000000" w:themeColor="text1"/>
        </w:rPr>
        <w:t>10</w:t>
      </w:r>
      <w:r>
        <w:rPr>
          <w:rFonts w:ascii="宋体" w:hAnsi="宋体" w:cs="宋体" w:hint="eastAsia"/>
          <w:color w:val="000000" w:themeColor="text1"/>
        </w:rPr>
        <w:t>cm</w:t>
      </w:r>
      <w:r>
        <w:rPr>
          <w:rFonts w:ascii="宋体" w:hAnsi="宋体" w:cs="宋体" w:hint="eastAsia"/>
          <w:color w:val="000000" w:themeColor="text1"/>
        </w:rPr>
        <w:t>高台种植；</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绿地保护</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应安排专门地方用于养护工具、机械的安放，绿地中严禁停放任何车辆。</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绿地中无堆物、堆料、搭棚，建筑墙面和树干上无钉拴刻画等现象。</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绿地秩序维护全天候</w:t>
      </w:r>
      <w:r>
        <w:rPr>
          <w:rFonts w:ascii="宋体" w:hAnsi="宋体" w:cs="宋体"/>
          <w:color w:val="000000" w:themeColor="text1"/>
        </w:rPr>
        <w:t>24</w:t>
      </w:r>
      <w:r>
        <w:rPr>
          <w:rFonts w:ascii="宋体" w:hAnsi="宋体" w:cs="宋体" w:hint="eastAsia"/>
          <w:color w:val="000000" w:themeColor="text1"/>
        </w:rPr>
        <w:t>小时，无重大破坏和偷盗案件，如</w:t>
      </w:r>
      <w:r>
        <w:rPr>
          <w:rFonts w:ascii="宋体" w:hAnsi="宋体" w:cs="宋体" w:hint="eastAsia"/>
          <w:color w:val="000000" w:themeColor="text1"/>
        </w:rPr>
        <w:t>遇重大事件及时上报，未及时上报而造成的损失由养护单位承担。</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绿地占用必须持有严格的审批手续，未经审批，严禁各种侵占绿地行为发生。经审批同意占用的，须全过程跟踪，严格控制施工作业面，临时占用的要及时恢复。</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中标人接收养护后，应在第一时间内对现有乔灌木的绕杆草绳、木结构支撑、铅丝支撑等进行一次整理，能去除的去除，如确须保留的应加以更换、整理，并在今后管理中，加强检查、随时整理，确保美观整齐。</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绿化养护管理服务护台账</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应建立完整的绿化养护管理服务台账，并由专人负责。绿化资料记录详细，分类清楚，数据详实。</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月度</w:t>
      </w:r>
      <w:r>
        <w:rPr>
          <w:rFonts w:ascii="宋体" w:hAnsi="宋体" w:cs="宋体" w:hint="eastAsia"/>
          <w:color w:val="000000" w:themeColor="text1"/>
        </w:rPr>
        <w:t>养护计划及养护作业应按时记录、及时上报，并符合现状和季节特点，针对性强，不弄虚作假。</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、移交要求</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移交时以绿化交接单为移交依据。</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5</w:t>
      </w:r>
      <w:r>
        <w:rPr>
          <w:rFonts w:ascii="宋体" w:hAnsi="宋体" w:cs="宋体" w:hint="eastAsia"/>
          <w:color w:val="000000" w:themeColor="text1"/>
        </w:rPr>
        <w:t>、人员及设备配备</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5.1</w:t>
      </w:r>
      <w:r>
        <w:rPr>
          <w:rFonts w:ascii="宋体" w:hAnsi="宋体" w:cs="宋体" w:hint="eastAsia"/>
          <w:color w:val="000000" w:themeColor="text1"/>
        </w:rPr>
        <w:t>人员配备</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配置足够数量的项目总负责人、项目经理、巡视资料员、技术工、养护工人等人员，以满足现场作业要求。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5.2</w:t>
      </w:r>
      <w:r>
        <w:rPr>
          <w:rFonts w:ascii="宋体" w:hAnsi="宋体" w:cs="宋体" w:hint="eastAsia"/>
          <w:color w:val="000000" w:themeColor="text1"/>
        </w:rPr>
        <w:t>人员相关要求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5.2.1</w:t>
      </w:r>
      <w:r>
        <w:rPr>
          <w:rFonts w:ascii="宋体" w:hAnsi="宋体" w:cs="宋体" w:hint="eastAsia"/>
          <w:color w:val="000000" w:themeColor="text1"/>
        </w:rPr>
        <w:t>中标人在合同期内如遇国家最低工资、最低社会保险缴纳基数等政策性调整，需保障其员工的基本法定待遇。</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5.2.2</w:t>
      </w:r>
      <w:r>
        <w:rPr>
          <w:rFonts w:ascii="宋体" w:hAnsi="宋体" w:cs="宋体" w:hint="eastAsia"/>
          <w:color w:val="000000" w:themeColor="text1"/>
        </w:rPr>
        <w:t>服装及装备要求</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绿化养护管理服务作业人员在作业时应统一着具有反光标志的工作服、帽。工作服式样由采购人指定。上岗期间不得有闲聊、窜岗、散坐现象。</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确保安全、文明施工原则。养护作业应注意自身和第三方的施工操作人员和行人的安全，注意不损害周边市政设施和建筑物，不影响市容环境。做好各项围护、防护措施，配合采购人的管理。养护工作中确保零安全事故，如有由中标人自行承担。</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lastRenderedPageBreak/>
        <w:t>5.3</w:t>
      </w:r>
      <w:r>
        <w:rPr>
          <w:rFonts w:ascii="宋体" w:hAnsi="宋体" w:cs="宋体" w:hint="eastAsia"/>
          <w:color w:val="000000" w:themeColor="text1"/>
        </w:rPr>
        <w:t>设备配备</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配置足够数量的剪草机、割灌机、绿篱机、吹风机、油锯、高枝油锯、打药车、高枝剪、台剪、手锯、锄头、枝剪、打孔机、巡查车、洒水车、升降机、货车、降尘车等保</w:t>
      </w:r>
      <w:r>
        <w:rPr>
          <w:rFonts w:ascii="宋体" w:hAnsi="宋体" w:cs="宋体" w:hint="eastAsia"/>
          <w:color w:val="000000" w:themeColor="text1"/>
        </w:rPr>
        <w:t>障项目正常开展实施的设备设施，其他工器具应满足现场作业要求并根据实际情况进行配置。</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6</w:t>
      </w:r>
      <w:r>
        <w:rPr>
          <w:rFonts w:ascii="宋体" w:hAnsi="宋体" w:cs="宋体" w:hint="eastAsia"/>
          <w:color w:val="000000" w:themeColor="text1"/>
        </w:rPr>
        <w:t>、验收</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绿化养护管理服务履约期间将依照招标文件要求、中标人投标文件内承诺及采购人制定的相关办法、细则等，对该项目绿化养护进行考核或验收。</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w:t>
      </w:r>
      <w:r>
        <w:rPr>
          <w:rFonts w:ascii="宋体" w:hAnsi="宋体" w:cs="宋体" w:hint="eastAsia"/>
          <w:color w:val="000000" w:themeColor="text1"/>
        </w:rPr>
        <w:t>、其它要求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7.1</w:t>
      </w:r>
      <w:r>
        <w:rPr>
          <w:rFonts w:ascii="宋体" w:hAnsi="宋体" w:cs="宋体" w:hint="eastAsia"/>
          <w:color w:val="000000" w:themeColor="text1"/>
        </w:rPr>
        <w:t>投标人应对所投本绿化养护管理服务范围内的全部内容进行报价，只投其中部分内容者，其标书将被拒绝。</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7.2</w:t>
      </w:r>
      <w:r>
        <w:rPr>
          <w:rFonts w:ascii="宋体" w:hAnsi="宋体" w:cs="宋体" w:hint="eastAsia"/>
          <w:color w:val="000000" w:themeColor="text1"/>
        </w:rPr>
        <w:t>投标人在投报价格时应充分考虑以下因素：</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7.2.1</w:t>
      </w:r>
      <w:r>
        <w:rPr>
          <w:rFonts w:ascii="宋体" w:hAnsi="宋体" w:cs="宋体" w:hint="eastAsia"/>
          <w:color w:val="000000" w:themeColor="text1"/>
        </w:rPr>
        <w:t>投标人应结合绿化养护管理服务等级要求进行报价，报价要综合考虑用工成本，综合考虑政策规定的最低工资标准提高等因素。</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7.2.2</w:t>
      </w:r>
      <w:r>
        <w:rPr>
          <w:rFonts w:ascii="宋体" w:hAnsi="宋体" w:cs="宋体" w:hint="eastAsia"/>
          <w:color w:val="000000" w:themeColor="text1"/>
        </w:rPr>
        <w:t>报价应考虑整个服务期限内绿地内全部乔灌花草等养护。</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7.2.3</w:t>
      </w:r>
      <w:r>
        <w:rPr>
          <w:rFonts w:ascii="宋体" w:hAnsi="宋体" w:cs="宋体" w:hint="eastAsia"/>
          <w:color w:val="000000" w:themeColor="text1"/>
        </w:rPr>
        <w:t>水源中标人自行解决。</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7.2.4</w:t>
      </w:r>
      <w:r>
        <w:rPr>
          <w:rFonts w:ascii="宋体" w:hAnsi="宋体" w:cs="宋体" w:hint="eastAsia"/>
          <w:color w:val="000000" w:themeColor="text1"/>
        </w:rPr>
        <w:t>采购人有权对相关考核、规章制度进行修改、调整，相关考核、规章也会逐年修订，亦有权对管养区域面积进行调整，中标人必须无条件接受。投标人投标报价时应对该变化有充分的考虑，结算时不另行调整。</w:t>
      </w:r>
    </w:p>
    <w:p w:rsidR="008A1DF4" w:rsidRDefault="00B006D6">
      <w:pPr>
        <w:ind w:firstLine="422"/>
        <w:rPr>
          <w:rFonts w:ascii="宋体" w:cs="宋体"/>
          <w:b/>
          <w:bCs/>
          <w:color w:val="000000" w:themeColor="text1"/>
        </w:rPr>
      </w:pPr>
      <w:r>
        <w:rPr>
          <w:rFonts w:ascii="宋体" w:hAnsi="宋体" w:cs="宋体"/>
          <w:b/>
          <w:bCs/>
          <w:color w:val="000000" w:themeColor="text1"/>
        </w:rPr>
        <w:t>7.2.5</w:t>
      </w:r>
      <w:r>
        <w:rPr>
          <w:rFonts w:ascii="宋体" w:hAnsi="宋体" w:cs="宋体" w:hint="eastAsia"/>
          <w:b/>
          <w:bCs/>
          <w:color w:val="000000" w:themeColor="text1"/>
        </w:rPr>
        <w:t>绿化垃圾需安排专车，运往指定的绿化垃圾资源化利用处置场，运输费用、处置费用已包含在招标经费测算内，采购人不另行支付。</w:t>
      </w:r>
      <w:r>
        <w:rPr>
          <w:rFonts w:ascii="宋体" w:hAnsi="宋体" w:hint="eastAsia"/>
          <w:b/>
          <w:bCs/>
          <w:color w:val="000000" w:themeColor="text1"/>
        </w:rPr>
        <w:t>如不按规定违规处置，将对其行为进行处罚。</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7.3</w:t>
      </w:r>
      <w:r>
        <w:rPr>
          <w:rFonts w:ascii="宋体" w:hAnsi="宋体" w:cs="宋体" w:hint="eastAsia"/>
          <w:color w:val="000000" w:themeColor="text1"/>
        </w:rPr>
        <w:t>投标人应考虑绿化养护管理服务期内管养区域面积的增</w:t>
      </w:r>
      <w:r>
        <w:rPr>
          <w:rFonts w:ascii="宋体" w:hAnsi="宋体" w:cs="宋体" w:hint="eastAsia"/>
          <w:color w:val="000000" w:themeColor="text1"/>
        </w:rPr>
        <w:t>加或减少因素、物价上涨、政策等所有风险因素，均须考虑在投标总价中。</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7.4</w:t>
      </w:r>
      <w:r>
        <w:rPr>
          <w:rFonts w:ascii="宋体" w:hAnsi="宋体" w:cs="宋体" w:hint="eastAsia"/>
          <w:color w:val="000000" w:themeColor="text1"/>
        </w:rPr>
        <w:t>因绿化修剪、风雪灾害等带来的大量树枝垃圾等堆放、处理矛盾等问题由中标人承担一切事宜及风险。</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8</w:t>
      </w:r>
      <w:r>
        <w:rPr>
          <w:rFonts w:ascii="宋体" w:hAnsi="宋体" w:cs="宋体" w:hint="eastAsia"/>
          <w:color w:val="000000" w:themeColor="text1"/>
        </w:rPr>
        <w:t>、其他可处罚情况</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8.1</w:t>
      </w:r>
      <w:r>
        <w:rPr>
          <w:rFonts w:ascii="宋体" w:hAnsi="宋体" w:cs="宋体" w:hint="eastAsia"/>
          <w:color w:val="000000" w:themeColor="text1"/>
        </w:rPr>
        <w:t>如因中标人不当养护（如浇水、病虫害、修剪等）造成绿化损失或严重社会影响，如树木死亡、草坪杂化、乔木修剪过重、地被花境长势衰退或严重不良等由中标人负责更新，费用由中标人自行承担。</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8.2</w:t>
      </w:r>
      <w:r>
        <w:rPr>
          <w:rFonts w:ascii="宋体" w:hAnsi="宋体" w:cs="宋体" w:hint="eastAsia"/>
          <w:color w:val="000000" w:themeColor="text1"/>
        </w:rPr>
        <w:t>中标人未按本项目要求、采购人项目内合理需求及自身有关承诺履行义务的。</w:t>
      </w:r>
    </w:p>
    <w:p w:rsidR="008A1DF4" w:rsidRDefault="00B006D6">
      <w:pPr>
        <w:ind w:firstLine="422"/>
        <w:rPr>
          <w:rFonts w:ascii="宋体" w:cs="宋体"/>
          <w:color w:val="000000" w:themeColor="text1"/>
        </w:rPr>
      </w:pPr>
      <w:r>
        <w:rPr>
          <w:rFonts w:ascii="宋体" w:hAnsi="宋体" w:cs="宋体" w:hint="eastAsia"/>
          <w:b/>
          <w:bCs/>
          <w:color w:val="000000" w:themeColor="text1"/>
        </w:rPr>
        <w:t>（三）市政零星维护</w:t>
      </w:r>
    </w:p>
    <w:p w:rsidR="008A1DF4" w:rsidRDefault="00B006D6">
      <w:pPr>
        <w:ind w:firstLine="420"/>
        <w:rPr>
          <w:rFonts w:ascii="宋体" w:cs="宋体"/>
          <w:color w:val="000000" w:themeColor="text1"/>
        </w:rPr>
      </w:pPr>
      <w:r>
        <w:rPr>
          <w:rFonts w:ascii="宋体" w:hAnsi="宋体" w:cs="宋体"/>
          <w:color w:val="000000" w:themeColor="text1"/>
        </w:rPr>
        <w:lastRenderedPageBreak/>
        <w:t>1</w:t>
      </w:r>
      <w:r>
        <w:rPr>
          <w:rFonts w:ascii="宋体" w:hAnsi="宋体" w:cs="宋体" w:hint="eastAsia"/>
          <w:color w:val="000000" w:themeColor="text1"/>
        </w:rPr>
        <w:t>、市政零星维护内容</w:t>
      </w:r>
    </w:p>
    <w:p w:rsidR="008A1DF4" w:rsidRDefault="00B006D6">
      <w:pPr>
        <w:snapToGrid w:val="0"/>
        <w:ind w:firstLine="420"/>
        <w:rPr>
          <w:rFonts w:ascii="宋体" w:cs="宋体"/>
          <w:color w:val="000000" w:themeColor="text1"/>
        </w:rPr>
      </w:pPr>
      <w:r>
        <w:rPr>
          <w:rFonts w:ascii="宋体" w:hAnsi="宋体" w:cs="宋体" w:hint="eastAsia"/>
          <w:color w:val="000000" w:themeColor="text1"/>
        </w:rPr>
        <w:t>包含对责任范围内负责管养的道路铺砖、各类井盖、雨水篦子、人行板道、休息亭、椅、凳、宣传栏等进行管养、维修。</w:t>
      </w:r>
    </w:p>
    <w:p w:rsidR="008A1DF4" w:rsidRDefault="00B006D6">
      <w:pPr>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、市政零星维护要求</w:t>
      </w:r>
    </w:p>
    <w:p w:rsidR="008A1DF4" w:rsidRDefault="00B006D6">
      <w:pPr>
        <w:ind w:firstLine="422"/>
        <w:rPr>
          <w:rFonts w:ascii="宋体" w:cs="宋体"/>
          <w:color w:val="000000" w:themeColor="text1"/>
        </w:rPr>
      </w:pPr>
      <w:r>
        <w:rPr>
          <w:rFonts w:ascii="宋体" w:hAnsi="宋体" w:cs="宋体"/>
          <w:b/>
          <w:bCs/>
          <w:color w:val="000000" w:themeColor="text1"/>
        </w:rPr>
        <w:t>2.1.</w:t>
      </w:r>
      <w:r>
        <w:rPr>
          <w:rFonts w:ascii="宋体" w:hAnsi="宋体" w:cs="宋体" w:hint="eastAsia"/>
          <w:b/>
          <w:bCs/>
          <w:color w:val="000000" w:themeColor="text1"/>
        </w:rPr>
        <w:t>井盖、水篦子日常维护</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2.1.1</w:t>
      </w:r>
      <w:r>
        <w:rPr>
          <w:rFonts w:ascii="宋体" w:hAnsi="宋体" w:cs="宋体" w:hint="eastAsia"/>
          <w:color w:val="000000" w:themeColor="text1"/>
        </w:rPr>
        <w:t>每日对责任范围内的窨井、水篦子进行巡查；对偷盗、损坏的井盖、水篦子等设施进行巡查，如发现异常应及时上报。</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2.1.2</w:t>
      </w:r>
      <w:r>
        <w:rPr>
          <w:rFonts w:ascii="宋体" w:hAnsi="宋体" w:cs="宋体" w:hint="eastAsia"/>
          <w:color w:val="000000" w:themeColor="text1"/>
        </w:rPr>
        <w:t>定期开启窨井盖及水篦子检查销栓是否正常。</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2.1.3</w:t>
      </w:r>
      <w:r>
        <w:rPr>
          <w:rFonts w:ascii="宋体" w:hAnsi="宋体" w:cs="宋体" w:hint="eastAsia"/>
          <w:color w:val="000000" w:themeColor="text1"/>
        </w:rPr>
        <w:t>查看窨井、水篦子内壁是否开裂，如有异常及时上报。</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2.1.4</w:t>
      </w:r>
      <w:r>
        <w:rPr>
          <w:rFonts w:ascii="宋体" w:hAnsi="宋体" w:cs="宋体" w:hint="eastAsia"/>
          <w:color w:val="000000" w:themeColor="text1"/>
        </w:rPr>
        <w:t>查看窨井、水篦子是否有异物堵塞，及时清理堵塞杂物，确保排水通畅。</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2.1.5</w:t>
      </w:r>
      <w:r>
        <w:rPr>
          <w:rFonts w:ascii="宋体" w:hAnsi="宋体" w:cs="宋体" w:hint="eastAsia"/>
          <w:color w:val="000000" w:themeColor="text1"/>
        </w:rPr>
        <w:t>使用对应各工具对窨井、水篦子周边沉积的</w:t>
      </w:r>
      <w:r>
        <w:rPr>
          <w:rFonts w:ascii="宋体" w:hAnsi="宋体" w:cs="宋体" w:hint="eastAsia"/>
          <w:color w:val="000000" w:themeColor="text1"/>
        </w:rPr>
        <w:t>泥沙、杂物进行清掏。</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2.1.6</w:t>
      </w:r>
      <w:r>
        <w:rPr>
          <w:rFonts w:ascii="宋体" w:hAnsi="宋体" w:cs="宋体" w:hint="eastAsia"/>
          <w:color w:val="000000" w:themeColor="text1"/>
        </w:rPr>
        <w:t>清掏完成后需目测窨井、水篦子内无泥沙、杂物等影响排水。</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2.1.7</w:t>
      </w:r>
      <w:r>
        <w:rPr>
          <w:rFonts w:ascii="宋体" w:hAnsi="宋体" w:cs="宋体" w:hint="eastAsia"/>
          <w:color w:val="000000" w:themeColor="text1"/>
        </w:rPr>
        <w:t>进行排水实验，确保排水畅通。</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2.1.8</w:t>
      </w:r>
      <w:r>
        <w:rPr>
          <w:rFonts w:ascii="宋体" w:hAnsi="宋体" w:cs="宋体" w:hint="eastAsia"/>
          <w:color w:val="000000" w:themeColor="text1"/>
        </w:rPr>
        <w:t>建立养护基础台账资料，做好养护、巡查、上报记录。</w:t>
      </w:r>
    </w:p>
    <w:p w:rsidR="008A1DF4" w:rsidRDefault="00B006D6">
      <w:pPr>
        <w:ind w:firstLine="422"/>
        <w:rPr>
          <w:rFonts w:ascii="宋体" w:cs="宋体"/>
          <w:color w:val="000000" w:themeColor="text1"/>
        </w:rPr>
      </w:pPr>
      <w:r>
        <w:rPr>
          <w:rFonts w:ascii="宋体" w:hAnsi="宋体" w:cs="宋体"/>
          <w:b/>
          <w:bCs/>
          <w:color w:val="000000" w:themeColor="text1"/>
        </w:rPr>
        <w:t>2.2.</w:t>
      </w:r>
      <w:r>
        <w:rPr>
          <w:rFonts w:ascii="宋体" w:hAnsi="宋体" w:cs="宋体" w:hint="eastAsia"/>
          <w:b/>
          <w:bCs/>
          <w:color w:val="000000" w:themeColor="text1"/>
        </w:rPr>
        <w:t>户外设施、休息亭、椅、凳等日常维护</w:t>
      </w:r>
    </w:p>
    <w:p w:rsidR="008A1DF4" w:rsidRDefault="00B006D6">
      <w:pPr>
        <w:ind w:firstLine="420"/>
        <w:rPr>
          <w:rFonts w:ascii="宋体" w:cs="宋体"/>
          <w:color w:val="000000" w:themeColor="text1"/>
        </w:rPr>
      </w:pPr>
      <w:r>
        <w:rPr>
          <w:rFonts w:ascii="宋体" w:hAnsi="宋体" w:cs="宋体"/>
          <w:color w:val="000000" w:themeColor="text1"/>
        </w:rPr>
        <w:t>2.2.1</w:t>
      </w:r>
      <w:r>
        <w:rPr>
          <w:rFonts w:ascii="宋体" w:hAnsi="宋体" w:cs="宋体" w:hint="eastAsia"/>
          <w:color w:val="000000" w:themeColor="text1"/>
        </w:rPr>
        <w:t>每周定时检查户外健身设施、休息亭、椅、凳等设备是否稳定和晃动。</w:t>
      </w:r>
      <w:r>
        <w:rPr>
          <w:rFonts w:ascii="宋体" w:hAnsi="宋体" w:cs="宋体"/>
          <w:color w:val="000000" w:themeColor="text1"/>
        </w:rPr>
        <w:t xml:space="preserve"> </w:t>
      </w:r>
    </w:p>
    <w:p w:rsidR="008A1DF4" w:rsidRDefault="00B006D6">
      <w:pPr>
        <w:ind w:firstLine="420"/>
        <w:rPr>
          <w:rFonts w:ascii="宋体" w:cs="宋体"/>
          <w:color w:val="000000" w:themeColor="text1"/>
        </w:rPr>
      </w:pPr>
      <w:r>
        <w:rPr>
          <w:rFonts w:ascii="宋体" w:hAnsi="宋体" w:cs="宋体"/>
          <w:color w:val="000000" w:themeColor="text1"/>
        </w:rPr>
        <w:t>2.2.2</w:t>
      </w:r>
      <w:r>
        <w:rPr>
          <w:rFonts w:ascii="宋体" w:hAnsi="宋体" w:cs="宋体" w:hint="eastAsia"/>
          <w:color w:val="000000" w:themeColor="text1"/>
        </w:rPr>
        <w:t>每周检查各部分螺钉是否紧固可靠，对松动螺钉进行紧实。</w:t>
      </w:r>
    </w:p>
    <w:p w:rsidR="008A1DF4" w:rsidRDefault="00B006D6">
      <w:pPr>
        <w:ind w:firstLine="420"/>
        <w:rPr>
          <w:rFonts w:ascii="宋体" w:cs="宋体"/>
          <w:color w:val="000000" w:themeColor="text1"/>
        </w:rPr>
      </w:pPr>
      <w:r>
        <w:rPr>
          <w:rFonts w:ascii="宋体" w:hAnsi="宋体" w:cs="宋体"/>
          <w:color w:val="000000" w:themeColor="text1"/>
        </w:rPr>
        <w:t>2.2.3</w:t>
      </w:r>
      <w:r>
        <w:rPr>
          <w:rFonts w:ascii="宋体" w:hAnsi="宋体" w:cs="宋体" w:hint="eastAsia"/>
          <w:color w:val="000000" w:themeColor="text1"/>
        </w:rPr>
        <w:t>每周检查各动臂轴运动是否顺畅，对故障部分及时上报。</w:t>
      </w:r>
      <w:r>
        <w:rPr>
          <w:rFonts w:ascii="宋体" w:hAnsi="宋体" w:cs="宋体"/>
          <w:color w:val="000000" w:themeColor="text1"/>
        </w:rPr>
        <w:t xml:space="preserve"> </w:t>
      </w:r>
    </w:p>
    <w:p w:rsidR="008A1DF4" w:rsidRDefault="00B006D6">
      <w:pPr>
        <w:ind w:firstLine="420"/>
        <w:rPr>
          <w:rFonts w:ascii="宋体" w:cs="宋体"/>
          <w:color w:val="000000" w:themeColor="text1"/>
        </w:rPr>
      </w:pPr>
      <w:r>
        <w:rPr>
          <w:rFonts w:ascii="宋体" w:hAnsi="宋体" w:cs="宋体"/>
          <w:color w:val="000000" w:themeColor="text1"/>
        </w:rPr>
        <w:t>2.2.4</w:t>
      </w:r>
      <w:r>
        <w:rPr>
          <w:rFonts w:ascii="宋体" w:hAnsi="宋体" w:cs="宋体" w:hint="eastAsia"/>
          <w:color w:val="000000" w:themeColor="text1"/>
        </w:rPr>
        <w:t>每周检查各部件的磨损情况，对严重磨损影响安全的部件及时上报。</w:t>
      </w:r>
    </w:p>
    <w:p w:rsidR="008A1DF4" w:rsidRDefault="00B006D6">
      <w:pPr>
        <w:ind w:firstLine="420"/>
        <w:rPr>
          <w:rFonts w:ascii="宋体" w:cs="宋体"/>
          <w:color w:val="000000" w:themeColor="text1"/>
        </w:rPr>
      </w:pPr>
      <w:r>
        <w:rPr>
          <w:rFonts w:ascii="宋体" w:hAnsi="宋体" w:cs="宋体"/>
          <w:color w:val="000000" w:themeColor="text1"/>
        </w:rPr>
        <w:t>2.2.5</w:t>
      </w:r>
      <w:r>
        <w:rPr>
          <w:rFonts w:ascii="宋体" w:hAnsi="宋体" w:cs="宋体" w:hint="eastAsia"/>
          <w:color w:val="000000" w:themeColor="text1"/>
        </w:rPr>
        <w:t>每月清洁和润滑轴承部件。</w:t>
      </w:r>
    </w:p>
    <w:p w:rsidR="008A1DF4" w:rsidRDefault="00B006D6">
      <w:pPr>
        <w:ind w:firstLine="420"/>
        <w:rPr>
          <w:rFonts w:ascii="宋体" w:cs="宋体"/>
          <w:color w:val="000000" w:themeColor="text1"/>
        </w:rPr>
      </w:pPr>
      <w:r>
        <w:rPr>
          <w:rFonts w:ascii="宋体" w:hAnsi="宋体" w:cs="宋体"/>
          <w:color w:val="000000" w:themeColor="text1"/>
        </w:rPr>
        <w:t>2.2.6</w:t>
      </w:r>
      <w:r>
        <w:rPr>
          <w:rFonts w:ascii="宋体" w:hAnsi="宋体" w:cs="宋体" w:hint="eastAsia"/>
          <w:color w:val="000000" w:themeColor="text1"/>
        </w:rPr>
        <w:t>每月检查各部分油漆情况，主机架生锈情况，实时补漆除锈。</w:t>
      </w:r>
    </w:p>
    <w:p w:rsidR="008A1DF4" w:rsidRDefault="00B006D6">
      <w:pPr>
        <w:ind w:firstLine="420"/>
        <w:rPr>
          <w:rFonts w:ascii="宋体" w:cs="宋体"/>
          <w:color w:val="000000" w:themeColor="text1"/>
        </w:rPr>
      </w:pPr>
      <w:r>
        <w:rPr>
          <w:rFonts w:ascii="宋体" w:hAnsi="宋体" w:cs="宋体"/>
          <w:color w:val="000000" w:themeColor="text1"/>
        </w:rPr>
        <w:t>2.2.7</w:t>
      </w:r>
      <w:r>
        <w:rPr>
          <w:rFonts w:ascii="宋体" w:hAnsi="宋体" w:cs="宋体" w:hint="eastAsia"/>
          <w:color w:val="000000" w:themeColor="text1"/>
        </w:rPr>
        <w:t>每日巡视、清洁设备附近的地面，擦拭设备表面。</w:t>
      </w:r>
    </w:p>
    <w:p w:rsidR="008A1DF4" w:rsidRDefault="00B006D6">
      <w:pPr>
        <w:ind w:firstLine="422"/>
        <w:rPr>
          <w:rFonts w:ascii="宋体" w:cs="宋体"/>
          <w:b/>
          <w:bCs/>
          <w:color w:val="000000" w:themeColor="text1"/>
        </w:rPr>
      </w:pPr>
      <w:r>
        <w:rPr>
          <w:rFonts w:ascii="宋体" w:hAnsi="宋体" w:cs="宋体"/>
          <w:b/>
          <w:bCs/>
          <w:color w:val="000000" w:themeColor="text1"/>
        </w:rPr>
        <w:t>2.3</w:t>
      </w:r>
      <w:r>
        <w:rPr>
          <w:rFonts w:ascii="宋体" w:hAnsi="宋体" w:cs="宋体" w:hint="eastAsia"/>
          <w:b/>
          <w:bCs/>
          <w:color w:val="000000" w:themeColor="text1"/>
        </w:rPr>
        <w:t>设施维护</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2.3.1</w:t>
      </w:r>
      <w:r>
        <w:rPr>
          <w:rFonts w:ascii="宋体" w:hAnsi="宋体" w:cs="宋体" w:hint="eastAsia"/>
          <w:color w:val="000000" w:themeColor="text1"/>
        </w:rPr>
        <w:t>责任区域内的建筑、雕塑喷泉、园路广场、花坛等基础设施以及桌椅、垃圾桶、指示牌、围栏等园林设施应维护良好，保持完整、安全、整洁，有墙面破损、路面残缺、油漆剥落等现象，及时上报。</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2.3.2</w:t>
      </w:r>
      <w:r>
        <w:rPr>
          <w:rFonts w:ascii="宋体" w:hAnsi="宋体" w:cs="宋体" w:hint="eastAsia"/>
          <w:color w:val="000000" w:themeColor="text1"/>
        </w:rPr>
        <w:t>桌面、凳面等要经常性擦拭，确保清洁、不积灰尘。</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2.3.3</w:t>
      </w:r>
      <w:r>
        <w:rPr>
          <w:rFonts w:ascii="宋体" w:hAnsi="宋体" w:cs="宋体" w:hint="eastAsia"/>
          <w:color w:val="000000" w:themeColor="text1"/>
        </w:rPr>
        <w:t>绿化隔离带护栏、侧石、花坛、行道树树穴等设施每日巡查，发现损坏，及时上报。</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、作业时间</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工作时间：</w:t>
      </w:r>
      <w:r>
        <w:rPr>
          <w:rFonts w:ascii="宋体" w:hAnsi="宋体" w:cs="宋体"/>
          <w:color w:val="000000" w:themeColor="text1"/>
        </w:rPr>
        <w:t>07:00—22:00</w:t>
      </w:r>
      <w:r>
        <w:rPr>
          <w:rFonts w:ascii="宋体" w:hAnsi="宋体" w:cs="宋体" w:hint="eastAsia"/>
          <w:color w:val="000000" w:themeColor="text1"/>
        </w:rPr>
        <w:t>，两班制。</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、人员及设备配备</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lastRenderedPageBreak/>
        <w:t>4.1</w:t>
      </w:r>
      <w:r>
        <w:rPr>
          <w:rFonts w:ascii="宋体" w:hAnsi="宋体" w:cs="宋体" w:hint="eastAsia"/>
          <w:color w:val="000000" w:themeColor="text1"/>
        </w:rPr>
        <w:t>人员配备</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配置足够数量的巡视员、技术工等人员，以满足现场作业要求。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4.2</w:t>
      </w:r>
      <w:r>
        <w:rPr>
          <w:rFonts w:ascii="宋体" w:hAnsi="宋体" w:cs="宋体" w:hint="eastAsia"/>
          <w:color w:val="000000" w:themeColor="text1"/>
        </w:rPr>
        <w:t>人员相关要求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4.2.1</w:t>
      </w:r>
      <w:r>
        <w:rPr>
          <w:rFonts w:ascii="宋体" w:hAnsi="宋体" w:cs="宋体" w:hint="eastAsia"/>
          <w:color w:val="000000" w:themeColor="text1"/>
        </w:rPr>
        <w:t>中标人在合同期内如遇国家最低工资、最低社会保险缴纳基数等政策性调整，需保障其员工的基本法定待遇。</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4.2.2</w:t>
      </w:r>
      <w:r>
        <w:rPr>
          <w:rFonts w:ascii="宋体" w:hAnsi="宋体" w:cs="宋体" w:hint="eastAsia"/>
          <w:color w:val="000000" w:themeColor="text1"/>
        </w:rPr>
        <w:t>服装及装备要求</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服务作业人员应统一着具有反光标志的工作服、帽。工作服式样由采购人指定。上岗期间不得有闲聊、窜岗、散坐现象。</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确保安全、文明施工原则。维护作业应注意自身和第三方的施工操作人员和行人的安全，注意不损害周边市政设施</w:t>
      </w:r>
      <w:r>
        <w:rPr>
          <w:rFonts w:ascii="宋体" w:hAnsi="宋体" w:cs="宋体" w:hint="eastAsia"/>
          <w:color w:val="000000" w:themeColor="text1"/>
        </w:rPr>
        <w:t>和建筑物，不影响市容环境。做好各项围护、防护措施，配合采购人的管理。维护工作中确保零安全事故，如有由中标人自行承担。</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4.3</w:t>
      </w:r>
      <w:r>
        <w:rPr>
          <w:rFonts w:ascii="宋体" w:hAnsi="宋体" w:cs="宋体" w:hint="eastAsia"/>
          <w:color w:val="000000" w:themeColor="text1"/>
        </w:rPr>
        <w:t>设备配备</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配置足够数量的扫帚、垃圾钳子、铲子、维修工具箱、消毒液、钢丝球、去污粉、手套、口罩、垃圾袋、小水桶、小刮刀等保障项目正常开展实施的设备设施，其他工器具应满足现场作业要求并根据实际情况进行配置。费用包含在投标总价中。</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5</w:t>
      </w:r>
      <w:r>
        <w:rPr>
          <w:rFonts w:ascii="宋体" w:hAnsi="宋体" w:cs="宋体" w:hint="eastAsia"/>
          <w:color w:val="000000" w:themeColor="text1"/>
        </w:rPr>
        <w:t>、其他要求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5.1</w:t>
      </w:r>
      <w:r>
        <w:rPr>
          <w:rFonts w:ascii="宋体" w:hAnsi="宋体" w:cs="宋体" w:hint="eastAsia"/>
          <w:color w:val="000000" w:themeColor="text1"/>
        </w:rPr>
        <w:t>中标人在合同期内如遇国家最低工资、最低社会保险缴纳基数等政策性调整，需保障其员工的基本法定待遇。</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5.2</w:t>
      </w:r>
      <w:r>
        <w:rPr>
          <w:rFonts w:ascii="宋体" w:hAnsi="宋体" w:cs="宋体" w:hint="eastAsia"/>
          <w:color w:val="000000" w:themeColor="text1"/>
        </w:rPr>
        <w:t>投标人应考虑合同期内物价上涨、政策等所</w:t>
      </w:r>
      <w:r>
        <w:rPr>
          <w:rFonts w:ascii="宋体" w:hAnsi="宋体" w:cs="宋体" w:hint="eastAsia"/>
          <w:color w:val="000000" w:themeColor="text1"/>
        </w:rPr>
        <w:t>有风险因素，均须考虑在投标总价中。</w:t>
      </w:r>
    </w:p>
    <w:p w:rsidR="008A1DF4" w:rsidRDefault="00B006D6">
      <w:pPr>
        <w:widowControl/>
        <w:ind w:firstLine="422"/>
        <w:jc w:val="left"/>
        <w:rPr>
          <w:rFonts w:ascii="宋体" w:cs="宋体"/>
          <w:b/>
          <w:bCs/>
          <w:color w:val="000000" w:themeColor="text1"/>
          <w:kern w:val="0"/>
        </w:rPr>
      </w:pPr>
      <w:r>
        <w:rPr>
          <w:rFonts w:ascii="宋体" w:hAnsi="宋体" w:cs="宋体" w:hint="eastAsia"/>
          <w:b/>
          <w:bCs/>
          <w:color w:val="000000" w:themeColor="text1"/>
          <w:kern w:val="0"/>
        </w:rPr>
        <w:t>（四）市容巡护</w:t>
      </w:r>
    </w:p>
    <w:p w:rsidR="008A1DF4" w:rsidRDefault="00B006D6">
      <w:pPr>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、市容巡护管理服务内容</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1.1</w:t>
      </w:r>
      <w:r>
        <w:rPr>
          <w:rFonts w:ascii="宋体" w:hAnsi="宋体" w:cs="宋体" w:hint="eastAsia"/>
          <w:color w:val="000000" w:themeColor="text1"/>
        </w:rPr>
        <w:t>户外广告和门头招牌</w:t>
      </w:r>
      <w:r>
        <w:rPr>
          <w:rFonts w:ascii="宋体" w:hAnsi="宋体" w:cs="宋体"/>
          <w:color w:val="000000" w:themeColor="text1"/>
        </w:rPr>
        <w:t>:</w:t>
      </w:r>
      <w:r>
        <w:rPr>
          <w:rFonts w:ascii="宋体" w:hAnsi="宋体" w:cs="宋体" w:hint="eastAsia"/>
          <w:color w:val="000000" w:themeColor="text1"/>
        </w:rPr>
        <w:t>对沿街户外广告、门头招牌、宣传咨询点进行巡查，发现破旧损坏、未批先设或不按审批要求设置灯箱、招牌、条幅、宣传点等现象时，立即劝阻，并及时报告城市管理部门。</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1.2</w:t>
      </w:r>
      <w:r>
        <w:rPr>
          <w:rFonts w:ascii="宋体" w:hAnsi="宋体" w:cs="宋体" w:hint="eastAsia"/>
          <w:color w:val="000000" w:themeColor="text1"/>
        </w:rPr>
        <w:t>市容劝导</w:t>
      </w:r>
      <w:r>
        <w:rPr>
          <w:rFonts w:ascii="宋体" w:hAnsi="宋体" w:cs="宋体"/>
          <w:color w:val="000000" w:themeColor="text1"/>
        </w:rPr>
        <w:t>:</w:t>
      </w:r>
      <w:r>
        <w:rPr>
          <w:rFonts w:ascii="宋体" w:hAnsi="宋体" w:cs="宋体" w:hint="eastAsia"/>
          <w:color w:val="000000" w:themeColor="text1"/>
        </w:rPr>
        <w:t>督促、劝导管理服务区域内的沿街单位、店铺和个人落实“门前三包”责任，及时发现、劝阻出店经营、占道经营、店外作业、乱泼污水、乱扔乱倒、乱拉乱挂、乱晾乱晒、乱贴乱画、乱堆乱放、乱搭乱建等影响市容环境卫生的行为。可视范围内无“牛皮癣”小广告。</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1.3</w:t>
      </w:r>
      <w:r>
        <w:rPr>
          <w:rFonts w:ascii="宋体" w:hAnsi="宋体" w:cs="宋体" w:hint="eastAsia"/>
          <w:color w:val="000000" w:themeColor="text1"/>
        </w:rPr>
        <w:t>制止违法建设</w:t>
      </w:r>
      <w:r>
        <w:rPr>
          <w:rFonts w:ascii="宋体" w:hAnsi="宋体" w:cs="宋体"/>
          <w:color w:val="000000" w:themeColor="text1"/>
        </w:rPr>
        <w:t>:</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发现管理服务区域内街存在违法建设行为的，应立即制止，并及时报告城市管理部门。</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1.4</w:t>
      </w:r>
      <w:r>
        <w:rPr>
          <w:rFonts w:ascii="宋体" w:hAnsi="宋体" w:cs="宋体" w:hint="eastAsia"/>
          <w:color w:val="000000" w:themeColor="text1"/>
        </w:rPr>
        <w:t>摊点管理</w:t>
      </w:r>
      <w:r>
        <w:rPr>
          <w:rFonts w:ascii="宋体" w:hAnsi="宋体" w:cs="宋体"/>
          <w:color w:val="000000" w:themeColor="text1"/>
        </w:rPr>
        <w:t>:</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lastRenderedPageBreak/>
        <w:t>流动摊点</w:t>
      </w:r>
      <w:r>
        <w:rPr>
          <w:rFonts w:ascii="宋体" w:hAnsi="宋体" w:cs="宋体"/>
          <w:color w:val="000000" w:themeColor="text1"/>
        </w:rPr>
        <w:t>:</w:t>
      </w:r>
      <w:r>
        <w:rPr>
          <w:rFonts w:ascii="宋体" w:hAnsi="宋体" w:cs="宋体" w:hint="eastAsia"/>
          <w:color w:val="000000" w:themeColor="text1"/>
        </w:rPr>
        <w:t>对管理服务区域内以及可视范围内出现的流动摊点及时劝阻，引导商家入店、入场经营；</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1.5</w:t>
      </w:r>
      <w:r>
        <w:rPr>
          <w:rFonts w:ascii="宋体" w:hAnsi="宋体" w:cs="宋体" w:hint="eastAsia"/>
          <w:color w:val="000000" w:themeColor="text1"/>
        </w:rPr>
        <w:t>工程施工和建筑装修垃圾管理</w:t>
      </w:r>
      <w:r>
        <w:rPr>
          <w:rFonts w:ascii="宋体" w:hAnsi="宋体" w:cs="宋体"/>
          <w:color w:val="000000" w:themeColor="text1"/>
        </w:rPr>
        <w:t xml:space="preserve">: </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督促、劝导城市的工程施工和沿街商户装修现场的材料、机具堆放整齐，产生的建筑垃圾、渣土、装修垃圾及时清理，并及时报告城市管理部门。</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1.6</w:t>
      </w:r>
      <w:r>
        <w:rPr>
          <w:rFonts w:ascii="宋体" w:hAnsi="宋体" w:cs="宋体" w:hint="eastAsia"/>
          <w:color w:val="000000" w:themeColor="text1"/>
        </w:rPr>
        <w:t>制止违反市容秩序管理的行为</w:t>
      </w:r>
      <w:r>
        <w:rPr>
          <w:rFonts w:ascii="宋体" w:hAnsi="宋体" w:cs="宋体"/>
          <w:color w:val="000000" w:themeColor="text1"/>
        </w:rPr>
        <w:t>:</w:t>
      </w:r>
      <w:r>
        <w:rPr>
          <w:rFonts w:ascii="宋体" w:hAnsi="宋体" w:cs="宋体" w:hint="eastAsia"/>
          <w:color w:val="000000" w:themeColor="text1"/>
        </w:rPr>
        <w:t>发现管理服务区域内存在车辆抛撒、开墙破路、占道施工、烟尘污染、乱倒垃圾、焚烧垃圾、破坏绿化等违法违章现象，以及城市公共设备、设施存在安全隐患时，立即劝阻或采取安全防护措施，并及时报告城市管理部门。</w:t>
      </w:r>
    </w:p>
    <w:p w:rsidR="008A1DF4" w:rsidRDefault="00B006D6">
      <w:pPr>
        <w:tabs>
          <w:tab w:val="left" w:pos="266"/>
        </w:tabs>
        <w:ind w:firstLine="420"/>
        <w:rPr>
          <w:rFonts w:ascii="宋体" w:hAnsi="宋体" w:cs="宋体"/>
          <w:color w:val="000000" w:themeColor="text1"/>
        </w:rPr>
      </w:pPr>
      <w:r>
        <w:rPr>
          <w:rFonts w:ascii="宋体" w:hAnsi="宋体" w:cs="宋体"/>
          <w:color w:val="000000" w:themeColor="text1"/>
        </w:rPr>
        <w:t>1.7</w:t>
      </w:r>
      <w:r>
        <w:rPr>
          <w:rFonts w:ascii="宋体" w:hAnsi="宋体" w:cs="宋体" w:hint="eastAsia"/>
          <w:color w:val="000000" w:themeColor="text1"/>
        </w:rPr>
        <w:t>车辆管理</w:t>
      </w:r>
      <w:r>
        <w:rPr>
          <w:rFonts w:ascii="宋体" w:hAnsi="宋体" w:cs="宋体"/>
          <w:color w:val="000000" w:themeColor="text1"/>
        </w:rPr>
        <w:t>:</w:t>
      </w:r>
      <w:r>
        <w:rPr>
          <w:rFonts w:ascii="宋体" w:hAnsi="宋体" w:cs="宋体" w:hint="eastAsia"/>
          <w:color w:val="000000" w:themeColor="text1"/>
        </w:rPr>
        <w:t>对在人行道上乱停放自行车（共享单车）、电动车、摩托车的行为及时纠正，做到规范有序停放，协助商家管理门前非机动车；机动停车场管理，避免出现车辆拥堵，乱停乱放现象；规范化管理出租车等客区。</w:t>
      </w:r>
    </w:p>
    <w:p w:rsidR="008A1DF4" w:rsidRDefault="00B006D6">
      <w:pPr>
        <w:pStyle w:val="afd"/>
        <w:spacing w:before="0" w:after="0"/>
        <w:ind w:firstLine="420"/>
        <w:rPr>
          <w:color w:val="000000" w:themeColor="text1"/>
        </w:rPr>
      </w:pPr>
      <w:r>
        <w:rPr>
          <w:rFonts w:hint="eastAsia"/>
          <w:color w:val="000000" w:themeColor="text1"/>
        </w:rPr>
        <w:t>1.8</w:t>
      </w:r>
      <w:r>
        <w:rPr>
          <w:rFonts w:hint="eastAsia"/>
          <w:color w:val="000000" w:themeColor="text1"/>
        </w:rPr>
        <w:t>秩序维护：有序疏散乘客及广场上出入站口的安检等。</w:t>
      </w:r>
    </w:p>
    <w:p w:rsidR="008A1DF4" w:rsidRDefault="00B006D6">
      <w:pPr>
        <w:pStyle w:val="afd"/>
        <w:spacing w:before="0" w:after="0"/>
        <w:ind w:firstLine="420"/>
        <w:rPr>
          <w:color w:val="000000" w:themeColor="text1"/>
        </w:rPr>
      </w:pPr>
      <w:r>
        <w:rPr>
          <w:rFonts w:hint="eastAsia"/>
          <w:color w:val="000000" w:themeColor="text1"/>
        </w:rPr>
        <w:t>1.9</w:t>
      </w:r>
      <w:r>
        <w:rPr>
          <w:rFonts w:hint="eastAsia"/>
          <w:color w:val="000000" w:themeColor="text1"/>
        </w:rPr>
        <w:t>综治办监控室：监控室需</w:t>
      </w:r>
      <w:r>
        <w:rPr>
          <w:rFonts w:hint="eastAsia"/>
          <w:color w:val="000000" w:themeColor="text1"/>
        </w:rPr>
        <w:t>24</w:t>
      </w:r>
      <w:r>
        <w:rPr>
          <w:rFonts w:hint="eastAsia"/>
          <w:color w:val="000000" w:themeColor="text1"/>
        </w:rPr>
        <w:t>小时值守，发现问题立即上</w:t>
      </w:r>
      <w:r>
        <w:rPr>
          <w:rFonts w:hint="eastAsia"/>
          <w:color w:val="000000" w:themeColor="text1"/>
        </w:rPr>
        <w:t>报。</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、数字化案件</w:t>
      </w:r>
      <w:r>
        <w:rPr>
          <w:rFonts w:ascii="宋体" w:hAnsi="宋体" w:cs="宋体"/>
          <w:color w:val="000000" w:themeColor="text1"/>
        </w:rPr>
        <w:t xml:space="preserve">: </w:t>
      </w:r>
      <w:r>
        <w:rPr>
          <w:rFonts w:ascii="宋体" w:hAnsi="宋体" w:cs="宋体" w:hint="eastAsia"/>
          <w:color w:val="000000" w:themeColor="text1"/>
        </w:rPr>
        <w:t>处置一般性数字化案件，不含维修、除草、违法建设。</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2.1</w:t>
      </w:r>
      <w:r>
        <w:rPr>
          <w:rFonts w:ascii="宋体" w:hAnsi="宋体" w:cs="宋体" w:hint="eastAsia"/>
          <w:color w:val="000000" w:themeColor="text1"/>
        </w:rPr>
        <w:t>开展市容秩序规范化监管相关法律法规宣传动员，收集、分析、汇总并及时向采购人上报管理服务对象提出的建议、意见。</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2.2</w:t>
      </w:r>
      <w:r>
        <w:rPr>
          <w:rFonts w:ascii="宋体" w:hAnsi="宋体" w:cs="宋体" w:hint="eastAsia"/>
          <w:color w:val="000000" w:themeColor="text1"/>
        </w:rPr>
        <w:t>及时反馈市容秩序规范化监管过程中各类相应问题、投诉事项，并协助采购人做好问题处置率和投诉事项办结处置率。在具体宣传、劝导和示范处置过程中必须全程摄影摄像。</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、作业时间、人员配备</w:t>
      </w:r>
    </w:p>
    <w:p w:rsidR="008A1DF4" w:rsidRDefault="00B006D6">
      <w:pPr>
        <w:pStyle w:val="afd"/>
        <w:spacing w:before="0" w:after="0"/>
        <w:ind w:firstLine="420"/>
        <w:rPr>
          <w:color w:val="000000" w:themeColor="text1"/>
        </w:rPr>
      </w:pPr>
      <w:r>
        <w:rPr>
          <w:rFonts w:hint="eastAsia"/>
          <w:color w:val="000000" w:themeColor="text1"/>
        </w:rPr>
        <w:t>两班制</w:t>
      </w:r>
      <w:r>
        <w:rPr>
          <w:color w:val="000000" w:themeColor="text1"/>
        </w:rPr>
        <w:t>,</w:t>
      </w:r>
      <w:r>
        <w:rPr>
          <w:rFonts w:hint="eastAsia"/>
          <w:color w:val="000000" w:themeColor="text1"/>
        </w:rPr>
        <w:t>共</w:t>
      </w:r>
      <w:r>
        <w:rPr>
          <w:color w:val="000000" w:themeColor="text1"/>
        </w:rPr>
        <w:t>59</w:t>
      </w:r>
      <w:r>
        <w:rPr>
          <w:rFonts w:hint="eastAsia"/>
          <w:color w:val="000000" w:themeColor="text1"/>
        </w:rPr>
        <w:t>人。</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、人员要求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4.1</w:t>
      </w:r>
      <w:r>
        <w:rPr>
          <w:rFonts w:ascii="宋体" w:hAnsi="宋体" w:cs="宋体" w:hint="eastAsia"/>
          <w:color w:val="000000" w:themeColor="text1"/>
        </w:rPr>
        <w:t>人员相关要求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4.1.1</w:t>
      </w:r>
      <w:r>
        <w:rPr>
          <w:rFonts w:ascii="宋体" w:hAnsi="宋体" w:cs="宋体" w:hint="eastAsia"/>
          <w:color w:val="000000" w:themeColor="text1"/>
        </w:rPr>
        <w:t>中标人在合同期内如遇国家最低工资、最低社会保险缴纳基数等政策性调整，需保</w:t>
      </w:r>
      <w:r>
        <w:rPr>
          <w:rFonts w:ascii="宋体" w:hAnsi="宋体" w:cs="宋体" w:hint="eastAsia"/>
          <w:color w:val="000000" w:themeColor="text1"/>
        </w:rPr>
        <w:t>障其员工的基本法定待遇。</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4.2</w:t>
      </w:r>
      <w:r>
        <w:rPr>
          <w:rFonts w:ascii="宋体" w:hAnsi="宋体" w:cs="宋体" w:hint="eastAsia"/>
          <w:color w:val="000000" w:themeColor="text1"/>
        </w:rPr>
        <w:t>服装及装备要求</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4.2.1</w:t>
      </w:r>
      <w:r>
        <w:rPr>
          <w:rFonts w:ascii="宋体" w:hAnsi="宋体" w:cs="宋体" w:hint="eastAsia"/>
          <w:color w:val="000000" w:themeColor="text1"/>
        </w:rPr>
        <w:t>服务作业人员应统一着具有反光标志的工作服、帽。工作服式样由采购人指定。上岗期间不得有闲聊、窜岗、散坐现象。</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 xml:space="preserve">4.2.2 </w:t>
      </w:r>
      <w:r>
        <w:rPr>
          <w:rFonts w:ascii="宋体" w:hAnsi="宋体" w:cs="宋体"/>
          <w:color w:val="000000" w:themeColor="text1"/>
        </w:rPr>
        <w:t>中标人自行</w:t>
      </w:r>
      <w:r>
        <w:rPr>
          <w:rFonts w:ascii="宋体" w:hAnsi="宋体" w:cs="宋体" w:hint="eastAsia"/>
          <w:color w:val="000000" w:themeColor="text1"/>
        </w:rPr>
        <w:t>配置电动二轮巡查车，加强机动巡查。车辆涂装样式由采购人指定。</w:t>
      </w:r>
    </w:p>
    <w:p w:rsidR="008A1DF4" w:rsidRDefault="00B006D6">
      <w:pPr>
        <w:tabs>
          <w:tab w:val="left" w:pos="266"/>
        </w:tabs>
        <w:ind w:firstLine="420"/>
        <w:rPr>
          <w:rFonts w:ascii="宋体"/>
          <w:color w:val="000000" w:themeColor="text1"/>
        </w:rPr>
      </w:pPr>
      <w:r>
        <w:rPr>
          <w:rFonts w:ascii="宋体" w:hAnsi="宋体" w:cs="宋体"/>
          <w:color w:val="000000" w:themeColor="text1"/>
        </w:rPr>
        <w:t>4.2.3</w:t>
      </w:r>
      <w:r>
        <w:rPr>
          <w:rFonts w:ascii="宋体" w:hAnsi="宋体" w:cs="宋体" w:hint="eastAsia"/>
          <w:color w:val="000000" w:themeColor="text1"/>
        </w:rPr>
        <w:t>加强对服务区域的巡查，为创建文明市容市貌环境保障。服务时间内不得发生争执事故事件，文明服务，文明用语，礼貌待人，友情提示，不讲脏话、粗话，不有意刁难。遵守工作管理制度，诚信服务，</w:t>
      </w:r>
      <w:r>
        <w:rPr>
          <w:rFonts w:ascii="宋体" w:hAnsi="宋体" w:cs="宋体" w:hint="eastAsia"/>
          <w:color w:val="000000" w:themeColor="text1"/>
        </w:rPr>
        <w:lastRenderedPageBreak/>
        <w:t>规范服务，维护市容秩序。</w:t>
      </w:r>
    </w:p>
    <w:p w:rsidR="008A1DF4" w:rsidRDefault="00B006D6">
      <w:pPr>
        <w:tabs>
          <w:tab w:val="left" w:pos="266"/>
        </w:tabs>
        <w:ind w:firstLine="422"/>
        <w:rPr>
          <w:rFonts w:ascii="宋体" w:cs="宋体"/>
          <w:b/>
          <w:color w:val="000000" w:themeColor="text1"/>
        </w:rPr>
      </w:pPr>
      <w:r>
        <w:rPr>
          <w:rFonts w:ascii="宋体" w:hAnsi="宋体" w:cs="宋体" w:hint="eastAsia"/>
          <w:b/>
          <w:color w:val="000000" w:themeColor="text1"/>
        </w:rPr>
        <w:t>（五）协助治安治理</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、协助宣传宪法、法律、法规和国家的政策。</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、协助调解纠纷。</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、协助维护治安。</w:t>
      </w:r>
    </w:p>
    <w:p w:rsidR="008A1DF4" w:rsidRDefault="00B006D6">
      <w:pPr>
        <w:tabs>
          <w:tab w:val="left" w:pos="266"/>
        </w:tabs>
        <w:ind w:firstLine="422"/>
        <w:rPr>
          <w:rFonts w:ascii="宋体" w:cs="宋体"/>
          <w:b/>
          <w:color w:val="000000" w:themeColor="text1"/>
        </w:rPr>
      </w:pPr>
      <w:r>
        <w:rPr>
          <w:rFonts w:ascii="宋体" w:hAnsi="宋体" w:cs="宋体" w:hint="eastAsia"/>
          <w:b/>
          <w:color w:val="000000" w:themeColor="text1"/>
        </w:rPr>
        <w:t>（六）协助创建创牌</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、无条件保障“卫生城”、“文明城”、“</w:t>
      </w:r>
      <w:r>
        <w:rPr>
          <w:rFonts w:ascii="宋体" w:hAnsi="宋体" w:cs="宋体"/>
          <w:color w:val="000000" w:themeColor="text1"/>
        </w:rPr>
        <w:t>4.18</w:t>
      </w:r>
      <w:r>
        <w:rPr>
          <w:rFonts w:ascii="宋体" w:hAnsi="宋体" w:cs="宋体" w:hint="eastAsia"/>
          <w:color w:val="000000" w:themeColor="text1"/>
        </w:rPr>
        <w:t>”、“</w:t>
      </w:r>
      <w:r>
        <w:rPr>
          <w:rFonts w:ascii="宋体" w:hAnsi="宋体" w:cs="宋体"/>
          <w:color w:val="000000" w:themeColor="text1"/>
        </w:rPr>
        <w:t>9.26</w:t>
      </w:r>
      <w:r>
        <w:rPr>
          <w:rFonts w:ascii="宋体" w:hAnsi="宋体" w:cs="宋体" w:hint="eastAsia"/>
          <w:color w:val="000000" w:themeColor="text1"/>
        </w:rPr>
        <w:t>”等重大活动。</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、文明城市测评等专项检查期间必须高标准、超标准保障。</w:t>
      </w:r>
    </w:p>
    <w:p w:rsidR="008A1DF4" w:rsidRDefault="00B006D6">
      <w:pPr>
        <w:tabs>
          <w:tab w:val="left" w:pos="266"/>
        </w:tabs>
        <w:ind w:firstLine="422"/>
        <w:rPr>
          <w:rFonts w:ascii="宋体" w:cs="宋体"/>
          <w:b/>
          <w:color w:val="000000" w:themeColor="text1"/>
        </w:rPr>
      </w:pPr>
      <w:r>
        <w:rPr>
          <w:rFonts w:ascii="宋体" w:hAnsi="宋体" w:cs="宋体" w:hint="eastAsia"/>
          <w:b/>
          <w:color w:val="000000" w:themeColor="text1"/>
        </w:rPr>
        <w:t>（七）协助应急保障</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、重大活动保障、线路保障、节日保障按照采购人的统一工作安排无条件服从。</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、建立应急保障队伍，包括人员、车辆和工具，在重大保障和恶劣天气等突发情况时，确保全员快速响应，应急队伍和物资随时出动，最快时间处置突发事件。雨雪等恶劣天气下，按照采购人统一要求开展</w:t>
      </w:r>
      <w:r>
        <w:rPr>
          <w:rFonts w:ascii="宋体" w:hAnsi="宋体" w:cs="宋体" w:hint="eastAsia"/>
          <w:color w:val="000000" w:themeColor="text1"/>
        </w:rPr>
        <w:t>清理积水和除雪铲冰作业。</w:t>
      </w:r>
    </w:p>
    <w:p w:rsidR="008A1DF4" w:rsidRDefault="00B006D6">
      <w:pPr>
        <w:tabs>
          <w:tab w:val="left" w:pos="266"/>
        </w:tabs>
        <w:ind w:firstLine="422"/>
        <w:rPr>
          <w:rFonts w:ascii="宋体" w:cs="宋体"/>
          <w:b/>
          <w:color w:val="000000" w:themeColor="text1"/>
        </w:rPr>
      </w:pPr>
      <w:r>
        <w:rPr>
          <w:rFonts w:ascii="宋体" w:hAnsi="宋体" w:cs="宋体" w:hint="eastAsia"/>
          <w:b/>
          <w:color w:val="000000" w:themeColor="text1"/>
        </w:rPr>
        <w:t>（八）协助窗口服务</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、协助处理、解答旅客疑难问题。</w:t>
      </w:r>
    </w:p>
    <w:p w:rsidR="008A1DF4" w:rsidRDefault="00B006D6">
      <w:pPr>
        <w:tabs>
          <w:tab w:val="left" w:pos="266"/>
        </w:tabs>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、掌握当日班车运行情况，及时安排当班工作，发现问题进行协调解决，遇重大问题及时汇报。</w:t>
      </w:r>
    </w:p>
    <w:p w:rsidR="008A1DF4" w:rsidRDefault="00B006D6">
      <w:pPr>
        <w:ind w:firstLine="422"/>
        <w:rPr>
          <w:rFonts w:ascii="宋体"/>
          <w:b/>
          <w:bCs/>
          <w:color w:val="000000" w:themeColor="text1"/>
          <w:kern w:val="0"/>
        </w:rPr>
      </w:pPr>
      <w:r>
        <w:rPr>
          <w:rFonts w:ascii="宋体" w:hAnsi="宋体" w:hint="eastAsia"/>
          <w:b/>
          <w:bCs/>
          <w:color w:val="000000" w:themeColor="text1"/>
          <w:kern w:val="0"/>
        </w:rPr>
        <w:t>四、付款方式</w:t>
      </w:r>
    </w:p>
    <w:p w:rsidR="008A1DF4" w:rsidRDefault="00B006D6">
      <w:pPr>
        <w:ind w:firstLine="420"/>
        <w:rPr>
          <w:rFonts w:ascii="宋体"/>
          <w:color w:val="000000" w:themeColor="text1"/>
          <w:kern w:val="0"/>
        </w:rPr>
      </w:pPr>
      <w:r>
        <w:rPr>
          <w:rFonts w:ascii="宋体" w:hAnsi="宋体" w:hint="eastAsia"/>
          <w:color w:val="000000" w:themeColor="text1"/>
          <w:kern w:val="0"/>
        </w:rPr>
        <w:t>中标价即合同价，根据考核业绩每三个月按实结算支付，每三个月结束后甲方收到乙方开具的发票</w:t>
      </w:r>
      <w:r>
        <w:rPr>
          <w:rFonts w:ascii="宋体" w:hAnsi="宋体"/>
          <w:color w:val="000000" w:themeColor="text1"/>
          <w:kern w:val="0"/>
        </w:rPr>
        <w:t>15</w:t>
      </w:r>
      <w:r>
        <w:rPr>
          <w:rFonts w:ascii="宋体" w:hAnsi="宋体" w:hint="eastAsia"/>
          <w:color w:val="000000" w:themeColor="text1"/>
          <w:kern w:val="0"/>
        </w:rPr>
        <w:t>日内予以结账。</w:t>
      </w:r>
    </w:p>
    <w:p w:rsidR="008A1DF4" w:rsidRDefault="00B006D6">
      <w:pPr>
        <w:numPr>
          <w:ilvl w:val="0"/>
          <w:numId w:val="9"/>
        </w:numPr>
        <w:ind w:firstLine="422"/>
        <w:rPr>
          <w:rFonts w:ascii="宋体" w:hAnsi="宋体"/>
          <w:b/>
          <w:bCs/>
          <w:color w:val="000000" w:themeColor="text1"/>
          <w:kern w:val="0"/>
        </w:rPr>
      </w:pPr>
      <w:r>
        <w:rPr>
          <w:rFonts w:ascii="宋体" w:hAnsi="宋体" w:hint="eastAsia"/>
          <w:b/>
          <w:bCs/>
          <w:color w:val="000000" w:themeColor="text1"/>
          <w:kern w:val="0"/>
        </w:rPr>
        <w:t>报价要求</w:t>
      </w:r>
    </w:p>
    <w:p w:rsidR="008A1DF4" w:rsidRDefault="00B006D6">
      <w:pPr>
        <w:ind w:firstLine="420"/>
        <w:rPr>
          <w:color w:val="000000" w:themeColor="text1"/>
        </w:rPr>
      </w:pPr>
      <w:r>
        <w:rPr>
          <w:rFonts w:hint="eastAsia"/>
          <w:color w:val="000000" w:themeColor="text1"/>
        </w:rPr>
        <w:t>注：</w:t>
      </w:r>
      <w:r>
        <w:rPr>
          <w:color w:val="000000" w:themeColor="text1"/>
        </w:rPr>
        <w:t xml:space="preserve"> </w:t>
      </w:r>
      <w:r>
        <w:rPr>
          <w:rFonts w:hint="eastAsia"/>
          <w:color w:val="000000" w:themeColor="text1"/>
        </w:rPr>
        <w:t>本章内容里斜体且有下划线部分为实质性要求和条件，投标文件不满足的，视为无效投标处理。</w:t>
      </w:r>
    </w:p>
    <w:p w:rsidR="008A1DF4" w:rsidRDefault="00B006D6">
      <w:pPr>
        <w:adjustRightInd w:val="0"/>
        <w:ind w:firstLine="420"/>
        <w:jc w:val="left"/>
        <w:rPr>
          <w:rFonts w:ascii="宋体" w:cs="仿宋"/>
          <w:i/>
          <w:color w:val="000000" w:themeColor="text1"/>
          <w:u w:val="single"/>
        </w:rPr>
      </w:pPr>
      <w:r>
        <w:rPr>
          <w:rFonts w:ascii="宋体" w:hAnsi="宋体" w:cs="仿宋"/>
          <w:i/>
          <w:color w:val="000000" w:themeColor="text1"/>
          <w:u w:val="single"/>
        </w:rPr>
        <w:t>1.</w:t>
      </w:r>
      <w:r>
        <w:rPr>
          <w:rFonts w:ascii="宋体" w:hAnsi="宋体" w:cs="仿宋" w:hint="eastAsia"/>
          <w:i/>
          <w:color w:val="000000" w:themeColor="text1"/>
          <w:u w:val="single"/>
        </w:rPr>
        <w:t>报价时，</w:t>
      </w:r>
      <w:r>
        <w:rPr>
          <w:rFonts w:ascii="宋体" w:hAnsi="宋体" w:cs="仿宋" w:hint="eastAsia"/>
          <w:b/>
          <w:i/>
          <w:color w:val="000000" w:themeColor="text1"/>
          <w:u w:val="single"/>
        </w:rPr>
        <w:t>环卫人员</w:t>
      </w:r>
      <w:r>
        <w:rPr>
          <w:rFonts w:ascii="宋体" w:hAnsi="宋体" w:cs="仿宋" w:hint="eastAsia"/>
          <w:i/>
          <w:color w:val="000000" w:themeColor="text1"/>
          <w:u w:val="single"/>
        </w:rPr>
        <w:t>工资低于扬州市最低工资标准和社会保险、防暑降温费、公积金未依法全员测算缴纳的作为无效报价处理。</w:t>
      </w:r>
    </w:p>
    <w:p w:rsidR="008A1DF4" w:rsidRDefault="00B006D6">
      <w:pPr>
        <w:adjustRightInd w:val="0"/>
        <w:ind w:firstLine="420"/>
        <w:jc w:val="left"/>
        <w:rPr>
          <w:rFonts w:ascii="宋体" w:cs="仿宋"/>
          <w:i/>
          <w:color w:val="000000" w:themeColor="text1"/>
          <w:u w:val="single"/>
        </w:rPr>
      </w:pPr>
      <w:r>
        <w:rPr>
          <w:rFonts w:ascii="宋体" w:hAnsi="宋体" w:cs="仿宋"/>
          <w:i/>
          <w:color w:val="000000" w:themeColor="text1"/>
          <w:u w:val="single"/>
        </w:rPr>
        <w:t>2.</w:t>
      </w:r>
      <w:r>
        <w:rPr>
          <w:rFonts w:ascii="宋体" w:hAnsi="宋体" w:cs="仿宋" w:hint="eastAsia"/>
          <w:i/>
          <w:color w:val="000000" w:themeColor="text1"/>
          <w:u w:val="single"/>
        </w:rPr>
        <w:t>报价时，</w:t>
      </w:r>
      <w:r>
        <w:rPr>
          <w:rFonts w:ascii="宋体" w:hAnsi="宋体" w:cs="仿宋" w:hint="eastAsia"/>
          <w:b/>
          <w:i/>
          <w:color w:val="000000" w:themeColor="text1"/>
          <w:u w:val="single"/>
        </w:rPr>
        <w:t>市容秩序管理人员</w:t>
      </w:r>
      <w:r>
        <w:rPr>
          <w:rFonts w:ascii="宋体" w:hAnsi="宋体" w:cs="仿宋" w:hint="eastAsia"/>
          <w:i/>
          <w:color w:val="000000" w:themeColor="text1"/>
          <w:u w:val="single"/>
        </w:rPr>
        <w:t>工资低于扬州市最低工资标准和社会保险、防暑降温费、公积金未依法全员测算缴纳的作为无效报价处理。</w:t>
      </w:r>
    </w:p>
    <w:p w:rsidR="008A1DF4" w:rsidRDefault="00B006D6">
      <w:pPr>
        <w:ind w:firstLine="420"/>
        <w:rPr>
          <w:rFonts w:ascii="宋体"/>
          <w:i/>
          <w:color w:val="000000" w:themeColor="text1"/>
          <w:u w:val="single"/>
        </w:rPr>
      </w:pPr>
      <w:r>
        <w:rPr>
          <w:rFonts w:ascii="宋体" w:hAnsi="宋体"/>
          <w:i/>
          <w:color w:val="000000" w:themeColor="text1"/>
          <w:u w:val="single"/>
        </w:rPr>
        <w:t>3.</w:t>
      </w:r>
      <w:r>
        <w:rPr>
          <w:rFonts w:ascii="宋体" w:hAnsi="宋体" w:hint="eastAsia"/>
          <w:i/>
          <w:color w:val="000000" w:themeColor="text1"/>
          <w:u w:val="single"/>
        </w:rPr>
        <w:t>为展示西部枢纽</w:t>
      </w:r>
      <w:r>
        <w:rPr>
          <w:rFonts w:ascii="宋体" w:hint="eastAsia"/>
          <w:i/>
          <w:color w:val="000000" w:themeColor="text1"/>
          <w:u w:val="single"/>
        </w:rPr>
        <w:t>“</w:t>
      </w:r>
      <w:r>
        <w:rPr>
          <w:rFonts w:ascii="宋体" w:hAnsi="宋体" w:hint="eastAsia"/>
          <w:i/>
          <w:color w:val="000000" w:themeColor="text1"/>
          <w:u w:val="single"/>
        </w:rPr>
        <w:t>四护四协</w:t>
      </w:r>
      <w:r>
        <w:rPr>
          <w:rFonts w:ascii="宋体" w:hint="eastAsia"/>
          <w:i/>
          <w:color w:val="000000" w:themeColor="text1"/>
          <w:u w:val="single"/>
        </w:rPr>
        <w:t>”</w:t>
      </w:r>
      <w:r>
        <w:rPr>
          <w:rFonts w:ascii="宋体" w:hAnsi="宋体" w:hint="eastAsia"/>
          <w:i/>
          <w:color w:val="000000" w:themeColor="text1"/>
          <w:u w:val="single"/>
        </w:rPr>
        <w:t>八位一体综合管理提升作业的良好形象，所有工作管理人员的工作服必须根据采购人的要求配置；各类车辆的涂装必须根据采购人的要求涂装。投标人需提供书面承诺，格式自理。</w:t>
      </w:r>
    </w:p>
    <w:p w:rsidR="008A1DF4" w:rsidRDefault="00B006D6">
      <w:pPr>
        <w:ind w:firstLineChars="100" w:firstLine="210"/>
        <w:rPr>
          <w:color w:val="000000" w:themeColor="text1"/>
        </w:rPr>
      </w:pPr>
      <w:r>
        <w:rPr>
          <w:rFonts w:ascii="宋体" w:hAnsi="宋体"/>
          <w:color w:val="000000" w:themeColor="text1"/>
        </w:rPr>
        <w:t xml:space="preserve"> </w:t>
      </w:r>
      <w:r>
        <w:rPr>
          <w:rFonts w:ascii="宋体" w:hAnsi="宋体" w:cs="宋体"/>
          <w:i/>
          <w:iCs/>
          <w:color w:val="000000" w:themeColor="text1"/>
          <w:u w:val="single"/>
        </w:rPr>
        <w:t>4.</w:t>
      </w:r>
      <w:r>
        <w:rPr>
          <w:rFonts w:ascii="宋体" w:hAnsi="宋体" w:cs="宋体" w:hint="eastAsia"/>
          <w:i/>
          <w:iCs/>
          <w:color w:val="000000" w:themeColor="text1"/>
          <w:u w:val="single"/>
        </w:rPr>
        <w:t>投标人作业车辆遵守交通安全法规，须办理第三者责任险。投标人必须为工作人员投保意外伤害险，</w:t>
      </w:r>
      <w:r>
        <w:rPr>
          <w:rFonts w:ascii="宋体" w:hAnsi="宋体" w:cs="宋体" w:hint="eastAsia"/>
          <w:i/>
          <w:iCs/>
          <w:color w:val="000000" w:themeColor="text1"/>
          <w:u w:val="single"/>
        </w:rPr>
        <w:lastRenderedPageBreak/>
        <w:t>中标期内发生一切员工安全问题，由中标人承担，与采购人无关。</w:t>
      </w:r>
      <w:r>
        <w:rPr>
          <w:rFonts w:ascii="宋体" w:hAnsi="宋体" w:hint="eastAsia"/>
          <w:i/>
          <w:color w:val="000000" w:themeColor="text1"/>
          <w:u w:val="single"/>
        </w:rPr>
        <w:t>投标人需提供书面承诺，格式自理。</w:t>
      </w:r>
    </w:p>
    <w:p w:rsidR="008A1DF4" w:rsidRDefault="00B006D6">
      <w:pPr>
        <w:ind w:firstLine="422"/>
        <w:rPr>
          <w:rFonts w:ascii="宋体"/>
          <w:b/>
          <w:color w:val="000000" w:themeColor="text1"/>
          <w:kern w:val="0"/>
        </w:rPr>
      </w:pPr>
      <w:r>
        <w:rPr>
          <w:rFonts w:ascii="宋体" w:hAnsi="宋体" w:hint="eastAsia"/>
          <w:b/>
          <w:color w:val="000000" w:themeColor="text1"/>
          <w:kern w:val="0"/>
        </w:rPr>
        <w:t>5</w:t>
      </w:r>
      <w:r>
        <w:rPr>
          <w:rFonts w:ascii="宋体" w:hAnsi="宋体" w:hint="eastAsia"/>
          <w:b/>
          <w:color w:val="000000" w:themeColor="text1"/>
          <w:kern w:val="0"/>
        </w:rPr>
        <w:t>、保洁管护、绿化养护、市容巡护、市政零星维护、协助治安治理、协助创建创牌、协助应急保障、协助窗口服务。其中保洁管护最高限价</w:t>
      </w:r>
      <w:r>
        <w:rPr>
          <w:rFonts w:ascii="宋体" w:hAnsi="宋体" w:hint="eastAsia"/>
          <w:b/>
          <w:color w:val="000000" w:themeColor="text1"/>
          <w:kern w:val="0"/>
        </w:rPr>
        <w:t>160.03</w:t>
      </w:r>
      <w:r>
        <w:rPr>
          <w:rFonts w:ascii="宋体" w:hAnsi="宋体" w:hint="eastAsia"/>
          <w:b/>
          <w:color w:val="000000" w:themeColor="text1"/>
          <w:kern w:val="0"/>
        </w:rPr>
        <w:t>万元，绿化养护最高限价</w:t>
      </w:r>
      <w:r>
        <w:rPr>
          <w:rFonts w:ascii="宋体" w:hAnsi="宋体" w:hint="eastAsia"/>
          <w:b/>
          <w:color w:val="000000" w:themeColor="text1"/>
          <w:kern w:val="0"/>
        </w:rPr>
        <w:t>6.98</w:t>
      </w:r>
      <w:r>
        <w:rPr>
          <w:rFonts w:ascii="宋体" w:hAnsi="宋体" w:hint="eastAsia"/>
          <w:b/>
          <w:color w:val="000000" w:themeColor="text1"/>
          <w:kern w:val="0"/>
        </w:rPr>
        <w:t>万元，市容巡护最高限价</w:t>
      </w:r>
      <w:r>
        <w:rPr>
          <w:rFonts w:ascii="宋体" w:hAnsi="宋体" w:hint="eastAsia"/>
          <w:b/>
          <w:color w:val="000000" w:themeColor="text1"/>
          <w:kern w:val="0"/>
        </w:rPr>
        <w:t>329.70</w:t>
      </w:r>
      <w:r>
        <w:rPr>
          <w:rFonts w:ascii="宋体" w:hAnsi="宋体" w:hint="eastAsia"/>
          <w:b/>
          <w:color w:val="000000" w:themeColor="text1"/>
          <w:kern w:val="0"/>
        </w:rPr>
        <w:t>万元，市政零星维护最高限价</w:t>
      </w:r>
      <w:r>
        <w:rPr>
          <w:rFonts w:ascii="宋体" w:hAnsi="宋体" w:hint="eastAsia"/>
          <w:b/>
          <w:color w:val="000000" w:themeColor="text1"/>
          <w:kern w:val="0"/>
        </w:rPr>
        <w:t>20</w:t>
      </w:r>
      <w:r>
        <w:rPr>
          <w:rFonts w:ascii="宋体" w:hAnsi="宋体" w:hint="eastAsia"/>
          <w:b/>
          <w:color w:val="000000" w:themeColor="text1"/>
          <w:kern w:val="0"/>
        </w:rPr>
        <w:t>万元，上述内容请投标人分项报价，各分项投标报价不得超过各分项最高限价，未涉及最高限价的服务内容，投标人自行报价，各分项投标报价总和不得超过总限价。否则视为无效标。</w:t>
      </w:r>
    </w:p>
    <w:p w:rsidR="008A1DF4" w:rsidRDefault="00B006D6">
      <w:pPr>
        <w:ind w:firstLine="422"/>
        <w:rPr>
          <w:rFonts w:ascii="宋体" w:hAnsi="宋体"/>
          <w:b/>
          <w:color w:val="000000" w:themeColor="text1"/>
          <w:kern w:val="0"/>
        </w:rPr>
      </w:pPr>
      <w:r>
        <w:rPr>
          <w:rFonts w:ascii="宋体" w:hAnsi="宋体" w:hint="eastAsia"/>
          <w:b/>
          <w:color w:val="000000" w:themeColor="text1"/>
          <w:kern w:val="0"/>
        </w:rPr>
        <w:t>（</w:t>
      </w:r>
      <w:r>
        <w:rPr>
          <w:rFonts w:ascii="宋体" w:hAnsi="宋体" w:hint="eastAsia"/>
          <w:b/>
          <w:color w:val="000000" w:themeColor="text1"/>
          <w:kern w:val="0"/>
        </w:rPr>
        <w:t>1</w:t>
      </w:r>
      <w:r>
        <w:rPr>
          <w:rFonts w:ascii="宋体" w:hAnsi="宋体" w:hint="eastAsia"/>
          <w:b/>
          <w:color w:val="000000" w:themeColor="text1"/>
          <w:kern w:val="0"/>
        </w:rPr>
        <w:t>）市政零星维护最终按实结算，中标人发现有需要维修事项上报采购人，采购人下达指令后维修，结算价</w:t>
      </w:r>
      <w:r>
        <w:rPr>
          <w:rFonts w:ascii="宋体" w:hAnsi="宋体"/>
          <w:b/>
          <w:color w:val="000000" w:themeColor="text1"/>
          <w:kern w:val="0"/>
        </w:rPr>
        <w:t>=</w:t>
      </w:r>
      <w:r>
        <w:rPr>
          <w:rFonts w:ascii="宋体" w:hAnsi="宋体" w:hint="eastAsia"/>
          <w:b/>
          <w:color w:val="000000" w:themeColor="text1"/>
          <w:kern w:val="0"/>
        </w:rPr>
        <w:t>市政零星维护投标报价</w:t>
      </w:r>
      <w:r>
        <w:rPr>
          <w:rFonts w:ascii="宋体" w:hAnsi="宋体"/>
          <w:b/>
          <w:color w:val="000000" w:themeColor="text1"/>
          <w:kern w:val="0"/>
        </w:rPr>
        <w:t>/</w:t>
      </w:r>
      <w:r>
        <w:rPr>
          <w:rFonts w:ascii="宋体" w:hAnsi="宋体" w:hint="eastAsia"/>
          <w:b/>
          <w:color w:val="000000" w:themeColor="text1"/>
          <w:kern w:val="0"/>
        </w:rPr>
        <w:t>市政零星维护最高限价×实际甲方审核的维护价格。</w:t>
      </w:r>
    </w:p>
    <w:p w:rsidR="008A1DF4" w:rsidRDefault="00B006D6">
      <w:pPr>
        <w:ind w:firstLine="422"/>
        <w:rPr>
          <w:rFonts w:ascii="宋体"/>
          <w:color w:val="000000" w:themeColor="text1"/>
          <w:kern w:val="0"/>
        </w:rPr>
      </w:pPr>
      <w:r>
        <w:rPr>
          <w:rFonts w:ascii="宋体" w:hAnsi="宋体" w:hint="eastAsia"/>
          <w:b/>
          <w:bCs/>
          <w:color w:val="000000" w:themeColor="text1"/>
          <w:kern w:val="0"/>
        </w:rPr>
        <w:t>（</w:t>
      </w:r>
      <w:r>
        <w:rPr>
          <w:rFonts w:ascii="宋体" w:hAnsi="宋体" w:hint="eastAsia"/>
          <w:b/>
          <w:bCs/>
          <w:color w:val="000000" w:themeColor="text1"/>
          <w:kern w:val="0"/>
        </w:rPr>
        <w:t>2</w:t>
      </w:r>
      <w:r>
        <w:rPr>
          <w:rFonts w:ascii="宋体" w:hAnsi="宋体" w:hint="eastAsia"/>
          <w:b/>
          <w:bCs/>
          <w:color w:val="000000" w:themeColor="text1"/>
          <w:kern w:val="0"/>
        </w:rPr>
        <w:t>）市政零星维护服务中涉及的附属设施材料更换、维修费用，按实际发生每三个月进行审核结算。</w:t>
      </w:r>
    </w:p>
    <w:p w:rsidR="008A1DF4" w:rsidRDefault="00B006D6">
      <w:pPr>
        <w:ind w:firstLine="420"/>
        <w:jc w:val="left"/>
        <w:rPr>
          <w:rFonts w:ascii="宋体" w:hAnsi="宋体" w:cs="仿宋"/>
          <w:iCs/>
          <w:color w:val="000000" w:themeColor="text1"/>
        </w:rPr>
      </w:pPr>
      <w:r>
        <w:rPr>
          <w:rFonts w:ascii="宋体" w:hAnsi="宋体" w:cs="仿宋" w:hint="eastAsia"/>
          <w:iCs/>
          <w:color w:val="000000" w:themeColor="text1"/>
        </w:rPr>
        <w:t>报价应包括所有的费用：人员工资并充分考虑在服务期间国家对人员工资的调整因素和自然增长因素，法定的社会保险、公积金、防暑降温费、节假日福利费、加班费、服装费、培训费、工具费、法定税费、管理费、利润等，为完成采购文件规定的服务工作所涉及到的一切相关费用。</w:t>
      </w:r>
    </w:p>
    <w:p w:rsidR="008A1DF4" w:rsidRDefault="00B006D6">
      <w:pPr>
        <w:pStyle w:val="afd"/>
        <w:spacing w:before="0" w:after="0"/>
        <w:ind w:firstLine="420"/>
        <w:rPr>
          <w:color w:val="000000" w:themeColor="text1"/>
        </w:rPr>
      </w:pPr>
      <w:r>
        <w:rPr>
          <w:color w:val="000000" w:themeColor="text1"/>
        </w:rPr>
        <w:t>中标人的服务人员须服从采购人的工作安排以及统一调配的要求；在处理特殊事件和紧急、突发事故时，采购人对中标人派出的人员有</w:t>
      </w:r>
      <w:r>
        <w:rPr>
          <w:color w:val="000000" w:themeColor="text1"/>
        </w:rPr>
        <w:t>直接指挥权。</w:t>
      </w:r>
    </w:p>
    <w:p w:rsidR="008A1DF4" w:rsidRDefault="00B006D6">
      <w:pPr>
        <w:ind w:firstLine="420"/>
        <w:rPr>
          <w:rFonts w:ascii="宋体"/>
          <w:color w:val="000000" w:themeColor="text1"/>
          <w:kern w:val="0"/>
        </w:rPr>
      </w:pPr>
      <w:r>
        <w:rPr>
          <w:rFonts w:ascii="宋体" w:hAnsi="宋体" w:hint="eastAsia"/>
          <w:color w:val="000000" w:themeColor="text1"/>
          <w:kern w:val="0"/>
        </w:rPr>
        <w:t>中标人自行承担服务期内的涨价风险。除遇不可抗力因素、采购人要求的变更以及招标文件中另有约定的除外，中标人不得以任何理由、任何方式要求采购人增加费用。如因采购人的原因增加或减少管护内容，中标人应积极响应、合理配置人员与机具保质保量完成。</w:t>
      </w:r>
    </w:p>
    <w:p w:rsidR="008A1DF4" w:rsidRDefault="00B006D6">
      <w:pPr>
        <w:ind w:firstLine="422"/>
        <w:jc w:val="left"/>
        <w:rPr>
          <w:rFonts w:ascii="宋体" w:cs="宋体"/>
          <w:b/>
          <w:bCs/>
          <w:color w:val="000000" w:themeColor="text1"/>
        </w:rPr>
      </w:pPr>
      <w:r>
        <w:rPr>
          <w:rFonts w:ascii="宋体" w:hAnsi="宋体" w:cs="宋体" w:hint="eastAsia"/>
          <w:b/>
          <w:bCs/>
          <w:color w:val="000000" w:themeColor="text1"/>
        </w:rPr>
        <w:t>六、项目人员要求</w:t>
      </w:r>
    </w:p>
    <w:tbl>
      <w:tblPr>
        <w:tblpPr w:leftFromText="180" w:rightFromText="180" w:vertAnchor="text" w:horzAnchor="page" w:tblpXSpec="center" w:tblpY="324"/>
        <w:tblOverlap w:val="neve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534"/>
        <w:gridCol w:w="1096"/>
        <w:gridCol w:w="5346"/>
      </w:tblGrid>
      <w:tr w:rsidR="008A1DF4">
        <w:trPr>
          <w:jc w:val="center"/>
        </w:trPr>
        <w:tc>
          <w:tcPr>
            <w:tcW w:w="838"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序号</w:t>
            </w:r>
          </w:p>
        </w:tc>
        <w:tc>
          <w:tcPr>
            <w:tcW w:w="1534"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岗位</w:t>
            </w:r>
          </w:p>
        </w:tc>
        <w:tc>
          <w:tcPr>
            <w:tcW w:w="109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人数（人）</w:t>
            </w:r>
          </w:p>
        </w:tc>
        <w:tc>
          <w:tcPr>
            <w:tcW w:w="534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任职要求</w:t>
            </w:r>
          </w:p>
        </w:tc>
      </w:tr>
      <w:tr w:rsidR="008A1DF4">
        <w:trPr>
          <w:jc w:val="center"/>
        </w:trPr>
        <w:tc>
          <w:tcPr>
            <w:tcW w:w="838"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1</w:t>
            </w:r>
          </w:p>
        </w:tc>
        <w:tc>
          <w:tcPr>
            <w:tcW w:w="1534"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项目经理</w:t>
            </w:r>
          </w:p>
        </w:tc>
        <w:tc>
          <w:tcPr>
            <w:tcW w:w="109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1</w:t>
            </w:r>
          </w:p>
        </w:tc>
        <w:tc>
          <w:tcPr>
            <w:tcW w:w="5346" w:type="dxa"/>
            <w:vAlign w:val="center"/>
          </w:tcPr>
          <w:p w:rsidR="008A1DF4" w:rsidRDefault="00B006D6">
            <w:pPr>
              <w:spacing w:line="240" w:lineRule="auto"/>
              <w:ind w:firstLineChars="0" w:firstLine="0"/>
              <w:rPr>
                <w:rFonts w:ascii="宋体" w:cs="宋体"/>
                <w:bCs/>
                <w:color w:val="000000" w:themeColor="text1"/>
              </w:rPr>
            </w:pPr>
            <w:r>
              <w:rPr>
                <w:rFonts w:ascii="宋体" w:hAnsi="宋体" w:cs="宋体"/>
                <w:color w:val="000000" w:themeColor="text1"/>
              </w:rPr>
              <w:t>45</w:t>
            </w:r>
            <w:r>
              <w:rPr>
                <w:rFonts w:ascii="宋体" w:hAnsi="宋体" w:cs="宋体" w:hint="eastAsia"/>
                <w:color w:val="000000" w:themeColor="text1"/>
              </w:rPr>
              <w:t>周岁及以下，专科及以上学历，保安员证</w:t>
            </w:r>
            <w:r>
              <w:rPr>
                <w:rFonts w:ascii="宋体" w:hAnsi="宋体" w:cs="宋体" w:hint="eastAsia"/>
                <w:b/>
                <w:bCs/>
                <w:color w:val="000000" w:themeColor="text1"/>
              </w:rPr>
              <w:t>（提供有效期内的相关材料复印件、缴纳</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4</w:t>
            </w:r>
            <w:r>
              <w:rPr>
                <w:rFonts w:ascii="宋体" w:hAnsi="宋体" w:cs="宋体" w:hint="eastAsia"/>
                <w:b/>
                <w:bCs/>
                <w:color w:val="000000" w:themeColor="text1"/>
              </w:rPr>
              <w:t>月</w:t>
            </w:r>
            <w:r>
              <w:rPr>
                <w:rFonts w:ascii="宋体" w:hAnsi="宋体" w:cs="宋体" w:hint="eastAsia"/>
                <w:b/>
                <w:bCs/>
                <w:color w:val="000000" w:themeColor="text1"/>
              </w:rPr>
              <w:t>-2024</w:t>
            </w:r>
            <w:r>
              <w:rPr>
                <w:rFonts w:ascii="宋体" w:hAnsi="宋体" w:cs="宋体" w:hint="eastAsia"/>
                <w:b/>
                <w:bCs/>
                <w:color w:val="000000" w:themeColor="text1"/>
              </w:rPr>
              <w:t>年</w:t>
            </w:r>
            <w:r>
              <w:rPr>
                <w:rFonts w:ascii="宋体" w:hAnsi="宋体" w:cs="宋体" w:hint="eastAsia"/>
                <w:b/>
                <w:bCs/>
                <w:color w:val="000000" w:themeColor="text1"/>
              </w:rPr>
              <w:t>6</w:t>
            </w:r>
            <w:r>
              <w:rPr>
                <w:rFonts w:ascii="宋体" w:hAnsi="宋体" w:cs="宋体" w:hint="eastAsia"/>
                <w:b/>
                <w:bCs/>
                <w:color w:val="000000" w:themeColor="text1"/>
              </w:rPr>
              <w:t>月内任意一个月社保证明复印件加盖投标人公章，原件备查）</w:t>
            </w:r>
          </w:p>
          <w:p w:rsidR="008A1DF4" w:rsidRDefault="00B006D6">
            <w:pPr>
              <w:spacing w:line="240" w:lineRule="auto"/>
              <w:ind w:firstLineChars="0" w:firstLine="0"/>
              <w:rPr>
                <w:rFonts w:ascii="宋体" w:cs="宋体"/>
                <w:bCs/>
                <w:i/>
                <w:iCs/>
                <w:color w:val="000000" w:themeColor="text1"/>
                <w:u w:val="single"/>
              </w:rPr>
            </w:pPr>
            <w:r>
              <w:rPr>
                <w:rFonts w:ascii="宋体" w:hAnsi="宋体" w:cs="宋体" w:hint="eastAsia"/>
                <w:color w:val="000000" w:themeColor="text1"/>
              </w:rPr>
              <w:t>担任过类似项目管理经理经验（须提供服务业主单位出具的任职证明复印件加盖投标人公章）</w:t>
            </w:r>
          </w:p>
        </w:tc>
      </w:tr>
      <w:tr w:rsidR="008A1DF4">
        <w:trPr>
          <w:jc w:val="center"/>
        </w:trPr>
        <w:tc>
          <w:tcPr>
            <w:tcW w:w="838"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2</w:t>
            </w:r>
          </w:p>
        </w:tc>
        <w:tc>
          <w:tcPr>
            <w:tcW w:w="1534"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保安队长</w:t>
            </w:r>
          </w:p>
        </w:tc>
        <w:tc>
          <w:tcPr>
            <w:tcW w:w="109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1</w:t>
            </w:r>
          </w:p>
        </w:tc>
        <w:tc>
          <w:tcPr>
            <w:tcW w:w="5346" w:type="dxa"/>
            <w:vAlign w:val="center"/>
          </w:tcPr>
          <w:p w:rsidR="008A1DF4" w:rsidRDefault="00B006D6">
            <w:pPr>
              <w:spacing w:line="240" w:lineRule="auto"/>
              <w:ind w:firstLineChars="0" w:firstLine="0"/>
              <w:rPr>
                <w:rFonts w:ascii="宋体" w:cs="宋体"/>
                <w:bCs/>
                <w:color w:val="000000" w:themeColor="text1"/>
              </w:rPr>
            </w:pPr>
            <w:r>
              <w:rPr>
                <w:rFonts w:ascii="宋体" w:hAnsi="宋体" w:cs="宋体" w:hint="eastAsia"/>
                <w:color w:val="000000" w:themeColor="text1"/>
              </w:rPr>
              <w:t>50</w:t>
            </w:r>
            <w:r>
              <w:rPr>
                <w:rFonts w:ascii="宋体" w:hAnsi="宋体" w:cs="宋体" w:hint="eastAsia"/>
                <w:color w:val="000000" w:themeColor="text1"/>
              </w:rPr>
              <w:t>周岁及以下，高中及以上学历，保安员证</w:t>
            </w:r>
            <w:r>
              <w:rPr>
                <w:rFonts w:ascii="宋体" w:hAnsi="宋体" w:cs="宋体" w:hint="eastAsia"/>
                <w:b/>
                <w:bCs/>
                <w:color w:val="000000" w:themeColor="text1"/>
              </w:rPr>
              <w:t>（提供有效期内的相关材料复印件、缴纳</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4</w:t>
            </w:r>
            <w:r>
              <w:rPr>
                <w:rFonts w:ascii="宋体" w:hAnsi="宋体" w:cs="宋体" w:hint="eastAsia"/>
                <w:b/>
                <w:bCs/>
                <w:color w:val="000000" w:themeColor="text1"/>
              </w:rPr>
              <w:t>月</w:t>
            </w:r>
            <w:r>
              <w:rPr>
                <w:rFonts w:ascii="宋体" w:hAnsi="宋体" w:cs="宋体" w:hint="eastAsia"/>
                <w:b/>
                <w:bCs/>
                <w:color w:val="000000" w:themeColor="text1"/>
              </w:rPr>
              <w:t>-2024</w:t>
            </w:r>
            <w:r>
              <w:rPr>
                <w:rFonts w:ascii="宋体" w:hAnsi="宋体" w:cs="宋体" w:hint="eastAsia"/>
                <w:b/>
                <w:bCs/>
                <w:color w:val="000000" w:themeColor="text1"/>
              </w:rPr>
              <w:t>年</w:t>
            </w:r>
            <w:r>
              <w:rPr>
                <w:rFonts w:ascii="宋体" w:hAnsi="宋体" w:cs="宋体" w:hint="eastAsia"/>
                <w:b/>
                <w:bCs/>
                <w:color w:val="000000" w:themeColor="text1"/>
              </w:rPr>
              <w:t>6</w:t>
            </w:r>
            <w:r>
              <w:rPr>
                <w:rFonts w:ascii="宋体" w:hAnsi="宋体" w:cs="宋体" w:hint="eastAsia"/>
                <w:b/>
                <w:bCs/>
                <w:color w:val="000000" w:themeColor="text1"/>
              </w:rPr>
              <w:t>月内任意一个月社保证明复印件加盖投标人公章，原件备查）</w:t>
            </w:r>
          </w:p>
          <w:p w:rsidR="008A1DF4" w:rsidRDefault="00B006D6">
            <w:pPr>
              <w:spacing w:line="240" w:lineRule="auto"/>
              <w:ind w:firstLineChars="0" w:firstLine="0"/>
              <w:rPr>
                <w:rFonts w:ascii="宋体" w:cs="宋体"/>
                <w:bCs/>
                <w:i/>
                <w:iCs/>
                <w:color w:val="000000" w:themeColor="text1"/>
                <w:u w:val="single"/>
              </w:rPr>
            </w:pPr>
            <w:r>
              <w:rPr>
                <w:rFonts w:ascii="宋体" w:hAnsi="宋体" w:cs="宋体" w:hint="eastAsia"/>
                <w:color w:val="000000" w:themeColor="text1"/>
              </w:rPr>
              <w:t>有过类似项目管理工作经验（须提供服务业主单位出具的任职证明复印件加盖投标人公章）</w:t>
            </w:r>
          </w:p>
        </w:tc>
      </w:tr>
      <w:tr w:rsidR="008A1DF4">
        <w:trPr>
          <w:trHeight w:val="685"/>
          <w:jc w:val="center"/>
        </w:trPr>
        <w:tc>
          <w:tcPr>
            <w:tcW w:w="838"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3</w:t>
            </w:r>
          </w:p>
        </w:tc>
        <w:tc>
          <w:tcPr>
            <w:tcW w:w="1534"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保洁主管</w:t>
            </w:r>
          </w:p>
        </w:tc>
        <w:tc>
          <w:tcPr>
            <w:tcW w:w="109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1</w:t>
            </w:r>
          </w:p>
        </w:tc>
        <w:tc>
          <w:tcPr>
            <w:tcW w:w="5346" w:type="dxa"/>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50</w:t>
            </w:r>
            <w:r>
              <w:rPr>
                <w:rFonts w:ascii="宋体" w:hAnsi="宋体" w:cs="宋体" w:hint="eastAsia"/>
                <w:color w:val="000000" w:themeColor="text1"/>
              </w:rPr>
              <w:t>周岁以下，高中及以上学历。身体健康、相貌端正，有良好素养和职业道德。</w:t>
            </w:r>
            <w:r>
              <w:rPr>
                <w:rFonts w:ascii="宋体" w:hAnsi="宋体" w:cs="宋体" w:hint="eastAsia"/>
                <w:b/>
                <w:bCs/>
                <w:color w:val="000000" w:themeColor="text1"/>
              </w:rPr>
              <w:t>（提供有效期内的学历证明复印件、缴纳</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4</w:t>
            </w:r>
            <w:r>
              <w:rPr>
                <w:rFonts w:ascii="宋体" w:hAnsi="宋体" w:cs="宋体" w:hint="eastAsia"/>
                <w:b/>
                <w:bCs/>
                <w:color w:val="000000" w:themeColor="text1"/>
              </w:rPr>
              <w:t>月</w:t>
            </w:r>
            <w:r>
              <w:rPr>
                <w:rFonts w:ascii="宋体" w:hAnsi="宋体" w:cs="宋体" w:hint="eastAsia"/>
                <w:b/>
                <w:bCs/>
                <w:color w:val="000000" w:themeColor="text1"/>
              </w:rPr>
              <w:t>-2024</w:t>
            </w:r>
            <w:r>
              <w:rPr>
                <w:rFonts w:ascii="宋体" w:hAnsi="宋体" w:cs="宋体" w:hint="eastAsia"/>
                <w:b/>
                <w:bCs/>
                <w:color w:val="000000" w:themeColor="text1"/>
              </w:rPr>
              <w:t>年</w:t>
            </w:r>
            <w:r>
              <w:rPr>
                <w:rFonts w:ascii="宋体" w:hAnsi="宋体" w:cs="宋体" w:hint="eastAsia"/>
                <w:b/>
                <w:bCs/>
                <w:color w:val="000000" w:themeColor="text1"/>
              </w:rPr>
              <w:t>6</w:t>
            </w:r>
            <w:r>
              <w:rPr>
                <w:rFonts w:ascii="宋体" w:hAnsi="宋体" w:cs="宋体" w:hint="eastAsia"/>
                <w:b/>
                <w:bCs/>
                <w:color w:val="000000" w:themeColor="text1"/>
              </w:rPr>
              <w:t>月内任意一个月社保</w:t>
            </w:r>
            <w:r>
              <w:rPr>
                <w:rFonts w:ascii="宋体" w:hAnsi="宋体" w:cs="宋体" w:hint="eastAsia"/>
                <w:b/>
                <w:bCs/>
                <w:color w:val="000000" w:themeColor="text1"/>
              </w:rPr>
              <w:lastRenderedPageBreak/>
              <w:t>证明复印件加盖投标人公章，原件备查）</w:t>
            </w:r>
          </w:p>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有过类似物业管理项目工作经验（须提供服务业主单位出具的任职证明复印件加盖投标人公章）</w:t>
            </w:r>
          </w:p>
        </w:tc>
      </w:tr>
      <w:tr w:rsidR="008A1DF4">
        <w:trPr>
          <w:jc w:val="center"/>
        </w:trPr>
        <w:tc>
          <w:tcPr>
            <w:tcW w:w="838"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lastRenderedPageBreak/>
              <w:t>4</w:t>
            </w:r>
          </w:p>
        </w:tc>
        <w:tc>
          <w:tcPr>
            <w:tcW w:w="1534"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保安员</w:t>
            </w:r>
          </w:p>
        </w:tc>
        <w:tc>
          <w:tcPr>
            <w:tcW w:w="109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58</w:t>
            </w:r>
          </w:p>
        </w:tc>
        <w:tc>
          <w:tcPr>
            <w:tcW w:w="5346" w:type="dxa"/>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男性，</w:t>
            </w:r>
            <w:r>
              <w:rPr>
                <w:rFonts w:ascii="宋体" w:hAnsi="宋体" w:cs="宋体"/>
                <w:color w:val="000000" w:themeColor="text1"/>
              </w:rPr>
              <w:t>55</w:t>
            </w:r>
            <w:r>
              <w:rPr>
                <w:rFonts w:ascii="宋体" w:hAnsi="宋体" w:cs="宋体" w:hint="eastAsia"/>
                <w:color w:val="000000" w:themeColor="text1"/>
              </w:rPr>
              <w:t>周岁以下，具有初中及以上学历，熟悉安保法律法规知识，熟悉安全管理知识，具备处理突发事件的能力和经验；</w:t>
            </w:r>
          </w:p>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五官端正，身体健康，持专业培训保安机构合格证书。</w:t>
            </w:r>
          </w:p>
        </w:tc>
      </w:tr>
      <w:tr w:rsidR="008A1DF4">
        <w:trPr>
          <w:jc w:val="center"/>
        </w:trPr>
        <w:tc>
          <w:tcPr>
            <w:tcW w:w="838"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5</w:t>
            </w:r>
          </w:p>
        </w:tc>
        <w:tc>
          <w:tcPr>
            <w:tcW w:w="1534"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保洁员</w:t>
            </w:r>
          </w:p>
        </w:tc>
        <w:tc>
          <w:tcPr>
            <w:tcW w:w="109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4</w:t>
            </w:r>
          </w:p>
        </w:tc>
        <w:tc>
          <w:tcPr>
            <w:tcW w:w="5346" w:type="dxa"/>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男女不限，</w:t>
            </w:r>
            <w:r>
              <w:rPr>
                <w:rFonts w:ascii="宋体" w:hAnsi="宋体" w:cs="宋体"/>
                <w:color w:val="000000" w:themeColor="text1"/>
              </w:rPr>
              <w:t>45</w:t>
            </w:r>
            <w:r>
              <w:rPr>
                <w:rFonts w:ascii="宋体" w:hAnsi="宋体" w:cs="宋体" w:hint="eastAsia"/>
                <w:color w:val="000000" w:themeColor="text1"/>
              </w:rPr>
              <w:t>周岁以下，具有小学以上学历，身体健康，熟悉各项工作流程，细心、认真，能刻苦及耐受工作压力，有工作经验；</w:t>
            </w:r>
          </w:p>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具有沟通、协调能力，具有处理突发事件的能力和经验。</w:t>
            </w:r>
            <w:r>
              <w:rPr>
                <w:rFonts w:ascii="宋体" w:hAnsi="宋体" w:cs="宋体"/>
                <w:color w:val="000000" w:themeColor="text1"/>
              </w:rPr>
              <w:t xml:space="preserve"> </w:t>
            </w:r>
          </w:p>
        </w:tc>
      </w:tr>
      <w:tr w:rsidR="008A1DF4">
        <w:trPr>
          <w:jc w:val="center"/>
        </w:trPr>
        <w:tc>
          <w:tcPr>
            <w:tcW w:w="838"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6</w:t>
            </w:r>
          </w:p>
        </w:tc>
        <w:tc>
          <w:tcPr>
            <w:tcW w:w="1534"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垃圾清运</w:t>
            </w:r>
          </w:p>
        </w:tc>
        <w:tc>
          <w:tcPr>
            <w:tcW w:w="109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3</w:t>
            </w:r>
          </w:p>
        </w:tc>
        <w:tc>
          <w:tcPr>
            <w:tcW w:w="5346" w:type="dxa"/>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男性，</w:t>
            </w:r>
            <w:r>
              <w:rPr>
                <w:rFonts w:ascii="宋体" w:hAnsi="宋体" w:cs="宋体"/>
                <w:color w:val="000000" w:themeColor="text1"/>
              </w:rPr>
              <w:t>55</w:t>
            </w:r>
            <w:r>
              <w:rPr>
                <w:rFonts w:ascii="宋体" w:hAnsi="宋体" w:cs="宋体" w:hint="eastAsia"/>
                <w:color w:val="000000" w:themeColor="text1"/>
              </w:rPr>
              <w:t>周岁以下，具有与本次项目所需车辆相对应的驾驶证，小学以上学历，身体健康，熟悉垃圾清运工作流程，细心、认真，能刻苦及耐受工作压力，有工作经验；</w:t>
            </w:r>
          </w:p>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具有沟通、协调能力，具有处理突发事件的能力和经验。</w:t>
            </w:r>
            <w:r>
              <w:rPr>
                <w:rFonts w:ascii="宋体" w:hAnsi="宋体" w:cs="宋体"/>
                <w:color w:val="000000" w:themeColor="text1"/>
              </w:rPr>
              <w:t xml:space="preserve"> </w:t>
            </w:r>
          </w:p>
        </w:tc>
      </w:tr>
      <w:tr w:rsidR="008A1DF4">
        <w:trPr>
          <w:trHeight w:val="616"/>
          <w:jc w:val="center"/>
        </w:trPr>
        <w:tc>
          <w:tcPr>
            <w:tcW w:w="838"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color w:val="000000" w:themeColor="text1"/>
              </w:rPr>
              <w:t>7</w:t>
            </w:r>
          </w:p>
        </w:tc>
        <w:tc>
          <w:tcPr>
            <w:tcW w:w="1534"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合计</w:t>
            </w:r>
          </w:p>
        </w:tc>
        <w:tc>
          <w:tcPr>
            <w:tcW w:w="1096" w:type="dxa"/>
            <w:vAlign w:val="center"/>
          </w:tcPr>
          <w:p w:rsidR="008A1DF4" w:rsidRDefault="00B006D6">
            <w:pPr>
              <w:keepNext/>
              <w:keepLines/>
              <w:spacing w:line="240" w:lineRule="auto"/>
              <w:ind w:firstLineChars="0" w:firstLine="0"/>
              <w:jc w:val="center"/>
              <w:rPr>
                <w:rFonts w:ascii="宋体" w:cs="宋体"/>
                <w:color w:val="000000" w:themeColor="text1"/>
              </w:rPr>
            </w:pPr>
            <w:r>
              <w:rPr>
                <w:rFonts w:ascii="宋体" w:hAnsi="宋体" w:cs="宋体" w:hint="eastAsia"/>
                <w:color w:val="000000" w:themeColor="text1"/>
              </w:rPr>
              <w:t>88</w:t>
            </w:r>
          </w:p>
        </w:tc>
        <w:tc>
          <w:tcPr>
            <w:tcW w:w="5346" w:type="dxa"/>
            <w:vAlign w:val="center"/>
          </w:tcPr>
          <w:p w:rsidR="008A1DF4" w:rsidRDefault="008A1DF4">
            <w:pPr>
              <w:spacing w:line="240" w:lineRule="auto"/>
              <w:ind w:firstLineChars="0" w:firstLine="0"/>
              <w:rPr>
                <w:rFonts w:ascii="宋体" w:cs="宋体"/>
                <w:color w:val="000000" w:themeColor="text1"/>
              </w:rPr>
            </w:pPr>
          </w:p>
        </w:tc>
      </w:tr>
    </w:tbl>
    <w:p w:rsidR="008A1DF4" w:rsidRDefault="00B006D6">
      <w:pPr>
        <w:ind w:firstLine="422"/>
        <w:rPr>
          <w:rFonts w:ascii="宋体" w:cs="宋体"/>
          <w:b/>
          <w:bCs/>
          <w:color w:val="000000" w:themeColor="text1"/>
        </w:rPr>
      </w:pPr>
      <w:r>
        <w:rPr>
          <w:rFonts w:ascii="宋体" w:hAnsi="宋体" w:cs="宋体" w:hint="eastAsia"/>
          <w:b/>
          <w:bCs/>
          <w:color w:val="000000" w:themeColor="text1"/>
        </w:rPr>
        <w:t>七、服务方案要求</w:t>
      </w:r>
      <w:r>
        <w:rPr>
          <w:rFonts w:ascii="宋体" w:hAnsi="宋体" w:cs="宋体"/>
          <w:b/>
          <w:bCs/>
          <w:color w:val="000000" w:themeColor="text1"/>
        </w:rPr>
        <w:t xml:space="preserve"> </w:t>
      </w:r>
    </w:p>
    <w:p w:rsidR="008A1DF4" w:rsidRDefault="00B006D6">
      <w:pPr>
        <w:ind w:firstLine="420"/>
        <w:rPr>
          <w:rFonts w:ascii="宋体"/>
          <w:color w:val="000000" w:themeColor="text1"/>
        </w:rPr>
      </w:pPr>
      <w:r>
        <w:rPr>
          <w:rFonts w:ascii="宋体" w:hAnsi="宋体" w:cs="宋体"/>
          <w:color w:val="000000" w:themeColor="text1"/>
        </w:rPr>
        <w:t>1</w:t>
      </w:r>
      <w:r>
        <w:rPr>
          <w:rFonts w:ascii="宋体" w:hAnsi="宋体" w:cs="宋体" w:hint="eastAsia"/>
          <w:color w:val="000000" w:themeColor="text1"/>
        </w:rPr>
        <w:t>、供应商应当根据服务要求内容编制针对本项目的服务方案，服务方案至少包括</w:t>
      </w:r>
      <w:r>
        <w:rPr>
          <w:rFonts w:ascii="宋体" w:hAnsi="宋体" w:cs="宋体" w:hint="eastAsia"/>
          <w:color w:val="000000" w:themeColor="text1"/>
          <w:lang w:val="zh-CN"/>
        </w:rPr>
        <w:t>对</w:t>
      </w:r>
      <w:r>
        <w:rPr>
          <w:rFonts w:ascii="宋体" w:hAnsi="宋体" w:cs="宋体" w:hint="eastAsia"/>
          <w:color w:val="000000" w:themeColor="text1"/>
        </w:rPr>
        <w:t>本</w:t>
      </w:r>
      <w:r>
        <w:rPr>
          <w:rFonts w:ascii="宋体" w:hAnsi="宋体" w:cs="宋体" w:hint="eastAsia"/>
          <w:color w:val="000000" w:themeColor="text1"/>
          <w:lang w:val="zh-CN"/>
        </w:rPr>
        <w:t>项目的理解及运营分析；项目分析、管理服务目标；</w:t>
      </w:r>
      <w:r>
        <w:rPr>
          <w:rFonts w:ascii="宋体" w:hAnsi="宋体" w:hint="eastAsia"/>
          <w:color w:val="000000" w:themeColor="text1"/>
        </w:rPr>
        <w:t>标段人员配备方案；车辆设施设备配置及运行方案；人员培训方案；节假日、迎接重大活动和检查评比及恶劣天气应急预案的保障措施；市政公共设施管理服务重点难点问题处置需求方案；市容秩序管理服务重点难点问题处置需求方案；绿化养护管理服务重点难点问题处置需求方案；清扫服务精细化作业方案；作业质量保障方案；合同结束后人员安排计划方案；安全作业和文明作业方案；</w:t>
      </w:r>
      <w:r>
        <w:rPr>
          <w:rFonts w:hint="eastAsia"/>
          <w:color w:val="000000" w:themeColor="text1"/>
        </w:rPr>
        <w:t>协助治安治理方案、协助创建创牌方案、协助应急保障方案、协助窗口服务方案</w:t>
      </w:r>
      <w:r>
        <w:rPr>
          <w:rFonts w:ascii="宋体" w:hAnsi="宋体" w:hint="eastAsia"/>
          <w:color w:val="000000" w:themeColor="text1"/>
        </w:rPr>
        <w:t>等。</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）本项目的理解及运营分析：将清扫服务、绿化</w:t>
      </w:r>
      <w:r>
        <w:rPr>
          <w:rFonts w:ascii="宋体" w:hAnsi="宋体" w:cs="宋体" w:hint="eastAsia"/>
          <w:color w:val="000000" w:themeColor="text1"/>
        </w:rPr>
        <w:t>养护管理服务、市政公共设施管理服务、市容秩序管理服务等作业内容“整合归一”，并提供</w:t>
      </w:r>
      <w:r>
        <w:rPr>
          <w:rFonts w:hint="eastAsia"/>
          <w:color w:val="000000" w:themeColor="text1"/>
        </w:rPr>
        <w:t>协助治安治理、协助创建创牌、协助应急保障、协助窗口服务。</w:t>
      </w:r>
      <w:r>
        <w:rPr>
          <w:rFonts w:ascii="宋体" w:hAnsi="宋体" w:cs="宋体" w:hint="eastAsia"/>
          <w:color w:val="000000" w:themeColor="text1"/>
        </w:rPr>
        <w:t>由中标人统筹管理，构建“多对一、一管多”的创新业务管理模式，对管理治理盲点和痛点进行管理全覆盖，实现管理全域治理。</w:t>
      </w:r>
    </w:p>
    <w:p w:rsidR="008A1DF4" w:rsidRDefault="00B006D6">
      <w:pPr>
        <w:ind w:firstLine="420"/>
        <w:rPr>
          <w:rFonts w:ascii="宋体" w:cs="宋体"/>
          <w:color w:val="000000" w:themeColor="text1"/>
          <w:lang w:val="zh-CN"/>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w:t>
      </w:r>
      <w:r>
        <w:rPr>
          <w:rFonts w:ascii="宋体" w:hAnsi="宋体" w:cs="宋体" w:hint="eastAsia"/>
          <w:color w:val="000000" w:themeColor="text1"/>
          <w:lang w:val="zh-CN"/>
        </w:rPr>
        <w:t>项目分析、管理服务目标：项目分析符合项目实际情况，细致全面。管理服务目标须清晰、科学合理。</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）按人员配备方案和合同结束后人员安排计划方案：合理配备</w:t>
      </w:r>
      <w:r>
        <w:rPr>
          <w:color w:val="000000" w:themeColor="text1"/>
        </w:rPr>
        <w:t>“</w:t>
      </w:r>
      <w:r>
        <w:rPr>
          <w:rFonts w:hint="eastAsia"/>
          <w:color w:val="000000" w:themeColor="text1"/>
        </w:rPr>
        <w:t>四护四协</w:t>
      </w:r>
      <w:r>
        <w:rPr>
          <w:color w:val="000000" w:themeColor="text1"/>
        </w:rPr>
        <w:t>”</w:t>
      </w:r>
      <w:r>
        <w:rPr>
          <w:rFonts w:hint="eastAsia"/>
          <w:color w:val="000000" w:themeColor="text1"/>
        </w:rPr>
        <w:t>八位一体</w:t>
      </w:r>
      <w:r>
        <w:rPr>
          <w:rFonts w:ascii="宋体" w:hAnsi="宋体" w:cs="宋体" w:hint="eastAsia"/>
          <w:color w:val="000000" w:themeColor="text1"/>
        </w:rPr>
        <w:t>各工种工作人员，包括人员数量、年龄、专业等符合项目要求，以及合同结束期后人员安排计</w:t>
      </w:r>
      <w:r>
        <w:rPr>
          <w:rFonts w:ascii="宋体" w:hAnsi="宋体" w:cs="宋体" w:hint="eastAsia"/>
          <w:color w:val="000000" w:themeColor="text1"/>
        </w:rPr>
        <w:t>划。人员退场要求：无条件退场并做好人员合理安排工作，确保人员无上访，无舆情。</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4</w:t>
      </w:r>
      <w:r>
        <w:rPr>
          <w:rFonts w:ascii="宋体" w:hAnsi="宋体" w:cs="宋体" w:hint="eastAsia"/>
          <w:color w:val="000000" w:themeColor="text1"/>
        </w:rPr>
        <w:t>）车辆设施设备配置及运行方案：针对</w:t>
      </w:r>
      <w:r>
        <w:rPr>
          <w:color w:val="000000" w:themeColor="text1"/>
        </w:rPr>
        <w:t>“</w:t>
      </w:r>
      <w:r>
        <w:rPr>
          <w:rFonts w:hint="eastAsia"/>
          <w:color w:val="000000" w:themeColor="text1"/>
        </w:rPr>
        <w:t>四护四协</w:t>
      </w:r>
      <w:r>
        <w:rPr>
          <w:color w:val="000000" w:themeColor="text1"/>
        </w:rPr>
        <w:t>”</w:t>
      </w:r>
      <w:r>
        <w:rPr>
          <w:rFonts w:hint="eastAsia"/>
          <w:color w:val="000000" w:themeColor="text1"/>
        </w:rPr>
        <w:t>八位一体</w:t>
      </w:r>
      <w:r>
        <w:rPr>
          <w:rFonts w:ascii="宋体" w:hAnsi="宋体" w:cs="宋体" w:hint="eastAsia"/>
          <w:color w:val="000000" w:themeColor="text1"/>
        </w:rPr>
        <w:t>项目实际情况，提供车辆设施设备配置</w:t>
      </w:r>
      <w:r>
        <w:rPr>
          <w:rFonts w:ascii="宋体" w:hAnsi="宋体" w:cs="宋体" w:hint="eastAsia"/>
          <w:color w:val="000000" w:themeColor="text1"/>
        </w:rPr>
        <w:lastRenderedPageBreak/>
        <w:t>及运行方案，包括车辆设施设备配备、车辆设施设备管理制度、设立设施设备运行、维修管护措施等内容。</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5</w:t>
      </w:r>
      <w:r>
        <w:rPr>
          <w:rFonts w:ascii="宋体" w:hAnsi="宋体" w:cs="宋体" w:hint="eastAsia"/>
          <w:color w:val="000000" w:themeColor="text1"/>
        </w:rPr>
        <w:t>）人员培训方案：根据投标文件需求对各工种的人员进行各类专业的培训及管理，制定全面、科学合理、高效的方案。</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6</w:t>
      </w:r>
      <w:r>
        <w:rPr>
          <w:rFonts w:ascii="宋体" w:hAnsi="宋体" w:cs="宋体" w:hint="eastAsia"/>
          <w:color w:val="000000" w:themeColor="text1"/>
        </w:rPr>
        <w:t>）节假日、迎接重大活动和检查评比及恶劣天气等特殊情况应急预案的保障措施：根据全年中的节假日、市重大活动（创建文明城、卫生城、</w:t>
      </w:r>
      <w:r>
        <w:rPr>
          <w:rFonts w:ascii="宋体" w:hAnsi="宋体" w:cs="宋体"/>
          <w:color w:val="000000" w:themeColor="text1"/>
        </w:rPr>
        <w:t>4.18</w:t>
      </w:r>
      <w:r>
        <w:rPr>
          <w:rFonts w:ascii="宋体" w:hAnsi="宋体" w:cs="宋体" w:hint="eastAsia"/>
          <w:color w:val="000000" w:themeColor="text1"/>
        </w:rPr>
        <w:t>旅游节、</w:t>
      </w:r>
      <w:r>
        <w:rPr>
          <w:rFonts w:ascii="宋体" w:hAnsi="宋体" w:cs="宋体"/>
          <w:color w:val="000000" w:themeColor="text1"/>
        </w:rPr>
        <w:t>9.26</w:t>
      </w:r>
      <w:r>
        <w:rPr>
          <w:rFonts w:ascii="宋体" w:hAnsi="宋体" w:cs="宋体" w:hint="eastAsia"/>
          <w:color w:val="000000" w:themeColor="text1"/>
        </w:rPr>
        <w:t>运河博览会等）制定保障措施。制定针对突发恶劣天气及其他特殊情况的应急保障作业预案。</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7</w:t>
      </w:r>
      <w:r>
        <w:rPr>
          <w:rFonts w:ascii="宋体" w:hAnsi="宋体" w:cs="宋体" w:hint="eastAsia"/>
          <w:color w:val="000000" w:themeColor="text1"/>
        </w:rPr>
        <w:t>）市政零星维护管理服务重点难点问题处置需求方案：分析市政零星维护管理服务中的重点、难点问题（包含不限于含井盖、雨水篦子、户外健身设施、休息亭、椅、凳等进行巡查、管养、维修等内容），并制定对应的处置方案。</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8</w:t>
      </w:r>
      <w:r>
        <w:rPr>
          <w:rFonts w:ascii="宋体" w:hAnsi="宋体" w:cs="宋体" w:hint="eastAsia"/>
          <w:color w:val="000000" w:themeColor="text1"/>
        </w:rPr>
        <w:t>）市容巡护管理服务重点难点问题处置需求方案：分析市容巡护管理服务中的重点、难点问题（包含不限于停车秩序维护、占道经营劝导、违章搭建监督、市容市貌保洁等），并制定处置需求方案。</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9</w:t>
      </w:r>
      <w:r>
        <w:rPr>
          <w:rFonts w:ascii="宋体" w:hAnsi="宋体" w:cs="宋体" w:hint="eastAsia"/>
          <w:color w:val="000000" w:themeColor="text1"/>
        </w:rPr>
        <w:t>）绿化养护管理服务重</w:t>
      </w:r>
      <w:r>
        <w:rPr>
          <w:rFonts w:ascii="宋体" w:hAnsi="宋体" w:cs="宋体" w:hint="eastAsia"/>
          <w:color w:val="000000" w:themeColor="text1"/>
        </w:rPr>
        <w:t>点难点问题处置需求方案：分析绿化养护管理服务中的重点、难点（包含不限于城市绿化的修剪、病害治理、施肥、排水、季节养护等），并制定处置需求方案。</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10</w:t>
      </w:r>
      <w:r>
        <w:rPr>
          <w:rFonts w:ascii="宋体" w:hAnsi="宋体" w:cs="宋体" w:hint="eastAsia"/>
          <w:color w:val="000000" w:themeColor="text1"/>
        </w:rPr>
        <w:t>）清扫服务精细化作业方案：包含道路、停车场、广场、厕所、楼（电）梯等“机械化</w:t>
      </w:r>
      <w:r>
        <w:rPr>
          <w:rFonts w:ascii="宋体" w:hAnsi="宋体" w:cs="宋体"/>
          <w:color w:val="000000" w:themeColor="text1"/>
        </w:rPr>
        <w:t>+</w:t>
      </w:r>
      <w:r>
        <w:rPr>
          <w:rFonts w:ascii="宋体" w:hAnsi="宋体" w:cs="宋体" w:hint="eastAsia"/>
          <w:color w:val="000000" w:themeColor="text1"/>
        </w:rPr>
        <w:t>人工”精细化清扫、冲洗作业的服务方案。</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11</w:t>
      </w:r>
      <w:r>
        <w:rPr>
          <w:rFonts w:ascii="宋体" w:hAnsi="宋体" w:cs="宋体" w:hint="eastAsia"/>
          <w:color w:val="000000" w:themeColor="text1"/>
        </w:rPr>
        <w:t>）</w:t>
      </w:r>
      <w:r>
        <w:rPr>
          <w:rFonts w:ascii="宋体" w:hAnsi="宋体" w:hint="eastAsia"/>
          <w:color w:val="000000" w:themeColor="text1"/>
        </w:rPr>
        <w:t>作业质量保障方案：</w:t>
      </w:r>
      <w:r>
        <w:rPr>
          <w:rFonts w:ascii="宋体" w:hAnsi="宋体" w:cs="宋体" w:hint="eastAsia"/>
          <w:color w:val="000000" w:themeColor="text1"/>
          <w:lang w:val="zh-CN"/>
        </w:rPr>
        <w:t>针对本项目实际情况，提供质量保障方案，包括作业质量目标设置、作业质量管理制度、作业质量保障措施等内容。</w:t>
      </w:r>
    </w:p>
    <w:p w:rsidR="008A1DF4" w:rsidRDefault="00B006D6">
      <w:pPr>
        <w:ind w:firstLine="420"/>
        <w:rPr>
          <w:rFonts w:ascii="宋体" w:cs="宋体"/>
          <w:color w:val="000000" w:themeColor="text1"/>
        </w:rPr>
      </w:pPr>
      <w:r>
        <w:rPr>
          <w:rFonts w:ascii="宋体" w:hAnsi="宋体" w:cs="宋体" w:hint="eastAsia"/>
          <w:color w:val="000000" w:themeColor="text1"/>
          <w:lang w:val="zh-CN"/>
        </w:rPr>
        <w:t>（</w:t>
      </w:r>
      <w:r>
        <w:rPr>
          <w:rFonts w:ascii="宋体" w:hAnsi="宋体" w:cs="宋体"/>
          <w:color w:val="000000" w:themeColor="text1"/>
        </w:rPr>
        <w:t>12</w:t>
      </w:r>
      <w:r>
        <w:rPr>
          <w:rFonts w:ascii="宋体" w:hAnsi="宋体" w:cs="宋体" w:hint="eastAsia"/>
          <w:color w:val="000000" w:themeColor="text1"/>
          <w:lang w:val="zh-CN"/>
        </w:rPr>
        <w:t>）</w:t>
      </w:r>
      <w:r>
        <w:rPr>
          <w:rFonts w:ascii="宋体" w:hAnsi="宋体" w:hint="eastAsia"/>
          <w:color w:val="000000" w:themeColor="text1"/>
        </w:rPr>
        <w:t>安全作业方案：</w:t>
      </w:r>
      <w:r>
        <w:rPr>
          <w:rFonts w:ascii="宋体" w:hAnsi="宋体" w:cs="宋体" w:hint="eastAsia"/>
          <w:color w:val="000000" w:themeColor="text1"/>
        </w:rPr>
        <w:t>投标人提供的措施涵盖详细的安全管理制度及日常措施，对项目人员进行完整详实的岗前培训、安全教育，有定期开展安全检查和不定期的抽查等计划。</w:t>
      </w:r>
    </w:p>
    <w:p w:rsidR="008A1DF4" w:rsidRDefault="00B006D6">
      <w:pPr>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13</w:t>
      </w:r>
      <w:r>
        <w:rPr>
          <w:rFonts w:ascii="宋体" w:hAnsi="宋体" w:cs="宋体" w:hint="eastAsia"/>
          <w:color w:val="000000" w:themeColor="text1"/>
        </w:rPr>
        <w:t>）文明作业方案：投标人提供的措施涵盖详细的文明作业管理制度，对项目人员进行完整详实的文明宣传、引导。其内容应包含但不限于：文明作业具体措施和相关制度。</w:t>
      </w:r>
    </w:p>
    <w:p w:rsidR="008A1DF4" w:rsidRDefault="00B006D6">
      <w:pPr>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、以上方案需切实合理，符合项目实际，操作方便可行，能够全面保证服务内容和要求的贯彻落实。</w:t>
      </w:r>
    </w:p>
    <w:p w:rsidR="008A1DF4" w:rsidRDefault="00B006D6">
      <w:pPr>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、服务方案应详实具体，能够体现采购人要求的全部职责和义务，并严格按照服务方案履职尽责。</w:t>
      </w:r>
    </w:p>
    <w:p w:rsidR="008A1DF4" w:rsidRDefault="00B006D6">
      <w:pPr>
        <w:ind w:firstLine="420"/>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、服务方案能够保证达到采购人的服务质量要求和采购目的。</w:t>
      </w:r>
    </w:p>
    <w:p w:rsidR="008A1DF4" w:rsidRDefault="00B006D6">
      <w:pPr>
        <w:ind w:firstLine="422"/>
        <w:rPr>
          <w:rFonts w:ascii="宋体" w:cs="宋体"/>
          <w:b/>
          <w:color w:val="000000" w:themeColor="text1"/>
        </w:rPr>
      </w:pPr>
      <w:r>
        <w:rPr>
          <w:rFonts w:ascii="宋体" w:hAnsi="宋体" w:cs="宋体" w:hint="eastAsia"/>
          <w:b/>
          <w:color w:val="000000" w:themeColor="text1"/>
        </w:rPr>
        <w:t>八、验收考核标准</w:t>
      </w:r>
    </w:p>
    <w:p w:rsidR="008A1DF4" w:rsidRDefault="00B006D6">
      <w:pPr>
        <w:ind w:firstLine="420"/>
        <w:rPr>
          <w:rFonts w:ascii="宋体" w:cs="宋体"/>
          <w:color w:val="000000" w:themeColor="text1"/>
          <w:kern w:val="0"/>
        </w:rPr>
      </w:pPr>
      <w:r>
        <w:rPr>
          <w:rFonts w:ascii="宋体" w:hAnsi="宋体" w:cs="宋体" w:hint="eastAsia"/>
          <w:color w:val="000000" w:themeColor="text1"/>
          <w:kern w:val="0"/>
        </w:rPr>
        <w:t>一、考核总则</w:t>
      </w:r>
    </w:p>
    <w:p w:rsidR="008A1DF4" w:rsidRDefault="00B006D6">
      <w:pPr>
        <w:ind w:firstLine="420"/>
        <w:rPr>
          <w:rFonts w:ascii="宋体" w:cs="宋体"/>
          <w:color w:val="000000" w:themeColor="text1"/>
          <w:kern w:val="0"/>
        </w:rPr>
      </w:pPr>
      <w:r>
        <w:rPr>
          <w:rFonts w:ascii="宋体" w:hAnsi="宋体" w:cs="宋体" w:hint="eastAsia"/>
          <w:color w:val="000000" w:themeColor="text1"/>
          <w:kern w:val="0"/>
        </w:rPr>
        <w:t>为建立健全有效的激励约束机制，提升西部枢纽治理水平，遵循公平、公正、公开原则，实事求是、科学合理、合法依规地对中标供应商工作完成情况实行考核。</w:t>
      </w:r>
    </w:p>
    <w:p w:rsidR="008A1DF4" w:rsidRDefault="00B006D6">
      <w:pPr>
        <w:ind w:firstLine="420"/>
        <w:rPr>
          <w:rFonts w:ascii="宋体" w:cs="宋体"/>
          <w:color w:val="000000" w:themeColor="text1"/>
          <w:kern w:val="0"/>
        </w:rPr>
      </w:pPr>
      <w:r>
        <w:rPr>
          <w:rFonts w:ascii="宋体" w:hAnsi="宋体" w:cs="宋体" w:hint="eastAsia"/>
          <w:color w:val="000000" w:themeColor="text1"/>
          <w:kern w:val="0"/>
        </w:rPr>
        <w:t>由采购人工作领导小组办公室负责牵头考核工作，成立专门考核队伍，对清扫服务、绿化养护管理服</w:t>
      </w:r>
      <w:r>
        <w:rPr>
          <w:rFonts w:ascii="宋体" w:hAnsi="宋体" w:cs="宋体" w:hint="eastAsia"/>
          <w:color w:val="000000" w:themeColor="text1"/>
          <w:kern w:val="0"/>
        </w:rPr>
        <w:lastRenderedPageBreak/>
        <w:t>务、市政公共设施管理服务、市容秩序管理服务采用“日常巡查</w:t>
      </w:r>
      <w:r>
        <w:rPr>
          <w:rFonts w:ascii="宋体" w:hAnsi="宋体" w:cs="宋体"/>
          <w:color w:val="000000" w:themeColor="text1"/>
          <w:kern w:val="0"/>
        </w:rPr>
        <w:t>+</w:t>
      </w:r>
      <w:r>
        <w:rPr>
          <w:rFonts w:ascii="宋体" w:hAnsi="宋体" w:cs="宋体" w:hint="eastAsia"/>
          <w:color w:val="000000" w:themeColor="text1"/>
          <w:kern w:val="0"/>
        </w:rPr>
        <w:t>月度考核</w:t>
      </w:r>
      <w:r>
        <w:rPr>
          <w:rFonts w:ascii="宋体" w:hAnsi="宋体" w:cs="宋体"/>
          <w:color w:val="000000" w:themeColor="text1"/>
          <w:kern w:val="0"/>
        </w:rPr>
        <w:t>+</w:t>
      </w:r>
      <w:r>
        <w:rPr>
          <w:rFonts w:ascii="宋体" w:hAnsi="宋体" w:cs="宋体" w:hint="eastAsia"/>
          <w:color w:val="000000" w:themeColor="text1"/>
          <w:kern w:val="0"/>
        </w:rPr>
        <w:t>季度结算</w:t>
      </w:r>
      <w:r>
        <w:rPr>
          <w:rFonts w:ascii="宋体" w:hAnsi="宋体" w:cs="宋体"/>
          <w:color w:val="000000" w:themeColor="text1"/>
          <w:kern w:val="0"/>
        </w:rPr>
        <w:t>+</w:t>
      </w:r>
      <w:r>
        <w:rPr>
          <w:rFonts w:ascii="宋体" w:hAnsi="宋体" w:cs="宋体" w:hint="eastAsia"/>
          <w:color w:val="000000" w:themeColor="text1"/>
          <w:kern w:val="0"/>
        </w:rPr>
        <w:t>年度评价”的考核模式，目标明确、职责清晰、责任到人、扎实推进，高质高效地实施</w:t>
      </w:r>
      <w:r>
        <w:rPr>
          <w:color w:val="000000" w:themeColor="text1"/>
        </w:rPr>
        <w:t>“</w:t>
      </w:r>
      <w:r>
        <w:rPr>
          <w:rFonts w:hint="eastAsia"/>
          <w:color w:val="000000" w:themeColor="text1"/>
        </w:rPr>
        <w:t>四护四协</w:t>
      </w:r>
      <w:r>
        <w:rPr>
          <w:color w:val="000000" w:themeColor="text1"/>
        </w:rPr>
        <w:t>”</w:t>
      </w:r>
      <w:r>
        <w:rPr>
          <w:rFonts w:hint="eastAsia"/>
          <w:color w:val="000000" w:themeColor="text1"/>
        </w:rPr>
        <w:t>八位一体</w:t>
      </w:r>
      <w:r>
        <w:rPr>
          <w:rFonts w:ascii="宋体" w:hAnsi="宋体" w:cs="宋体" w:hint="eastAsia"/>
          <w:color w:val="000000" w:themeColor="text1"/>
          <w:kern w:val="0"/>
        </w:rPr>
        <w:t>长效化考核。</w:t>
      </w:r>
    </w:p>
    <w:p w:rsidR="008A1DF4" w:rsidRDefault="00B006D6">
      <w:pPr>
        <w:ind w:firstLine="420"/>
        <w:rPr>
          <w:rFonts w:ascii="宋体" w:cs="宋体"/>
          <w:color w:val="000000" w:themeColor="text1"/>
          <w:kern w:val="0"/>
        </w:rPr>
      </w:pPr>
      <w:r>
        <w:rPr>
          <w:rFonts w:ascii="宋体" w:hAnsi="宋体" w:cs="宋体" w:hint="eastAsia"/>
          <w:color w:val="000000" w:themeColor="text1"/>
          <w:kern w:val="0"/>
        </w:rPr>
        <w:t>二、西部枢纽综合管理考核方式</w:t>
      </w:r>
    </w:p>
    <w:p w:rsidR="008A1DF4" w:rsidRDefault="00B006D6">
      <w:pPr>
        <w:ind w:firstLine="420"/>
        <w:rPr>
          <w:rFonts w:ascii="宋体" w:cs="宋体"/>
          <w:color w:val="000000" w:themeColor="text1"/>
        </w:rPr>
      </w:pPr>
      <w:r>
        <w:rPr>
          <w:rFonts w:ascii="宋体" w:hAnsi="宋体" w:cs="宋体" w:hint="eastAsia"/>
          <w:color w:val="000000" w:themeColor="text1"/>
          <w:kern w:val="0"/>
        </w:rPr>
        <w:t>西部枢纽综合管理</w:t>
      </w:r>
      <w:r>
        <w:rPr>
          <w:rFonts w:ascii="宋体" w:hAnsi="宋体" w:cs="宋体" w:hint="eastAsia"/>
          <w:color w:val="000000" w:themeColor="text1"/>
        </w:rPr>
        <w:t>作业质量考核办法按百分制考核，每月汇总考核得分。</w:t>
      </w:r>
    </w:p>
    <w:p w:rsidR="008A1DF4" w:rsidRDefault="00B006D6">
      <w:pPr>
        <w:ind w:firstLine="420"/>
        <w:rPr>
          <w:rFonts w:ascii="宋体" w:cs="宋体"/>
          <w:color w:val="000000" w:themeColor="text1"/>
        </w:rPr>
      </w:pPr>
      <w:r>
        <w:rPr>
          <w:rFonts w:ascii="宋体" w:hAnsi="宋体" w:cs="宋体" w:hint="eastAsia"/>
          <w:color w:val="000000" w:themeColor="text1"/>
        </w:rPr>
        <w:t>本项目由采购人对中标人的履约考核评价。整体考核包括分项考核、保障与应急配合奖励两部分。其中，分项考核由项目实施范围内的各大分项业务考核组成，根据各分项考核结果进行扣分扣款后，按照相应赋权进行汇总；保障与应急配合奖励为加分项。每月整体考核得分计算方式：每月的整体考核最终得分（</w:t>
      </w:r>
      <w:r>
        <w:rPr>
          <w:rFonts w:ascii="宋体" w:hAnsi="宋体" w:cs="宋体"/>
          <w:color w:val="000000" w:themeColor="text1"/>
        </w:rPr>
        <w:t>X</w:t>
      </w:r>
      <w:r>
        <w:rPr>
          <w:rFonts w:ascii="宋体" w:hAnsi="宋体" w:cs="宋体" w:hint="eastAsia"/>
          <w:color w:val="000000" w:themeColor="text1"/>
        </w:rPr>
        <w:t>）</w:t>
      </w:r>
      <w:r>
        <w:rPr>
          <w:rFonts w:ascii="宋体" w:hAnsi="宋体" w:cs="宋体"/>
          <w:color w:val="000000" w:themeColor="text1"/>
        </w:rPr>
        <w:t>=</w:t>
      </w:r>
      <w:r>
        <w:rPr>
          <w:rFonts w:ascii="宋体" w:hAnsi="宋体" w:cs="宋体" w:hint="eastAsia"/>
          <w:color w:val="000000" w:themeColor="text1"/>
        </w:rPr>
        <w:t>每月各分项考核综合得分（</w:t>
      </w:r>
      <w:r>
        <w:rPr>
          <w:rFonts w:ascii="宋体" w:hAnsi="宋体" w:cs="宋体"/>
          <w:color w:val="000000" w:themeColor="text1"/>
        </w:rPr>
        <w:t>A</w:t>
      </w:r>
      <w:r>
        <w:rPr>
          <w:rFonts w:ascii="宋体" w:hAnsi="宋体" w:cs="宋体" w:hint="eastAsia"/>
          <w:color w:val="000000" w:themeColor="text1"/>
        </w:rPr>
        <w:t>）</w:t>
      </w:r>
      <w:r>
        <w:rPr>
          <w:rFonts w:ascii="宋体" w:hAnsi="宋体" w:cs="宋体"/>
          <w:color w:val="000000" w:themeColor="text1"/>
        </w:rPr>
        <w:t>+</w:t>
      </w:r>
      <w:r>
        <w:rPr>
          <w:rFonts w:ascii="宋体" w:hAnsi="宋体" w:cs="宋体" w:hint="eastAsia"/>
          <w:color w:val="000000" w:themeColor="text1"/>
        </w:rPr>
        <w:t>保障与应急配合奖励得分。</w:t>
      </w:r>
    </w:p>
    <w:p w:rsidR="008A1DF4" w:rsidRDefault="00B006D6">
      <w:pPr>
        <w:ind w:firstLine="420"/>
        <w:rPr>
          <w:rFonts w:ascii="宋体" w:cs="宋体"/>
          <w:bCs/>
          <w:color w:val="000000" w:themeColor="text1"/>
        </w:rPr>
      </w:pPr>
      <w:r>
        <w:rPr>
          <w:rFonts w:ascii="宋体" w:hAnsi="宋体" w:cs="宋体"/>
          <w:bCs/>
          <w:color w:val="000000" w:themeColor="text1"/>
        </w:rPr>
        <w:t>1.</w:t>
      </w:r>
      <w:r>
        <w:rPr>
          <w:rFonts w:ascii="宋体" w:hAnsi="宋体" w:cs="宋体" w:hint="eastAsia"/>
          <w:bCs/>
          <w:color w:val="000000" w:themeColor="text1"/>
        </w:rPr>
        <w:t>根据媒体曝光、群众投诉、领导发现交办等情况，依据考核办法，在总分中直接扣减分</w:t>
      </w:r>
      <w:r>
        <w:rPr>
          <w:rFonts w:ascii="宋体" w:hAnsi="宋体" w:cs="宋体" w:hint="eastAsia"/>
          <w:bCs/>
          <w:color w:val="000000" w:themeColor="text1"/>
        </w:rPr>
        <w:t>。</w:t>
      </w:r>
    </w:p>
    <w:p w:rsidR="008A1DF4" w:rsidRDefault="00B006D6">
      <w:pPr>
        <w:ind w:firstLine="420"/>
        <w:rPr>
          <w:rFonts w:ascii="宋体" w:cs="宋体"/>
          <w:bCs/>
          <w:color w:val="000000" w:themeColor="text1"/>
        </w:rPr>
      </w:pPr>
      <w:r>
        <w:rPr>
          <w:rFonts w:ascii="宋体" w:hAnsi="宋体" w:cs="宋体"/>
          <w:bCs/>
          <w:color w:val="000000" w:themeColor="text1"/>
        </w:rPr>
        <w:t>2.</w:t>
      </w:r>
      <w:r>
        <w:rPr>
          <w:rFonts w:ascii="宋体" w:hAnsi="宋体" w:cs="宋体" w:hint="eastAsia"/>
          <w:bCs/>
          <w:color w:val="000000" w:themeColor="text1"/>
        </w:rPr>
        <w:t>符合以下条件的，考核对象可向考核主体提出申请，经考核班子审议通过或主要领导或分管领导同意后，可根据实际情况对考核对象当月考核进行加分：</w:t>
      </w:r>
    </w:p>
    <w:p w:rsidR="008A1DF4" w:rsidRDefault="00B006D6">
      <w:pPr>
        <w:ind w:firstLine="420"/>
        <w:rPr>
          <w:rFonts w:ascii="宋体" w:hAnsi="宋体" w:cs="宋体"/>
          <w:color w:val="000000" w:themeColor="text1"/>
        </w:rPr>
      </w:pPr>
      <w:r>
        <w:rPr>
          <w:rFonts w:ascii="宋体" w:hAnsi="宋体" w:cs="宋体" w:hint="eastAsia"/>
          <w:color w:val="000000" w:themeColor="text1"/>
        </w:rPr>
        <w:t>在邗江区辖区范围内因应急抢险或其他工作中表现出色受市政府（领导）通报表扬的，当月最多可加</w:t>
      </w:r>
      <w:r>
        <w:rPr>
          <w:rFonts w:ascii="宋体" w:hAnsi="宋体" w:cs="宋体"/>
          <w:color w:val="000000" w:themeColor="text1"/>
        </w:rPr>
        <w:t>10</w:t>
      </w:r>
      <w:r>
        <w:rPr>
          <w:rFonts w:ascii="宋体" w:hAnsi="宋体" w:cs="宋体" w:hint="eastAsia"/>
          <w:color w:val="000000" w:themeColor="text1"/>
        </w:rPr>
        <w:t>分；受市级主管部门或区政府（领导）通报表扬的，当月最多可加</w:t>
      </w:r>
      <w:r>
        <w:rPr>
          <w:rFonts w:ascii="宋体" w:hAnsi="宋体" w:cs="宋体"/>
          <w:color w:val="000000" w:themeColor="text1"/>
        </w:rPr>
        <w:t>8</w:t>
      </w:r>
      <w:r>
        <w:rPr>
          <w:rFonts w:ascii="宋体" w:hAnsi="宋体" w:cs="宋体" w:hint="eastAsia"/>
          <w:color w:val="000000" w:themeColor="text1"/>
        </w:rPr>
        <w:t>分；受区级主管部门或街道办（领导）通报表扬的，当月最多可加</w:t>
      </w:r>
      <w:r>
        <w:rPr>
          <w:rFonts w:ascii="宋体" w:hAnsi="宋体" w:cs="宋体"/>
          <w:color w:val="000000" w:themeColor="text1"/>
        </w:rPr>
        <w:t>5</w:t>
      </w:r>
      <w:r>
        <w:rPr>
          <w:rFonts w:ascii="宋体" w:hAnsi="宋体" w:cs="宋体" w:hint="eastAsia"/>
          <w:color w:val="000000" w:themeColor="text1"/>
        </w:rPr>
        <w:t>分。</w:t>
      </w:r>
    </w:p>
    <w:p w:rsidR="008A1DF4" w:rsidRDefault="00B006D6">
      <w:pPr>
        <w:spacing w:line="540" w:lineRule="exact"/>
        <w:ind w:firstLine="422"/>
        <w:jc w:val="center"/>
        <w:rPr>
          <w:rFonts w:ascii="宋体" w:cs="宋体"/>
          <w:color w:val="000000" w:themeColor="text1"/>
        </w:rPr>
      </w:pPr>
      <w:r>
        <w:rPr>
          <w:rFonts w:ascii="宋体" w:hAnsi="宋体" w:cs="宋体" w:hint="eastAsia"/>
          <w:b/>
          <w:bCs/>
          <w:color w:val="000000" w:themeColor="text1"/>
        </w:rPr>
        <w:t>考核权重计算表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4360"/>
        <w:gridCol w:w="1314"/>
        <w:gridCol w:w="1529"/>
        <w:gridCol w:w="1840"/>
      </w:tblGrid>
      <w:tr w:rsidR="008A1DF4">
        <w:trPr>
          <w:cantSplit/>
          <w:tblHeader/>
          <w:jc w:val="center"/>
        </w:trPr>
        <w:tc>
          <w:tcPr>
            <w:tcW w:w="458" w:type="pct"/>
            <w:vAlign w:val="center"/>
          </w:tcPr>
          <w:p w:rsidR="008A1DF4" w:rsidRDefault="00B006D6">
            <w:pPr>
              <w:spacing w:before="156" w:after="156" w:line="240" w:lineRule="exact"/>
              <w:ind w:firstLine="420"/>
              <w:jc w:val="center"/>
              <w:textAlignment w:val="baseline"/>
              <w:rPr>
                <w:rFonts w:ascii="宋体" w:cs="宋体"/>
                <w:color w:val="000000" w:themeColor="text1"/>
                <w:kern w:val="0"/>
              </w:rPr>
            </w:pPr>
            <w:r>
              <w:rPr>
                <w:rFonts w:ascii="宋体" w:hAnsi="宋体" w:cs="宋体" w:hint="eastAsia"/>
                <w:color w:val="000000" w:themeColor="text1"/>
                <w:kern w:val="0"/>
              </w:rPr>
              <w:t>序号</w:t>
            </w:r>
          </w:p>
        </w:tc>
        <w:tc>
          <w:tcPr>
            <w:tcW w:w="2187"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hint="eastAsia"/>
                <w:color w:val="000000" w:themeColor="text1"/>
                <w:kern w:val="0"/>
              </w:rPr>
              <w:t>考核类别</w:t>
            </w:r>
          </w:p>
        </w:tc>
        <w:tc>
          <w:tcPr>
            <w:tcW w:w="660"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hint="eastAsia"/>
                <w:color w:val="000000" w:themeColor="text1"/>
                <w:kern w:val="0"/>
              </w:rPr>
              <w:t>考核得分</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hint="eastAsia"/>
                <w:color w:val="000000" w:themeColor="text1"/>
                <w:kern w:val="0"/>
              </w:rPr>
              <w:t>权重系数</w:t>
            </w:r>
          </w:p>
        </w:tc>
        <w:tc>
          <w:tcPr>
            <w:tcW w:w="923" w:type="pct"/>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hint="eastAsia"/>
                <w:color w:val="000000" w:themeColor="text1"/>
                <w:kern w:val="0"/>
              </w:rPr>
              <w:t>综合得分</w:t>
            </w:r>
          </w:p>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hint="eastAsia"/>
                <w:color w:val="000000" w:themeColor="text1"/>
                <w:kern w:val="0"/>
              </w:rPr>
              <w:t>加权公式</w:t>
            </w:r>
          </w:p>
        </w:tc>
      </w:tr>
      <w:tr w:rsidR="008A1DF4">
        <w:trPr>
          <w:cantSplit/>
          <w:jc w:val="center"/>
        </w:trPr>
        <w:tc>
          <w:tcPr>
            <w:tcW w:w="45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1</w:t>
            </w:r>
          </w:p>
        </w:tc>
        <w:tc>
          <w:tcPr>
            <w:tcW w:w="2187" w:type="pct"/>
          </w:tcPr>
          <w:p w:rsidR="008A1DF4" w:rsidRDefault="00B006D6">
            <w:pPr>
              <w:spacing w:before="120" w:after="120" w:line="240" w:lineRule="exact"/>
              <w:ind w:firstLine="420"/>
              <w:textAlignment w:val="baseline"/>
              <w:rPr>
                <w:rFonts w:ascii="宋体" w:cs="宋体"/>
                <w:color w:val="000000" w:themeColor="text1"/>
                <w:kern w:val="0"/>
              </w:rPr>
            </w:pPr>
            <w:r>
              <w:rPr>
                <w:rFonts w:hint="eastAsia"/>
                <w:color w:val="000000" w:themeColor="text1"/>
              </w:rPr>
              <w:t>保洁管护</w:t>
            </w:r>
          </w:p>
        </w:tc>
        <w:tc>
          <w:tcPr>
            <w:tcW w:w="660" w:type="pct"/>
            <w:vAlign w:val="center"/>
          </w:tcPr>
          <w:p w:rsidR="008A1DF4" w:rsidRDefault="00B006D6">
            <w:pPr>
              <w:spacing w:before="197" w:after="197"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A1</w:t>
            </w:r>
          </w:p>
        </w:tc>
        <w:tc>
          <w:tcPr>
            <w:tcW w:w="768" w:type="pct"/>
            <w:vAlign w:val="center"/>
          </w:tcPr>
          <w:p w:rsidR="008A1DF4" w:rsidRDefault="00B006D6">
            <w:pPr>
              <w:spacing w:before="197" w:after="197" w:line="240" w:lineRule="exact"/>
              <w:ind w:firstLine="420"/>
              <w:jc w:val="center"/>
              <w:textAlignment w:val="baseline"/>
              <w:rPr>
                <w:rFonts w:ascii="宋体" w:cs="宋体"/>
                <w:color w:val="000000" w:themeColor="text1"/>
                <w:kern w:val="0"/>
              </w:rPr>
            </w:pPr>
            <w:r>
              <w:rPr>
                <w:rFonts w:ascii="宋体" w:hAnsi="宋体" w:cs="宋体"/>
                <w:color w:val="000000" w:themeColor="text1"/>
              </w:rPr>
              <w:t>25%</w:t>
            </w:r>
          </w:p>
        </w:tc>
        <w:tc>
          <w:tcPr>
            <w:tcW w:w="923" w:type="pct"/>
            <w:vAlign w:val="center"/>
          </w:tcPr>
          <w:p w:rsidR="008A1DF4" w:rsidRDefault="00B006D6">
            <w:pPr>
              <w:spacing w:before="197" w:after="197"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A1</w:t>
            </w:r>
            <w:r>
              <w:rPr>
                <w:rFonts w:ascii="宋体" w:hAnsi="宋体" w:cs="宋体" w:hint="eastAsia"/>
                <w:color w:val="000000" w:themeColor="text1"/>
                <w:kern w:val="0"/>
              </w:rPr>
              <w:t>×</w:t>
            </w:r>
            <w:r>
              <w:rPr>
                <w:rFonts w:ascii="宋体" w:hAnsi="宋体" w:cs="宋体"/>
                <w:color w:val="000000" w:themeColor="text1"/>
                <w:kern w:val="0"/>
              </w:rPr>
              <w:t>25%</w:t>
            </w:r>
          </w:p>
        </w:tc>
      </w:tr>
      <w:tr w:rsidR="008A1DF4">
        <w:trPr>
          <w:cantSplit/>
          <w:trHeight w:val="542"/>
          <w:jc w:val="center"/>
        </w:trPr>
        <w:tc>
          <w:tcPr>
            <w:tcW w:w="458" w:type="pct"/>
            <w:vAlign w:val="center"/>
          </w:tcPr>
          <w:p w:rsidR="008A1DF4" w:rsidRDefault="00B006D6">
            <w:pPr>
              <w:spacing w:before="197" w:after="197"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2</w:t>
            </w:r>
          </w:p>
        </w:tc>
        <w:tc>
          <w:tcPr>
            <w:tcW w:w="2187" w:type="pct"/>
          </w:tcPr>
          <w:p w:rsidR="008A1DF4" w:rsidRDefault="00B006D6">
            <w:pPr>
              <w:spacing w:before="197" w:after="197" w:line="240" w:lineRule="exact"/>
              <w:ind w:firstLine="420"/>
              <w:textAlignment w:val="baseline"/>
              <w:rPr>
                <w:rFonts w:ascii="宋体" w:cs="宋体"/>
                <w:snapToGrid w:val="0"/>
                <w:color w:val="000000" w:themeColor="text1"/>
                <w:kern w:val="0"/>
              </w:rPr>
            </w:pPr>
            <w:r>
              <w:rPr>
                <w:rFonts w:ascii="宋体" w:hAnsi="宋体" w:cs="宋体" w:hint="eastAsia"/>
                <w:color w:val="000000" w:themeColor="text1"/>
                <w:kern w:val="0"/>
              </w:rPr>
              <w:t>绿化养护</w:t>
            </w:r>
          </w:p>
        </w:tc>
        <w:tc>
          <w:tcPr>
            <w:tcW w:w="660" w:type="pct"/>
            <w:vAlign w:val="center"/>
          </w:tcPr>
          <w:p w:rsidR="008A1DF4" w:rsidRDefault="00B006D6">
            <w:pPr>
              <w:spacing w:before="197" w:after="197"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A2</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rPr>
              <w:t>5%</w:t>
            </w:r>
          </w:p>
        </w:tc>
        <w:tc>
          <w:tcPr>
            <w:tcW w:w="923"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A2</w:t>
            </w:r>
            <w:r>
              <w:rPr>
                <w:rFonts w:ascii="宋体" w:hAnsi="宋体" w:cs="宋体" w:hint="eastAsia"/>
                <w:color w:val="000000" w:themeColor="text1"/>
                <w:kern w:val="0"/>
              </w:rPr>
              <w:t>×</w:t>
            </w:r>
            <w:r>
              <w:rPr>
                <w:rFonts w:ascii="宋体" w:hAnsi="宋体" w:cs="宋体"/>
                <w:color w:val="000000" w:themeColor="text1"/>
                <w:kern w:val="0"/>
              </w:rPr>
              <w:t>5%</w:t>
            </w:r>
          </w:p>
        </w:tc>
      </w:tr>
      <w:tr w:rsidR="008A1DF4">
        <w:trPr>
          <w:cantSplit/>
          <w:trHeight w:val="661"/>
          <w:jc w:val="center"/>
        </w:trPr>
        <w:tc>
          <w:tcPr>
            <w:tcW w:w="45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3</w:t>
            </w:r>
          </w:p>
        </w:tc>
        <w:tc>
          <w:tcPr>
            <w:tcW w:w="2187" w:type="pct"/>
          </w:tcPr>
          <w:p w:rsidR="008A1DF4" w:rsidRDefault="00B006D6">
            <w:pPr>
              <w:spacing w:before="120" w:after="120" w:line="240" w:lineRule="exact"/>
              <w:ind w:firstLine="420"/>
              <w:textAlignment w:val="baseline"/>
              <w:rPr>
                <w:rFonts w:ascii="宋体" w:cs="宋体"/>
                <w:snapToGrid w:val="0"/>
                <w:color w:val="000000" w:themeColor="text1"/>
                <w:kern w:val="0"/>
              </w:rPr>
            </w:pPr>
            <w:r>
              <w:rPr>
                <w:rFonts w:hint="eastAsia"/>
                <w:color w:val="000000" w:themeColor="text1"/>
              </w:rPr>
              <w:t>市容巡护</w:t>
            </w:r>
          </w:p>
        </w:tc>
        <w:tc>
          <w:tcPr>
            <w:tcW w:w="660"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A3</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rPr>
              <w:t>4</w:t>
            </w:r>
            <w:r>
              <w:rPr>
                <w:rFonts w:ascii="宋体" w:hAnsi="宋体" w:cs="宋体" w:hint="eastAsia"/>
                <w:color w:val="000000" w:themeColor="text1"/>
              </w:rPr>
              <w:t>5</w:t>
            </w:r>
            <w:r>
              <w:rPr>
                <w:rFonts w:ascii="宋体" w:hAnsi="宋体" w:cs="宋体"/>
                <w:color w:val="000000" w:themeColor="text1"/>
              </w:rPr>
              <w:t>%</w:t>
            </w:r>
          </w:p>
        </w:tc>
        <w:tc>
          <w:tcPr>
            <w:tcW w:w="923"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A3</w:t>
            </w:r>
            <w:r>
              <w:rPr>
                <w:rFonts w:ascii="宋体" w:hAnsi="宋体" w:cs="宋体" w:hint="eastAsia"/>
                <w:color w:val="000000" w:themeColor="text1"/>
                <w:kern w:val="0"/>
              </w:rPr>
              <w:t>×</w:t>
            </w:r>
            <w:r>
              <w:rPr>
                <w:rFonts w:ascii="宋体" w:hAnsi="宋体" w:cs="宋体"/>
                <w:color w:val="000000" w:themeColor="text1"/>
                <w:kern w:val="0"/>
              </w:rPr>
              <w:t>45%</w:t>
            </w:r>
          </w:p>
        </w:tc>
      </w:tr>
      <w:tr w:rsidR="008A1DF4">
        <w:trPr>
          <w:cantSplit/>
          <w:trHeight w:val="138"/>
          <w:jc w:val="center"/>
        </w:trPr>
        <w:tc>
          <w:tcPr>
            <w:tcW w:w="45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4</w:t>
            </w:r>
          </w:p>
        </w:tc>
        <w:tc>
          <w:tcPr>
            <w:tcW w:w="2187" w:type="pct"/>
          </w:tcPr>
          <w:p w:rsidR="008A1DF4" w:rsidRDefault="00B006D6">
            <w:pPr>
              <w:spacing w:before="120" w:after="120" w:line="240" w:lineRule="exact"/>
              <w:ind w:firstLine="420"/>
              <w:textAlignment w:val="baseline"/>
              <w:rPr>
                <w:rFonts w:ascii="宋体" w:cs="宋体"/>
                <w:color w:val="000000" w:themeColor="text1"/>
                <w:kern w:val="0"/>
              </w:rPr>
            </w:pPr>
            <w:r>
              <w:rPr>
                <w:rFonts w:hint="eastAsia"/>
                <w:color w:val="000000" w:themeColor="text1"/>
              </w:rPr>
              <w:t>市政零星维护</w:t>
            </w:r>
          </w:p>
        </w:tc>
        <w:tc>
          <w:tcPr>
            <w:tcW w:w="660"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A4</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rPr>
              <w:t>10%</w:t>
            </w:r>
          </w:p>
        </w:tc>
        <w:tc>
          <w:tcPr>
            <w:tcW w:w="923"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A4</w:t>
            </w:r>
            <w:r>
              <w:rPr>
                <w:rFonts w:ascii="宋体" w:hAnsi="宋体" w:cs="宋体" w:hint="eastAsia"/>
                <w:color w:val="000000" w:themeColor="text1"/>
                <w:kern w:val="0"/>
              </w:rPr>
              <w:t>×</w:t>
            </w:r>
            <w:r>
              <w:rPr>
                <w:rFonts w:ascii="宋体" w:hAnsi="宋体" w:cs="宋体"/>
                <w:color w:val="000000" w:themeColor="text1"/>
                <w:kern w:val="0"/>
              </w:rPr>
              <w:t>10%</w:t>
            </w:r>
          </w:p>
        </w:tc>
      </w:tr>
      <w:tr w:rsidR="008A1DF4">
        <w:trPr>
          <w:cantSplit/>
          <w:trHeight w:val="138"/>
          <w:jc w:val="center"/>
        </w:trPr>
        <w:tc>
          <w:tcPr>
            <w:tcW w:w="45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5</w:t>
            </w:r>
          </w:p>
        </w:tc>
        <w:tc>
          <w:tcPr>
            <w:tcW w:w="2187" w:type="pct"/>
          </w:tcPr>
          <w:p w:rsidR="008A1DF4" w:rsidRDefault="00B006D6">
            <w:pPr>
              <w:spacing w:before="120" w:after="120" w:line="240" w:lineRule="exact"/>
              <w:ind w:firstLine="420"/>
              <w:textAlignment w:val="baseline"/>
              <w:rPr>
                <w:rFonts w:ascii="宋体" w:cs="宋体"/>
                <w:color w:val="000000" w:themeColor="text1"/>
                <w:kern w:val="0"/>
              </w:rPr>
            </w:pPr>
            <w:r>
              <w:rPr>
                <w:rFonts w:hint="eastAsia"/>
                <w:color w:val="000000" w:themeColor="text1"/>
              </w:rPr>
              <w:t>协助治安治理</w:t>
            </w:r>
          </w:p>
        </w:tc>
        <w:tc>
          <w:tcPr>
            <w:tcW w:w="660"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A5</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rPr>
              <w:t>5%</w:t>
            </w:r>
          </w:p>
        </w:tc>
        <w:tc>
          <w:tcPr>
            <w:tcW w:w="923"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A5</w:t>
            </w:r>
            <w:r>
              <w:rPr>
                <w:rFonts w:ascii="宋体" w:hAnsi="宋体" w:cs="宋体" w:hint="eastAsia"/>
                <w:color w:val="000000" w:themeColor="text1"/>
                <w:kern w:val="0"/>
              </w:rPr>
              <w:t>×</w:t>
            </w:r>
            <w:r>
              <w:rPr>
                <w:rFonts w:ascii="宋体" w:hAnsi="宋体" w:cs="宋体"/>
                <w:color w:val="000000" w:themeColor="text1"/>
                <w:kern w:val="0"/>
              </w:rPr>
              <w:t>5%</w:t>
            </w:r>
          </w:p>
        </w:tc>
      </w:tr>
      <w:tr w:rsidR="008A1DF4">
        <w:trPr>
          <w:cantSplit/>
          <w:trHeight w:val="138"/>
          <w:jc w:val="center"/>
        </w:trPr>
        <w:tc>
          <w:tcPr>
            <w:tcW w:w="45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6</w:t>
            </w:r>
          </w:p>
        </w:tc>
        <w:tc>
          <w:tcPr>
            <w:tcW w:w="2187" w:type="pct"/>
          </w:tcPr>
          <w:p w:rsidR="008A1DF4" w:rsidRDefault="00B006D6">
            <w:pPr>
              <w:spacing w:before="120" w:after="120" w:line="240" w:lineRule="exact"/>
              <w:ind w:firstLine="420"/>
              <w:textAlignment w:val="baseline"/>
              <w:rPr>
                <w:rFonts w:ascii="宋体" w:cs="宋体"/>
                <w:color w:val="000000" w:themeColor="text1"/>
                <w:kern w:val="0"/>
              </w:rPr>
            </w:pPr>
            <w:r>
              <w:rPr>
                <w:rFonts w:hint="eastAsia"/>
                <w:color w:val="000000" w:themeColor="text1"/>
              </w:rPr>
              <w:t>协助创建创牌</w:t>
            </w:r>
          </w:p>
        </w:tc>
        <w:tc>
          <w:tcPr>
            <w:tcW w:w="660"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A6</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rPr>
              <w:t>5%</w:t>
            </w:r>
          </w:p>
        </w:tc>
        <w:tc>
          <w:tcPr>
            <w:tcW w:w="923"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A6</w:t>
            </w:r>
            <w:r>
              <w:rPr>
                <w:rFonts w:ascii="宋体" w:hAnsi="宋体" w:cs="宋体" w:hint="eastAsia"/>
                <w:color w:val="000000" w:themeColor="text1"/>
                <w:kern w:val="0"/>
              </w:rPr>
              <w:t>×</w:t>
            </w:r>
            <w:r>
              <w:rPr>
                <w:rFonts w:ascii="宋体" w:hAnsi="宋体" w:cs="宋体"/>
                <w:color w:val="000000" w:themeColor="text1"/>
                <w:kern w:val="0"/>
              </w:rPr>
              <w:t>5%</w:t>
            </w:r>
          </w:p>
        </w:tc>
      </w:tr>
      <w:tr w:rsidR="008A1DF4">
        <w:trPr>
          <w:cantSplit/>
          <w:trHeight w:val="138"/>
          <w:jc w:val="center"/>
        </w:trPr>
        <w:tc>
          <w:tcPr>
            <w:tcW w:w="45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7</w:t>
            </w:r>
          </w:p>
        </w:tc>
        <w:tc>
          <w:tcPr>
            <w:tcW w:w="2187" w:type="pct"/>
          </w:tcPr>
          <w:p w:rsidR="008A1DF4" w:rsidRDefault="00B006D6">
            <w:pPr>
              <w:spacing w:before="120" w:after="120" w:line="240" w:lineRule="exact"/>
              <w:ind w:firstLine="420"/>
              <w:textAlignment w:val="baseline"/>
              <w:rPr>
                <w:rFonts w:ascii="宋体" w:cs="宋体"/>
                <w:color w:val="000000" w:themeColor="text1"/>
                <w:kern w:val="0"/>
              </w:rPr>
            </w:pPr>
            <w:r>
              <w:rPr>
                <w:rFonts w:hint="eastAsia"/>
                <w:color w:val="000000" w:themeColor="text1"/>
              </w:rPr>
              <w:t>协助应急保障</w:t>
            </w:r>
          </w:p>
        </w:tc>
        <w:tc>
          <w:tcPr>
            <w:tcW w:w="660"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rPr>
              <w:t>/</w:t>
            </w:r>
          </w:p>
        </w:tc>
        <w:tc>
          <w:tcPr>
            <w:tcW w:w="923"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w:t>
            </w:r>
          </w:p>
        </w:tc>
      </w:tr>
      <w:tr w:rsidR="008A1DF4">
        <w:trPr>
          <w:cantSplit/>
          <w:trHeight w:val="138"/>
          <w:jc w:val="center"/>
        </w:trPr>
        <w:tc>
          <w:tcPr>
            <w:tcW w:w="45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8</w:t>
            </w:r>
          </w:p>
        </w:tc>
        <w:tc>
          <w:tcPr>
            <w:tcW w:w="2187" w:type="pct"/>
          </w:tcPr>
          <w:p w:rsidR="008A1DF4" w:rsidRDefault="00B006D6">
            <w:pPr>
              <w:spacing w:before="120" w:after="120" w:line="240" w:lineRule="exact"/>
              <w:ind w:firstLine="420"/>
              <w:textAlignment w:val="baseline"/>
              <w:rPr>
                <w:rFonts w:ascii="宋体" w:cs="宋体"/>
                <w:color w:val="000000" w:themeColor="text1"/>
                <w:kern w:val="0"/>
              </w:rPr>
            </w:pPr>
            <w:r>
              <w:rPr>
                <w:rFonts w:hint="eastAsia"/>
                <w:color w:val="000000" w:themeColor="text1"/>
              </w:rPr>
              <w:t>协助窗口服务</w:t>
            </w:r>
          </w:p>
        </w:tc>
        <w:tc>
          <w:tcPr>
            <w:tcW w:w="660"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A8</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rPr>
              <w:t>5%</w:t>
            </w:r>
          </w:p>
        </w:tc>
        <w:tc>
          <w:tcPr>
            <w:tcW w:w="923"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A8</w:t>
            </w:r>
            <w:r>
              <w:rPr>
                <w:rFonts w:ascii="宋体" w:hAnsi="宋体" w:cs="宋体" w:hint="eastAsia"/>
                <w:color w:val="000000" w:themeColor="text1"/>
                <w:kern w:val="0"/>
              </w:rPr>
              <w:t>×</w:t>
            </w:r>
            <w:r>
              <w:rPr>
                <w:rFonts w:ascii="宋体" w:hAnsi="宋体" w:cs="宋体"/>
                <w:color w:val="000000" w:themeColor="text1"/>
                <w:kern w:val="0"/>
              </w:rPr>
              <w:t>5%</w:t>
            </w:r>
          </w:p>
        </w:tc>
      </w:tr>
      <w:tr w:rsidR="008A1DF4">
        <w:trPr>
          <w:cantSplit/>
          <w:trHeight w:val="662"/>
          <w:jc w:val="center"/>
        </w:trPr>
        <w:tc>
          <w:tcPr>
            <w:tcW w:w="2646" w:type="pct"/>
            <w:gridSpan w:val="2"/>
            <w:vAlign w:val="center"/>
          </w:tcPr>
          <w:p w:rsidR="008A1DF4" w:rsidRDefault="00B006D6">
            <w:pPr>
              <w:spacing w:before="120" w:after="120" w:line="240" w:lineRule="exact"/>
              <w:ind w:firstLine="420"/>
              <w:jc w:val="center"/>
              <w:textAlignment w:val="baseline"/>
              <w:rPr>
                <w:rFonts w:ascii="宋体" w:cs="宋体"/>
                <w:snapToGrid w:val="0"/>
                <w:color w:val="000000" w:themeColor="text1"/>
                <w:kern w:val="0"/>
              </w:rPr>
            </w:pPr>
            <w:r>
              <w:rPr>
                <w:rFonts w:ascii="宋体" w:hAnsi="宋体" w:cs="宋体" w:hint="eastAsia"/>
                <w:snapToGrid w:val="0"/>
                <w:color w:val="000000" w:themeColor="text1"/>
                <w:kern w:val="0"/>
              </w:rPr>
              <w:t>合计</w:t>
            </w:r>
          </w:p>
        </w:tc>
        <w:tc>
          <w:tcPr>
            <w:tcW w:w="660"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w:t>
            </w:r>
          </w:p>
        </w:tc>
        <w:tc>
          <w:tcPr>
            <w:tcW w:w="768"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100%</w:t>
            </w:r>
          </w:p>
        </w:tc>
        <w:tc>
          <w:tcPr>
            <w:tcW w:w="923" w:type="pct"/>
            <w:vAlign w:val="center"/>
          </w:tcPr>
          <w:p w:rsidR="008A1DF4" w:rsidRDefault="00B006D6">
            <w:pPr>
              <w:spacing w:before="120" w:after="120" w:line="240" w:lineRule="exact"/>
              <w:ind w:firstLine="420"/>
              <w:jc w:val="center"/>
              <w:textAlignment w:val="baseline"/>
              <w:rPr>
                <w:rFonts w:ascii="宋体" w:cs="宋体"/>
                <w:color w:val="000000" w:themeColor="text1"/>
                <w:kern w:val="0"/>
              </w:rPr>
            </w:pPr>
            <w:r>
              <w:rPr>
                <w:rFonts w:ascii="宋体" w:hAnsi="宋体" w:cs="宋体"/>
                <w:color w:val="000000" w:themeColor="text1"/>
                <w:kern w:val="0"/>
              </w:rPr>
              <w:t>A</w:t>
            </w:r>
          </w:p>
        </w:tc>
      </w:tr>
    </w:tbl>
    <w:p w:rsidR="008A1DF4" w:rsidRDefault="00B006D6">
      <w:pPr>
        <w:ind w:firstLine="420"/>
        <w:rPr>
          <w:rFonts w:ascii="宋体" w:cs="宋体"/>
          <w:color w:val="000000" w:themeColor="text1"/>
        </w:rPr>
      </w:pPr>
      <w:r>
        <w:rPr>
          <w:rFonts w:ascii="宋体" w:hAnsi="宋体" w:cs="宋体" w:hint="eastAsia"/>
          <w:color w:val="000000" w:themeColor="text1"/>
        </w:rPr>
        <w:t>每月考核综合得分计算公式：</w:t>
      </w:r>
    </w:p>
    <w:p w:rsidR="008A1DF4" w:rsidRDefault="00B006D6">
      <w:pPr>
        <w:ind w:firstLine="420"/>
        <w:rPr>
          <w:rFonts w:ascii="宋体" w:cs="宋体"/>
          <w:color w:val="000000" w:themeColor="text1"/>
        </w:rPr>
      </w:pPr>
      <w:r>
        <w:rPr>
          <w:rFonts w:ascii="宋体" w:hAnsi="宋体" w:cs="宋体"/>
          <w:color w:val="000000" w:themeColor="text1"/>
        </w:rPr>
        <w:lastRenderedPageBreak/>
        <w:t>A= A1</w:t>
      </w:r>
      <w:r>
        <w:rPr>
          <w:rFonts w:ascii="宋体" w:hAnsi="宋体" w:cs="宋体" w:hint="eastAsia"/>
          <w:color w:val="000000" w:themeColor="text1"/>
        </w:rPr>
        <w:t>×</w:t>
      </w:r>
      <w:r>
        <w:rPr>
          <w:rFonts w:ascii="宋体" w:hAnsi="宋体" w:cs="宋体"/>
          <w:color w:val="000000" w:themeColor="text1"/>
        </w:rPr>
        <w:t>25%+ A2</w:t>
      </w:r>
      <w:r>
        <w:rPr>
          <w:rFonts w:ascii="宋体" w:hAnsi="宋体" w:cs="宋体" w:hint="eastAsia"/>
          <w:color w:val="000000" w:themeColor="text1"/>
        </w:rPr>
        <w:t>×</w:t>
      </w:r>
      <w:r>
        <w:rPr>
          <w:rFonts w:ascii="宋体" w:hAnsi="宋体" w:cs="宋体"/>
          <w:color w:val="000000" w:themeColor="text1"/>
        </w:rPr>
        <w:t>5%+ A3</w:t>
      </w:r>
      <w:r>
        <w:rPr>
          <w:rFonts w:ascii="宋体" w:hAnsi="宋体" w:cs="宋体" w:hint="eastAsia"/>
          <w:color w:val="000000" w:themeColor="text1"/>
        </w:rPr>
        <w:t>×</w:t>
      </w:r>
      <w:r>
        <w:rPr>
          <w:rFonts w:ascii="宋体" w:hAnsi="宋体" w:cs="宋体"/>
          <w:color w:val="000000" w:themeColor="text1"/>
        </w:rPr>
        <w:t>45%+A4</w:t>
      </w:r>
      <w:r>
        <w:rPr>
          <w:rFonts w:ascii="宋体" w:hAnsi="宋体" w:cs="宋体" w:hint="eastAsia"/>
          <w:color w:val="000000" w:themeColor="text1"/>
        </w:rPr>
        <w:t>×</w:t>
      </w:r>
      <w:r>
        <w:rPr>
          <w:rFonts w:ascii="宋体" w:hAnsi="宋体" w:cs="宋体"/>
          <w:color w:val="000000" w:themeColor="text1"/>
        </w:rPr>
        <w:t>10%+A5</w:t>
      </w:r>
      <w:r>
        <w:rPr>
          <w:rFonts w:ascii="宋体" w:hAnsi="宋体" w:cs="宋体" w:hint="eastAsia"/>
          <w:color w:val="000000" w:themeColor="text1"/>
        </w:rPr>
        <w:t>×</w:t>
      </w:r>
      <w:r>
        <w:rPr>
          <w:rFonts w:ascii="宋体" w:hAnsi="宋体" w:cs="宋体"/>
          <w:color w:val="000000" w:themeColor="text1"/>
        </w:rPr>
        <w:t>5%+A6</w:t>
      </w:r>
      <w:r>
        <w:rPr>
          <w:rFonts w:ascii="宋体" w:hAnsi="宋体" w:cs="宋体" w:hint="eastAsia"/>
          <w:color w:val="000000" w:themeColor="text1"/>
        </w:rPr>
        <w:t>×</w:t>
      </w:r>
      <w:r>
        <w:rPr>
          <w:rFonts w:ascii="宋体" w:hAnsi="宋体" w:cs="宋体"/>
          <w:color w:val="000000" w:themeColor="text1"/>
        </w:rPr>
        <w:t>5%+ A8</w:t>
      </w:r>
      <w:r>
        <w:rPr>
          <w:rFonts w:ascii="宋体" w:hAnsi="宋体" w:cs="宋体" w:hint="eastAsia"/>
          <w:color w:val="000000" w:themeColor="text1"/>
        </w:rPr>
        <w:t>×</w:t>
      </w:r>
      <w:r>
        <w:rPr>
          <w:rFonts w:ascii="宋体" w:hAnsi="宋体" w:cs="宋体"/>
          <w:color w:val="000000" w:themeColor="text1"/>
        </w:rPr>
        <w:t>5%</w:t>
      </w:r>
      <w:r>
        <w:rPr>
          <w:rFonts w:ascii="宋体" w:hAnsi="宋体" w:cs="宋体" w:hint="eastAsia"/>
          <w:color w:val="000000" w:themeColor="text1"/>
        </w:rPr>
        <w:t>（计算过程保留两位小数，计算结果保留一位小数）</w:t>
      </w:r>
    </w:p>
    <w:p w:rsidR="008A1DF4" w:rsidRDefault="00B006D6">
      <w:pPr>
        <w:pStyle w:val="afd"/>
        <w:spacing w:line="440" w:lineRule="exact"/>
        <w:ind w:firstLine="422"/>
        <w:rPr>
          <w:b/>
          <w:color w:val="000000" w:themeColor="text1"/>
        </w:rPr>
      </w:pPr>
      <w:r>
        <w:rPr>
          <w:rFonts w:hint="eastAsia"/>
          <w:b/>
          <w:color w:val="000000" w:themeColor="text1"/>
        </w:rPr>
        <w:t>因西部枢纽每个业务都涉及到应急保障，故协助应急保障的考核方案、评分标准细分至各个考核类别进行考核。</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三、作业经费拨付和惩罚措施</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月考核达</w:t>
      </w:r>
      <w:r>
        <w:rPr>
          <w:rFonts w:ascii="宋体" w:hAnsi="宋体" w:cs="宋体" w:hint="eastAsia"/>
          <w:color w:val="000000" w:themeColor="text1"/>
          <w:szCs w:val="21"/>
        </w:rPr>
        <w:t>95</w:t>
      </w:r>
      <w:r>
        <w:rPr>
          <w:rFonts w:ascii="宋体" w:hAnsi="宋体" w:cs="宋体" w:hint="eastAsia"/>
          <w:color w:val="000000" w:themeColor="text1"/>
          <w:szCs w:val="21"/>
        </w:rPr>
        <w:t>分（含）以上的，经费全额拨付；</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月考核</w:t>
      </w:r>
      <w:r>
        <w:rPr>
          <w:rFonts w:ascii="宋体" w:hAnsi="宋体" w:cs="宋体" w:hint="eastAsia"/>
          <w:color w:val="000000" w:themeColor="text1"/>
          <w:szCs w:val="21"/>
        </w:rPr>
        <w:t>95</w:t>
      </w:r>
      <w:r>
        <w:rPr>
          <w:rFonts w:ascii="宋体" w:hAnsi="宋体" w:cs="宋体" w:hint="eastAsia"/>
          <w:color w:val="000000" w:themeColor="text1"/>
          <w:szCs w:val="21"/>
        </w:rPr>
        <w:t>分（不含）—</w:t>
      </w:r>
      <w:r>
        <w:rPr>
          <w:rFonts w:ascii="宋体" w:hAnsi="宋体" w:cs="宋体" w:hint="eastAsia"/>
          <w:color w:val="000000" w:themeColor="text1"/>
          <w:szCs w:val="21"/>
        </w:rPr>
        <w:t>90</w:t>
      </w:r>
      <w:r>
        <w:rPr>
          <w:rFonts w:ascii="宋体" w:hAnsi="宋体" w:cs="宋体" w:hint="eastAsia"/>
          <w:color w:val="000000" w:themeColor="text1"/>
          <w:szCs w:val="21"/>
        </w:rPr>
        <w:t>分（含）的：每分扣</w:t>
      </w:r>
      <w:r>
        <w:rPr>
          <w:rFonts w:ascii="宋体" w:hAnsi="宋体" w:cs="宋体" w:hint="eastAsia"/>
          <w:color w:val="000000" w:themeColor="text1"/>
          <w:szCs w:val="21"/>
        </w:rPr>
        <w:t>1000</w:t>
      </w:r>
      <w:r>
        <w:rPr>
          <w:rFonts w:ascii="宋体" w:hAnsi="宋体" w:cs="宋体" w:hint="eastAsia"/>
          <w:color w:val="000000" w:themeColor="text1"/>
          <w:szCs w:val="21"/>
        </w:rPr>
        <w:t>元；</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月考核</w:t>
      </w:r>
      <w:r>
        <w:rPr>
          <w:rFonts w:ascii="宋体" w:hAnsi="宋体" w:cs="宋体" w:hint="eastAsia"/>
          <w:color w:val="000000" w:themeColor="text1"/>
          <w:szCs w:val="21"/>
        </w:rPr>
        <w:t>90</w:t>
      </w:r>
      <w:r>
        <w:rPr>
          <w:rFonts w:ascii="宋体" w:hAnsi="宋体" w:cs="宋体" w:hint="eastAsia"/>
          <w:color w:val="000000" w:themeColor="text1"/>
          <w:szCs w:val="21"/>
        </w:rPr>
        <w:t>分（不含）—</w:t>
      </w:r>
      <w:r>
        <w:rPr>
          <w:rFonts w:ascii="宋体" w:hAnsi="宋体" w:cs="宋体" w:hint="eastAsia"/>
          <w:color w:val="000000" w:themeColor="text1"/>
          <w:szCs w:val="21"/>
        </w:rPr>
        <w:t>80</w:t>
      </w:r>
      <w:r>
        <w:rPr>
          <w:rFonts w:ascii="宋体" w:hAnsi="宋体" w:cs="宋体" w:hint="eastAsia"/>
          <w:color w:val="000000" w:themeColor="text1"/>
          <w:szCs w:val="21"/>
        </w:rPr>
        <w:t>分（含）的，每分扣</w:t>
      </w:r>
      <w:r>
        <w:rPr>
          <w:rFonts w:ascii="宋体" w:hAnsi="宋体" w:cs="宋体" w:hint="eastAsia"/>
          <w:color w:val="000000" w:themeColor="text1"/>
          <w:szCs w:val="21"/>
        </w:rPr>
        <w:t>1500</w:t>
      </w:r>
      <w:r>
        <w:rPr>
          <w:rFonts w:ascii="宋体" w:hAnsi="宋体" w:cs="宋体" w:hint="eastAsia"/>
          <w:color w:val="000000" w:themeColor="text1"/>
          <w:szCs w:val="21"/>
        </w:rPr>
        <w:t>元；</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月考核</w:t>
      </w:r>
      <w:r>
        <w:rPr>
          <w:rFonts w:ascii="宋体" w:hAnsi="宋体" w:cs="宋体" w:hint="eastAsia"/>
          <w:color w:val="000000" w:themeColor="text1"/>
          <w:szCs w:val="21"/>
        </w:rPr>
        <w:t>80</w:t>
      </w:r>
      <w:r>
        <w:rPr>
          <w:rFonts w:ascii="宋体" w:hAnsi="宋体" w:cs="宋体" w:hint="eastAsia"/>
          <w:color w:val="000000" w:themeColor="text1"/>
          <w:szCs w:val="21"/>
        </w:rPr>
        <w:t>分（不含）—</w:t>
      </w:r>
      <w:r>
        <w:rPr>
          <w:rFonts w:ascii="宋体" w:hAnsi="宋体" w:cs="宋体" w:hint="eastAsia"/>
          <w:color w:val="000000" w:themeColor="text1"/>
          <w:szCs w:val="21"/>
        </w:rPr>
        <w:t>70</w:t>
      </w:r>
      <w:r>
        <w:rPr>
          <w:rFonts w:ascii="宋体" w:hAnsi="宋体" w:cs="宋体" w:hint="eastAsia"/>
          <w:color w:val="000000" w:themeColor="text1"/>
          <w:szCs w:val="21"/>
        </w:rPr>
        <w:t>分（含）的，每分扣</w:t>
      </w:r>
      <w:r>
        <w:rPr>
          <w:rFonts w:ascii="宋体" w:hAnsi="宋体" w:cs="宋体" w:hint="eastAsia"/>
          <w:color w:val="000000" w:themeColor="text1"/>
          <w:szCs w:val="21"/>
        </w:rPr>
        <w:t>2000</w:t>
      </w:r>
      <w:r>
        <w:rPr>
          <w:rFonts w:ascii="宋体" w:hAnsi="宋体" w:cs="宋体" w:hint="eastAsia"/>
          <w:color w:val="000000" w:themeColor="text1"/>
          <w:szCs w:val="21"/>
        </w:rPr>
        <w:t>元；</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月考核</w:t>
      </w:r>
      <w:r>
        <w:rPr>
          <w:rFonts w:ascii="宋体" w:hAnsi="宋体" w:cs="宋体" w:hint="eastAsia"/>
          <w:color w:val="000000" w:themeColor="text1"/>
          <w:szCs w:val="21"/>
        </w:rPr>
        <w:t>70</w:t>
      </w:r>
      <w:r>
        <w:rPr>
          <w:rFonts w:ascii="宋体" w:hAnsi="宋体" w:cs="宋体" w:hint="eastAsia"/>
          <w:color w:val="000000" w:themeColor="text1"/>
          <w:szCs w:val="21"/>
        </w:rPr>
        <w:t>分（不含）以下的，每分扣</w:t>
      </w:r>
      <w:r>
        <w:rPr>
          <w:rFonts w:ascii="宋体" w:hAnsi="宋体" w:cs="宋体" w:hint="eastAsia"/>
          <w:color w:val="000000" w:themeColor="text1"/>
          <w:szCs w:val="21"/>
        </w:rPr>
        <w:t>3000</w:t>
      </w:r>
      <w:r>
        <w:rPr>
          <w:rFonts w:ascii="宋体" w:hAnsi="宋体" w:cs="宋体" w:hint="eastAsia"/>
          <w:color w:val="000000" w:themeColor="text1"/>
          <w:szCs w:val="21"/>
        </w:rPr>
        <w:t>元；</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月考核</w:t>
      </w:r>
      <w:r>
        <w:rPr>
          <w:rFonts w:ascii="宋体" w:hAnsi="宋体" w:cs="宋体" w:hint="eastAsia"/>
          <w:color w:val="000000" w:themeColor="text1"/>
          <w:szCs w:val="21"/>
        </w:rPr>
        <w:t>70</w:t>
      </w:r>
      <w:r>
        <w:rPr>
          <w:rFonts w:ascii="宋体" w:hAnsi="宋体" w:cs="宋体" w:hint="eastAsia"/>
          <w:color w:val="000000" w:themeColor="text1"/>
          <w:szCs w:val="21"/>
        </w:rPr>
        <w:t>分（不含）以下的为黄牌，月考核</w:t>
      </w:r>
      <w:r>
        <w:rPr>
          <w:rFonts w:ascii="宋体" w:hAnsi="宋体" w:cs="宋体" w:hint="eastAsia"/>
          <w:color w:val="000000" w:themeColor="text1"/>
          <w:szCs w:val="21"/>
        </w:rPr>
        <w:t>60</w:t>
      </w:r>
      <w:r>
        <w:rPr>
          <w:rFonts w:ascii="宋体" w:hAnsi="宋体" w:cs="宋体" w:hint="eastAsia"/>
          <w:color w:val="000000" w:themeColor="text1"/>
          <w:szCs w:val="21"/>
        </w:rPr>
        <w:t>分（不含）以下的红牌；</w:t>
      </w:r>
    </w:p>
    <w:p w:rsidR="008A1DF4" w:rsidRDefault="00B006D6">
      <w:pPr>
        <w:spacing w:line="440" w:lineRule="exact"/>
        <w:ind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年度</w:t>
      </w:r>
      <w:r>
        <w:rPr>
          <w:rFonts w:ascii="宋体" w:hAnsi="宋体" w:cs="宋体" w:hint="eastAsia"/>
          <w:color w:val="000000" w:themeColor="text1"/>
          <w:szCs w:val="21"/>
        </w:rPr>
        <w:t>2</w:t>
      </w:r>
      <w:r>
        <w:rPr>
          <w:rFonts w:ascii="宋体" w:hAnsi="宋体" w:cs="宋体" w:hint="eastAsia"/>
          <w:color w:val="000000" w:themeColor="text1"/>
          <w:szCs w:val="21"/>
        </w:rPr>
        <w:t>次考核为“黄牌”</w:t>
      </w:r>
      <w:r>
        <w:rPr>
          <w:rFonts w:ascii="宋体" w:hAnsi="宋体" w:cs="宋体" w:hint="eastAsia"/>
          <w:color w:val="000000" w:themeColor="text1"/>
          <w:szCs w:val="21"/>
        </w:rPr>
        <w:t>或</w:t>
      </w:r>
      <w:r>
        <w:rPr>
          <w:rFonts w:ascii="宋体" w:hAnsi="宋体" w:cs="宋体" w:hint="eastAsia"/>
          <w:color w:val="000000" w:themeColor="text1"/>
          <w:szCs w:val="21"/>
        </w:rPr>
        <w:t>1</w:t>
      </w:r>
      <w:r>
        <w:rPr>
          <w:rFonts w:ascii="宋体" w:hAnsi="宋体" w:cs="宋体" w:hint="eastAsia"/>
          <w:color w:val="000000" w:themeColor="text1"/>
          <w:szCs w:val="21"/>
        </w:rPr>
        <w:t>次考核为“红牌”的，解除合同。</w:t>
      </w:r>
    </w:p>
    <w:p w:rsidR="008A1DF4" w:rsidRDefault="00B006D6">
      <w:pPr>
        <w:ind w:firstLine="422"/>
        <w:rPr>
          <w:rFonts w:ascii="宋体" w:hAnsi="宋体" w:cs="宋体"/>
          <w:b/>
          <w:bCs/>
          <w:color w:val="000000" w:themeColor="text1"/>
        </w:rPr>
      </w:pPr>
      <w:r>
        <w:rPr>
          <w:rFonts w:ascii="宋体" w:hAnsi="宋体" w:cs="宋体" w:hint="eastAsia"/>
          <w:b/>
          <w:bCs/>
          <w:color w:val="000000" w:themeColor="text1"/>
        </w:rPr>
        <w:br w:type="page"/>
      </w:r>
    </w:p>
    <w:p w:rsidR="008A1DF4" w:rsidRDefault="00B006D6">
      <w:pPr>
        <w:ind w:firstLine="422"/>
        <w:jc w:val="left"/>
        <w:rPr>
          <w:rFonts w:ascii="宋体" w:cs="宋体"/>
          <w:b/>
          <w:bCs/>
          <w:color w:val="000000" w:themeColor="text1"/>
        </w:rPr>
      </w:pPr>
      <w:r>
        <w:rPr>
          <w:rFonts w:ascii="宋体" w:hAnsi="宋体" w:cs="宋体" w:hint="eastAsia"/>
          <w:b/>
          <w:bCs/>
          <w:color w:val="000000" w:themeColor="text1"/>
        </w:rPr>
        <w:lastRenderedPageBreak/>
        <w:t>附件</w:t>
      </w:r>
      <w:r>
        <w:rPr>
          <w:rFonts w:ascii="宋体" w:hAnsi="宋体" w:cs="宋体"/>
          <w:b/>
          <w:bCs/>
          <w:color w:val="000000" w:themeColor="text1"/>
        </w:rPr>
        <w:t>1</w:t>
      </w:r>
      <w:r>
        <w:rPr>
          <w:rFonts w:ascii="宋体" w:hAnsi="宋体" w:cs="宋体" w:hint="eastAsia"/>
          <w:b/>
          <w:bCs/>
          <w:color w:val="000000" w:themeColor="text1"/>
        </w:rPr>
        <w:t>：</w:t>
      </w:r>
    </w:p>
    <w:p w:rsidR="008A1DF4" w:rsidRDefault="00B006D6">
      <w:pPr>
        <w:spacing w:line="540" w:lineRule="exact"/>
        <w:ind w:firstLine="422"/>
        <w:jc w:val="center"/>
        <w:rPr>
          <w:rFonts w:ascii="宋体" w:cs="宋体"/>
          <w:b/>
          <w:bCs/>
          <w:color w:val="000000" w:themeColor="text1"/>
        </w:rPr>
      </w:pP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八位一体综合管理保洁管护监管考核方案》</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一、考核项目</w:t>
      </w:r>
    </w:p>
    <w:p w:rsidR="008A1DF4" w:rsidRDefault="00B006D6" w:rsidP="00CF2876">
      <w:pPr>
        <w:spacing w:line="540" w:lineRule="exact"/>
        <w:ind w:firstLineChars="187" w:firstLine="393"/>
        <w:rPr>
          <w:rFonts w:ascii="宋体" w:cs="宋体"/>
          <w:color w:val="000000" w:themeColor="text1"/>
        </w:rPr>
      </w:pPr>
      <w:r>
        <w:rPr>
          <w:rFonts w:ascii="宋体" w:hAnsi="宋体" w:cs="宋体" w:hint="eastAsia"/>
          <w:bCs/>
          <w:color w:val="000000" w:themeColor="text1"/>
        </w:rPr>
        <w:t>清扫服务、广场垃圾收运、道路机械化作业、地面渣土和油污清洗、垃圾容器清洗、小广告清理、绿化带清扫、大气污染防控、厕所卫生、化粪池清运等。</w:t>
      </w:r>
    </w:p>
    <w:p w:rsidR="008A1DF4" w:rsidRDefault="00B006D6">
      <w:pPr>
        <w:spacing w:line="540" w:lineRule="exact"/>
        <w:ind w:firstLineChars="187" w:firstLine="394"/>
        <w:rPr>
          <w:rFonts w:ascii="宋体" w:cs="宋体"/>
          <w:b/>
          <w:bCs/>
          <w:color w:val="000000" w:themeColor="text1"/>
        </w:rPr>
      </w:pPr>
      <w:r>
        <w:rPr>
          <w:rFonts w:ascii="宋体" w:hAnsi="宋体" w:cs="宋体" w:hint="eastAsia"/>
          <w:b/>
          <w:bCs/>
          <w:color w:val="000000" w:themeColor="text1"/>
        </w:rPr>
        <w:t>二、考核范围</w:t>
      </w:r>
    </w:p>
    <w:p w:rsidR="008A1DF4" w:rsidRDefault="00B006D6" w:rsidP="00CF2876">
      <w:pPr>
        <w:spacing w:line="540" w:lineRule="exact"/>
        <w:ind w:firstLineChars="187" w:firstLine="393"/>
        <w:rPr>
          <w:rFonts w:ascii="宋体" w:cs="宋体"/>
          <w:color w:val="000000" w:themeColor="text1"/>
        </w:rPr>
      </w:pPr>
      <w:r>
        <w:rPr>
          <w:rFonts w:ascii="宋体" w:hAnsi="宋体" w:cs="宋体" w:hint="eastAsia"/>
          <w:color w:val="000000" w:themeColor="text1"/>
        </w:rPr>
        <w:t>招标范围内的保洁管护区域。</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三、考核内容及方式</w:t>
      </w:r>
    </w:p>
    <w:p w:rsidR="008A1DF4" w:rsidRDefault="00B006D6">
      <w:pPr>
        <w:spacing w:line="540" w:lineRule="exact"/>
        <w:ind w:firstLine="422"/>
        <w:rPr>
          <w:rFonts w:ascii="宋体" w:cs="宋体"/>
          <w:color w:val="000000" w:themeColor="text1"/>
        </w:rPr>
      </w:pPr>
      <w:r>
        <w:rPr>
          <w:rFonts w:ascii="宋体" w:hAnsi="宋体" w:cs="宋体"/>
          <w:b/>
          <w:bCs/>
          <w:color w:val="000000" w:themeColor="text1"/>
        </w:rPr>
        <w:t>1.</w:t>
      </w:r>
      <w:r>
        <w:rPr>
          <w:rFonts w:ascii="宋体" w:hAnsi="宋体" w:cs="宋体" w:hint="eastAsia"/>
          <w:color w:val="000000" w:themeColor="text1"/>
        </w:rPr>
        <w:t>检查考核发现问题按《西部枢纽</w:t>
      </w:r>
      <w:r>
        <w:rPr>
          <w:rFonts w:ascii="宋体" w:cs="宋体" w:hint="eastAsia"/>
          <w:color w:val="000000" w:themeColor="text1"/>
        </w:rPr>
        <w:t>“</w:t>
      </w:r>
      <w:r>
        <w:rPr>
          <w:rFonts w:ascii="宋体" w:hAnsi="宋体" w:cs="宋体" w:hint="eastAsia"/>
          <w:color w:val="000000" w:themeColor="text1"/>
        </w:rPr>
        <w:t>四护四协</w:t>
      </w:r>
      <w:r>
        <w:rPr>
          <w:rFonts w:ascii="宋体" w:cs="宋体" w:hint="eastAsia"/>
          <w:color w:val="000000" w:themeColor="text1"/>
        </w:rPr>
        <w:t>”</w:t>
      </w:r>
      <w:r>
        <w:rPr>
          <w:rFonts w:ascii="宋体" w:hAnsi="宋体" w:cs="宋体" w:hint="eastAsia"/>
          <w:color w:val="000000" w:themeColor="text1"/>
        </w:rPr>
        <w:t>八位一体综合管理保洁管护监管考核评分标准表》进行扣分。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）扬州维投经营</w:t>
      </w:r>
      <w:r>
        <w:rPr>
          <w:rFonts w:ascii="宋体" w:hAnsi="宋体" w:cs="宋体" w:hint="eastAsia"/>
          <w:color w:val="000000" w:themeColor="text1"/>
        </w:rPr>
        <w:t>管理有限公司负责牵头组件考核小组，每日对道路广场清扫、垃圾收运、环卫设施、洒水降尘等作业内容进行考核。</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）扬州维投经营管理有限公司每周至少开展一次全覆盖检查，检查内容包括道路、广场、厕所、垃圾收集点、垃圾清运车等作业规范执行情况和卫生质量状况。</w:t>
      </w:r>
      <w:r>
        <w:rPr>
          <w:rFonts w:ascii="宋体" w:hAnsi="宋体" w:cs="宋体"/>
          <w:color w:val="000000" w:themeColor="text1"/>
        </w:rPr>
        <w:t xml:space="preserve"> </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扬州维投经营管理有限公司每月开展一次专项检查考核，检查内容包括：环卫作业及设备安全生产检查情况、环卫作业人员工资福利水平及发放情况、作业规范及安全生产培训情况、服务配合情况等。检查发现的问题按《西部枢纽</w:t>
      </w:r>
      <w:r>
        <w:rPr>
          <w:rFonts w:ascii="宋体" w:cs="宋体" w:hint="eastAsia"/>
          <w:color w:val="000000" w:themeColor="text1"/>
        </w:rPr>
        <w:t>“</w:t>
      </w:r>
      <w:r>
        <w:rPr>
          <w:rFonts w:ascii="宋体" w:hAnsi="宋体" w:cs="宋体" w:hint="eastAsia"/>
          <w:color w:val="000000" w:themeColor="text1"/>
        </w:rPr>
        <w:t>四护四协</w:t>
      </w:r>
      <w:r>
        <w:rPr>
          <w:rFonts w:ascii="宋体" w:cs="宋体" w:hint="eastAsia"/>
          <w:color w:val="000000" w:themeColor="text1"/>
        </w:rPr>
        <w:t>”</w:t>
      </w:r>
      <w:r>
        <w:rPr>
          <w:rFonts w:ascii="宋体" w:hAnsi="宋体" w:cs="宋体" w:hint="eastAsia"/>
          <w:color w:val="000000" w:themeColor="text1"/>
        </w:rPr>
        <w:t>八位一体综合管理保洁管护监管考核评分标准</w:t>
      </w:r>
      <w:r>
        <w:rPr>
          <w:rFonts w:ascii="宋体" w:hAnsi="宋体" w:cs="宋体" w:hint="eastAsia"/>
          <w:color w:val="000000" w:themeColor="text1"/>
        </w:rPr>
        <w:t>表》予以直接扣分。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4</w:t>
      </w:r>
      <w:r>
        <w:rPr>
          <w:rFonts w:ascii="宋体" w:hAnsi="宋体" w:cs="宋体" w:hint="eastAsia"/>
          <w:color w:val="000000" w:themeColor="text1"/>
        </w:rPr>
        <w:t>）扬州维投经营管理有限公司每月分别统计考核分数，满分</w:t>
      </w:r>
      <w:r>
        <w:rPr>
          <w:rFonts w:ascii="宋体" w:hAnsi="宋体" w:cs="宋体"/>
          <w:color w:val="000000" w:themeColor="text1"/>
        </w:rPr>
        <w:t>100</w:t>
      </w:r>
      <w:r>
        <w:rPr>
          <w:rFonts w:ascii="宋体" w:hAnsi="宋体" w:cs="宋体" w:hint="eastAsia"/>
          <w:color w:val="000000" w:themeColor="text1"/>
        </w:rPr>
        <w:t>分。</w:t>
      </w:r>
    </w:p>
    <w:p w:rsidR="008A1DF4" w:rsidRDefault="008A1DF4">
      <w:pPr>
        <w:pStyle w:val="CharCharCharCharCharCharCharCharChar"/>
        <w:ind w:firstLine="420"/>
        <w:rPr>
          <w:color w:val="000000" w:themeColor="text1"/>
        </w:rPr>
      </w:pPr>
    </w:p>
    <w:p w:rsidR="008A1DF4" w:rsidRDefault="00B006D6">
      <w:pPr>
        <w:ind w:firstLine="422"/>
        <w:rPr>
          <w:rFonts w:ascii="宋体" w:hAnsi="宋体" w:cs="宋体"/>
          <w:b/>
          <w:bCs/>
          <w:color w:val="000000" w:themeColor="text1"/>
        </w:rPr>
      </w:pPr>
      <w:r>
        <w:rPr>
          <w:rFonts w:ascii="宋体" w:hAnsi="宋体" w:cs="宋体" w:hint="eastAsia"/>
          <w:b/>
          <w:bCs/>
          <w:color w:val="000000" w:themeColor="text1"/>
        </w:rPr>
        <w:br w:type="page"/>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lastRenderedPageBreak/>
        <w:t>附件</w:t>
      </w:r>
      <w:r>
        <w:rPr>
          <w:rFonts w:ascii="宋体" w:hAnsi="宋体" w:cs="宋体"/>
          <w:b/>
          <w:bCs/>
          <w:color w:val="000000" w:themeColor="text1"/>
        </w:rPr>
        <w:t xml:space="preserve">1-1 </w:t>
      </w:r>
      <w:r>
        <w:rPr>
          <w:rFonts w:ascii="宋体" w:hAnsi="宋体" w:cs="宋体" w:hint="eastAsia"/>
          <w:b/>
          <w:bCs/>
          <w:color w:val="000000" w:themeColor="text1"/>
        </w:rPr>
        <w:t>：</w:t>
      </w:r>
    </w:p>
    <w:p w:rsidR="008A1DF4" w:rsidRDefault="00B006D6">
      <w:pPr>
        <w:spacing w:line="540" w:lineRule="exact"/>
        <w:ind w:firstLine="422"/>
        <w:jc w:val="center"/>
        <w:rPr>
          <w:rFonts w:ascii="宋体" w:cs="宋体"/>
          <w:b/>
          <w:bCs/>
          <w:color w:val="000000" w:themeColor="text1"/>
        </w:rPr>
      </w:pPr>
      <w:r>
        <w:rPr>
          <w:rFonts w:ascii="宋体" w:hAnsi="宋体" w:cs="宋体" w:hint="eastAsia"/>
          <w:b/>
          <w:bCs/>
          <w:color w:val="000000" w:themeColor="text1"/>
        </w:rPr>
        <w:t>《</w:t>
      </w:r>
      <w:r>
        <w:rPr>
          <w:rFonts w:ascii="宋体" w:hAnsi="宋体" w:cs="宋体" w:hint="eastAsia"/>
          <w:b/>
          <w:color w:val="000000" w:themeColor="text1"/>
        </w:rPr>
        <w:t>西部枢纽</w:t>
      </w:r>
      <w:r>
        <w:rPr>
          <w:rFonts w:ascii="宋体" w:cs="宋体" w:hint="eastAsia"/>
          <w:b/>
          <w:color w:val="000000" w:themeColor="text1"/>
        </w:rPr>
        <w:t>“</w:t>
      </w:r>
      <w:r>
        <w:rPr>
          <w:rFonts w:ascii="宋体" w:hAnsi="宋体" w:cs="宋体" w:hint="eastAsia"/>
          <w:b/>
          <w:color w:val="000000" w:themeColor="text1"/>
        </w:rPr>
        <w:t>四护四协</w:t>
      </w:r>
      <w:r>
        <w:rPr>
          <w:rFonts w:ascii="宋体" w:cs="宋体" w:hint="eastAsia"/>
          <w:b/>
          <w:color w:val="000000" w:themeColor="text1"/>
        </w:rPr>
        <w:t>”</w:t>
      </w:r>
      <w:r>
        <w:rPr>
          <w:rFonts w:ascii="宋体" w:hAnsi="宋体" w:cs="宋体" w:hint="eastAsia"/>
          <w:b/>
          <w:color w:val="000000" w:themeColor="text1"/>
        </w:rPr>
        <w:t>八位一体综合管理保洁管护监管考核评分标准表</w:t>
      </w:r>
      <w:r>
        <w:rPr>
          <w:rFonts w:ascii="宋体" w:hAnsi="宋体" w:cs="宋体" w:hint="eastAsia"/>
          <w:b/>
          <w:bCs/>
          <w:color w:val="000000" w:themeColor="text1"/>
        </w:rPr>
        <w:t>》</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0"/>
        <w:gridCol w:w="1147"/>
        <w:gridCol w:w="3398"/>
        <w:gridCol w:w="4493"/>
      </w:tblGrid>
      <w:tr w:rsidR="008A1DF4">
        <w:trPr>
          <w:trHeight w:val="410"/>
          <w:tblHeader/>
          <w:jc w:val="center"/>
        </w:trPr>
        <w:tc>
          <w:tcPr>
            <w:tcW w:w="1038" w:type="pct"/>
            <w:gridSpan w:val="2"/>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检查项目</w:t>
            </w: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考核要求</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扣分标准</w:t>
            </w:r>
          </w:p>
        </w:tc>
      </w:tr>
      <w:tr w:rsidR="008A1DF4">
        <w:trPr>
          <w:trHeight w:val="1249"/>
          <w:jc w:val="center"/>
        </w:trPr>
        <w:tc>
          <w:tcPr>
            <w:tcW w:w="462"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清扫服</w:t>
            </w:r>
            <w:r>
              <w:rPr>
                <w:rFonts w:ascii="宋体" w:hAnsi="宋体" w:cs="宋体"/>
                <w:color w:val="000000" w:themeColor="text1"/>
              </w:rPr>
              <w:t xml:space="preserve"> </w:t>
            </w:r>
            <w:r>
              <w:rPr>
                <w:rFonts w:ascii="宋体" w:hAnsi="宋体" w:cs="宋体" w:hint="eastAsia"/>
                <w:color w:val="000000" w:themeColor="text1"/>
              </w:rPr>
              <w:t>务</w:t>
            </w:r>
          </w:p>
        </w:tc>
        <w:tc>
          <w:tcPr>
            <w:tcW w:w="576"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清扫服务质量</w:t>
            </w: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要求“五无五净”：</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五无：无堆积物；无果皮纸屑；无砖瓦土石；无污泥积水；无痰涕；</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五净：路面净；废物箱净；沙井、沟眼净；道边石牙净；树眼周围净。</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路面基本无香口胶渣。</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地面（火车站广场、汽车站广场、道路、厕所等）清扫保洁质量较差，有明显的暴露垃圾、泥土、沙石、污水、乱堆放的其他杂物、烟头及口香糖污渍的，每处扣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1410"/>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地面墙面（火车站广场、汽车站广场、道路、厕所等）有脏污现象未见本色的</w:t>
            </w:r>
            <w:r>
              <w:rPr>
                <w:rFonts w:ascii="宋体" w:cs="宋体"/>
                <w:color w:val="000000" w:themeColor="text1"/>
              </w:rPr>
              <w:t>,</w:t>
            </w:r>
            <w:r>
              <w:rPr>
                <w:rFonts w:ascii="宋体" w:hAnsi="宋体" w:cs="宋体" w:hint="eastAsia"/>
                <w:color w:val="000000" w:themeColor="text1"/>
              </w:rPr>
              <w:t>每</w:t>
            </w:r>
            <w:r>
              <w:rPr>
                <w:rFonts w:ascii="宋体" w:hAnsi="宋体" w:cs="宋体"/>
                <w:color w:val="000000" w:themeColor="text1"/>
              </w:rPr>
              <w:t>m2</w:t>
            </w:r>
            <w:r>
              <w:rPr>
                <w:rFonts w:ascii="宋体" w:hAnsi="宋体" w:cs="宋体" w:hint="eastAsia"/>
                <w:color w:val="000000" w:themeColor="text1"/>
              </w:rPr>
              <w:t>扣</w:t>
            </w:r>
            <w:r>
              <w:rPr>
                <w:rFonts w:ascii="宋体" w:hAnsi="宋体" w:cs="宋体"/>
                <w:color w:val="000000" w:themeColor="text1"/>
              </w:rPr>
              <w:t>0.04</w:t>
            </w:r>
            <w:r>
              <w:rPr>
                <w:rFonts w:ascii="宋体" w:hAnsi="宋体" w:cs="宋体" w:hint="eastAsia"/>
                <w:color w:val="000000" w:themeColor="text1"/>
              </w:rPr>
              <w:t>分（不足</w:t>
            </w:r>
            <w:r>
              <w:rPr>
                <w:rFonts w:ascii="宋体" w:hAnsi="宋体" w:cs="宋体"/>
                <w:color w:val="000000" w:themeColor="text1"/>
              </w:rPr>
              <w:t>1m2</w:t>
            </w:r>
            <w:r>
              <w:rPr>
                <w:rFonts w:ascii="宋体" w:hAnsi="宋体" w:cs="宋体" w:hint="eastAsia"/>
                <w:color w:val="000000" w:themeColor="text1"/>
              </w:rPr>
              <w:t>的按</w:t>
            </w:r>
            <w:r>
              <w:rPr>
                <w:rFonts w:ascii="宋体" w:hAnsi="宋体" w:cs="宋体"/>
                <w:color w:val="000000" w:themeColor="text1"/>
              </w:rPr>
              <w:t>1m2</w:t>
            </w:r>
            <w:r>
              <w:rPr>
                <w:rFonts w:ascii="宋体" w:hAnsi="宋体" w:cs="宋体" w:hint="eastAsia"/>
                <w:color w:val="000000" w:themeColor="text1"/>
              </w:rPr>
              <w:t>计）。</w:t>
            </w:r>
          </w:p>
        </w:tc>
      </w:tr>
      <w:tr w:rsidR="008A1DF4">
        <w:trPr>
          <w:trHeight w:val="1402"/>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numPr>
                <w:ilvl w:val="0"/>
                <w:numId w:val="10"/>
              </w:numPr>
              <w:snapToGrid w:val="0"/>
              <w:spacing w:line="240" w:lineRule="auto"/>
              <w:ind w:left="0"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地面（火车站广场、汽车站广场、道路、厕所等）有成堆垃圾未清理的</w:t>
            </w:r>
            <w:r>
              <w:rPr>
                <w:rFonts w:ascii="宋体" w:cs="宋体"/>
                <w:color w:val="000000" w:themeColor="text1"/>
              </w:rPr>
              <w:t>,</w:t>
            </w:r>
            <w:r>
              <w:rPr>
                <w:rFonts w:ascii="宋体" w:hAnsi="宋体" w:cs="宋体" w:hint="eastAsia"/>
                <w:color w:val="000000" w:themeColor="text1"/>
              </w:rPr>
              <w:t>每</w:t>
            </w:r>
            <w:r>
              <w:rPr>
                <w:rFonts w:ascii="宋体" w:hAnsi="宋体" w:cs="宋体"/>
                <w:color w:val="000000" w:themeColor="text1"/>
              </w:rPr>
              <w:t>0.5</w:t>
            </w:r>
            <w:r>
              <w:rPr>
                <w:rFonts w:ascii="宋体" w:hAnsi="宋体" w:cs="宋体" w:hint="eastAsia"/>
                <w:color w:val="000000" w:themeColor="text1"/>
              </w:rPr>
              <w:t>立方米扣</w:t>
            </w:r>
            <w:r>
              <w:rPr>
                <w:rFonts w:ascii="宋体" w:hAnsi="宋体" w:cs="宋体"/>
                <w:color w:val="000000" w:themeColor="text1"/>
              </w:rPr>
              <w:t>0.04</w:t>
            </w:r>
            <w:r>
              <w:rPr>
                <w:rFonts w:ascii="宋体" w:hAnsi="宋体" w:cs="宋体" w:hint="eastAsia"/>
                <w:color w:val="000000" w:themeColor="text1"/>
              </w:rPr>
              <w:t>分（不足</w:t>
            </w:r>
            <w:r>
              <w:rPr>
                <w:rFonts w:ascii="宋体" w:hAnsi="宋体" w:cs="宋体"/>
                <w:color w:val="000000" w:themeColor="text1"/>
              </w:rPr>
              <w:t>0.5</w:t>
            </w:r>
            <w:r>
              <w:rPr>
                <w:rFonts w:ascii="宋体" w:hAnsi="宋体" w:cs="宋体" w:hint="eastAsia"/>
                <w:color w:val="000000" w:themeColor="text1"/>
              </w:rPr>
              <w:t>立方米的按</w:t>
            </w:r>
            <w:r>
              <w:rPr>
                <w:rFonts w:ascii="宋体" w:hAnsi="宋体" w:cs="宋体"/>
                <w:color w:val="000000" w:themeColor="text1"/>
              </w:rPr>
              <w:t>0.5</w:t>
            </w:r>
            <w:r>
              <w:rPr>
                <w:rFonts w:ascii="宋体" w:hAnsi="宋体" w:cs="宋体" w:hint="eastAsia"/>
                <w:color w:val="000000" w:themeColor="text1"/>
              </w:rPr>
              <w:t>立方米计）。</w:t>
            </w:r>
          </w:p>
        </w:tc>
      </w:tr>
      <w:tr w:rsidR="008A1DF4">
        <w:trPr>
          <w:trHeight w:val="558"/>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numPr>
                <w:ilvl w:val="0"/>
                <w:numId w:val="10"/>
              </w:numPr>
              <w:snapToGrid w:val="0"/>
              <w:spacing w:line="240" w:lineRule="auto"/>
              <w:ind w:left="0"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沙井、沟眼、雨水篦子有陈旧污渍或垃圾堵塞现象，每处扣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53"/>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numPr>
                <w:ilvl w:val="0"/>
                <w:numId w:val="10"/>
              </w:numPr>
              <w:snapToGrid w:val="0"/>
              <w:spacing w:line="240" w:lineRule="auto"/>
              <w:ind w:left="0"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道边石牙有明显青苔、杂草、沙尘的，每处扣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60"/>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numPr>
                <w:ilvl w:val="0"/>
                <w:numId w:val="10"/>
              </w:numPr>
              <w:snapToGrid w:val="0"/>
              <w:spacing w:line="240" w:lineRule="auto"/>
              <w:ind w:left="0"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将垃圾扫入绿地、雨水口、窨井、河道、边沟或其他地方的，每次扣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66"/>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numPr>
                <w:ilvl w:val="0"/>
                <w:numId w:val="10"/>
              </w:numPr>
              <w:snapToGrid w:val="0"/>
              <w:spacing w:line="240" w:lineRule="auto"/>
              <w:ind w:left="0"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环卫工人露天焚烧垃圾的，每次扣</w:t>
            </w:r>
            <w:r>
              <w:rPr>
                <w:rFonts w:ascii="宋体" w:hAnsi="宋体" w:cs="宋体"/>
                <w:color w:val="000000" w:themeColor="text1"/>
              </w:rPr>
              <w:t>0.2</w:t>
            </w:r>
            <w:r>
              <w:rPr>
                <w:rFonts w:ascii="宋体" w:hAnsi="宋体" w:cs="宋体" w:hint="eastAsia"/>
                <w:color w:val="000000" w:themeColor="text1"/>
              </w:rPr>
              <w:t>分。</w:t>
            </w:r>
          </w:p>
        </w:tc>
      </w:tr>
      <w:tr w:rsidR="008A1DF4">
        <w:trPr>
          <w:trHeight w:val="1410"/>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冲洗作业质量</w:t>
            </w: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按规定冲洗道路、广场，管理范围内无明显积尘、无污染，基本见本色；管理范围内无污垢、污渍。</w:t>
            </w:r>
          </w:p>
        </w:tc>
        <w:tc>
          <w:tcPr>
            <w:tcW w:w="2255" w:type="pct"/>
            <w:vAlign w:val="center"/>
          </w:tcPr>
          <w:p w:rsidR="008A1DF4" w:rsidRDefault="00B006D6">
            <w:pPr>
              <w:widowControl/>
              <w:tabs>
                <w:tab w:val="left" w:pos="2880"/>
              </w:tabs>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地面（火车站广场、汽车站广场、道路、厕所等）污渍冲洗不彻底，存留污迹或污水的，每</w:t>
            </w:r>
            <w:r>
              <w:rPr>
                <w:rFonts w:ascii="宋体" w:hAnsi="宋体" w:cs="宋体"/>
                <w:color w:val="000000" w:themeColor="text1"/>
              </w:rPr>
              <w:t>5m2</w:t>
            </w:r>
            <w:r>
              <w:rPr>
                <w:rFonts w:ascii="宋体" w:hAnsi="宋体" w:cs="宋体" w:hint="eastAsia"/>
                <w:color w:val="000000" w:themeColor="text1"/>
              </w:rPr>
              <w:t>扣</w:t>
            </w:r>
            <w:r>
              <w:rPr>
                <w:rFonts w:ascii="宋体" w:hAnsi="宋体" w:cs="宋体"/>
                <w:color w:val="000000" w:themeColor="text1"/>
              </w:rPr>
              <w:t>0.04</w:t>
            </w:r>
            <w:r>
              <w:rPr>
                <w:rFonts w:ascii="宋体" w:hAnsi="宋体" w:cs="宋体" w:hint="eastAsia"/>
                <w:color w:val="000000" w:themeColor="text1"/>
              </w:rPr>
              <w:t>分（不足</w:t>
            </w:r>
            <w:r>
              <w:rPr>
                <w:rFonts w:ascii="宋体" w:hAnsi="宋体" w:cs="宋体"/>
                <w:color w:val="000000" w:themeColor="text1"/>
              </w:rPr>
              <w:t>5m2</w:t>
            </w:r>
            <w:r>
              <w:rPr>
                <w:rFonts w:ascii="宋体" w:hAnsi="宋体" w:cs="宋体" w:hint="eastAsia"/>
                <w:color w:val="000000" w:themeColor="text1"/>
              </w:rPr>
              <w:t>的按</w:t>
            </w:r>
            <w:r>
              <w:rPr>
                <w:rFonts w:ascii="宋体" w:hAnsi="宋体" w:cs="宋体"/>
                <w:color w:val="000000" w:themeColor="text1"/>
              </w:rPr>
              <w:t>5m2</w:t>
            </w:r>
            <w:r>
              <w:rPr>
                <w:rFonts w:ascii="宋体" w:hAnsi="宋体" w:cs="宋体" w:hint="eastAsia"/>
                <w:color w:val="000000" w:themeColor="text1"/>
              </w:rPr>
              <w:t>计）。</w:t>
            </w:r>
          </w:p>
        </w:tc>
      </w:tr>
      <w:tr w:rsidR="008A1DF4">
        <w:trPr>
          <w:trHeight w:val="56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tabs>
                <w:tab w:val="left" w:pos="2880"/>
              </w:tabs>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机扫车清扫洒水不够，尘土飞扬的，每处扣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270"/>
          <w:jc w:val="center"/>
        </w:trPr>
        <w:tc>
          <w:tcPr>
            <w:tcW w:w="1038" w:type="pct"/>
            <w:gridSpan w:val="2"/>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牛皮癣小广告</w:t>
            </w:r>
          </w:p>
        </w:tc>
        <w:tc>
          <w:tcPr>
            <w:tcW w:w="1705" w:type="pct"/>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可视范围内无“牛皮癣”小广告。</w:t>
            </w:r>
          </w:p>
        </w:tc>
        <w:tc>
          <w:tcPr>
            <w:tcW w:w="2255" w:type="pct"/>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可视范围内有牛皮癣小广告、小广告不顺色清理，每处扣</w:t>
            </w:r>
            <w:r>
              <w:rPr>
                <w:rFonts w:ascii="宋体" w:hAnsi="宋体" w:cs="宋体"/>
                <w:color w:val="000000" w:themeColor="text1"/>
              </w:rPr>
              <w:t>0.1</w:t>
            </w:r>
            <w:r>
              <w:rPr>
                <w:rFonts w:ascii="宋体" w:hAnsi="宋体" w:cs="宋体" w:hint="eastAsia"/>
                <w:color w:val="000000" w:themeColor="text1"/>
              </w:rPr>
              <w:t>分；</w:t>
            </w:r>
          </w:p>
        </w:tc>
      </w:tr>
      <w:tr w:rsidR="008A1DF4">
        <w:trPr>
          <w:trHeight w:val="557"/>
          <w:jc w:val="center"/>
        </w:trPr>
        <w:tc>
          <w:tcPr>
            <w:tcW w:w="462"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环卫设施设备管理</w:t>
            </w:r>
          </w:p>
        </w:tc>
        <w:tc>
          <w:tcPr>
            <w:tcW w:w="576"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垃圾收集容器管理</w:t>
            </w: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垃圾箱、</w:t>
            </w:r>
            <w:r>
              <w:rPr>
                <w:rFonts w:ascii="宋体" w:hAnsi="宋体" w:cs="宋体"/>
                <w:color w:val="000000" w:themeColor="text1"/>
              </w:rPr>
              <w:t>240L</w:t>
            </w:r>
            <w:r>
              <w:rPr>
                <w:rFonts w:ascii="宋体" w:hAnsi="宋体" w:cs="宋体" w:hint="eastAsia"/>
                <w:color w:val="000000" w:themeColor="text1"/>
              </w:rPr>
              <w:t>以下（含）垃圾桶必须配置垃圾袋。垃圾桶数量根据需要配备足够，按摆放位置线有序摆放。</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未放置垃圾袋或垃圾袋破损的，每个扣</w:t>
            </w:r>
            <w:r>
              <w:rPr>
                <w:rFonts w:ascii="宋体" w:hAnsi="宋体" w:cs="宋体"/>
                <w:color w:val="000000" w:themeColor="text1"/>
              </w:rPr>
              <w:t>0.04</w:t>
            </w:r>
            <w:r>
              <w:rPr>
                <w:rFonts w:ascii="宋体" w:hAnsi="宋体" w:cs="宋体" w:hint="eastAsia"/>
                <w:color w:val="000000" w:themeColor="text1"/>
              </w:rPr>
              <w:t>分。</w:t>
            </w:r>
          </w:p>
        </w:tc>
      </w:tr>
      <w:tr w:rsidR="008A1DF4">
        <w:trPr>
          <w:trHeight w:val="423"/>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未按摆放位置线有序摆放的，每处扣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415"/>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垃圾桶摆放位置不合理的，每处扣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59"/>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垃圾箱、垃圾桶等垃圾收集容器必须保持内外清洁无污垢。</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垃圾箱、垃圾桶等垃圾收集容器内外壁污脏的，每个扣</w:t>
            </w:r>
            <w:r>
              <w:rPr>
                <w:rFonts w:ascii="宋体" w:hAnsi="宋体" w:cs="宋体"/>
                <w:color w:val="000000" w:themeColor="text1"/>
              </w:rPr>
              <w:t>0.04</w:t>
            </w:r>
            <w:r>
              <w:rPr>
                <w:rFonts w:ascii="宋体" w:hAnsi="宋体" w:cs="宋体" w:hint="eastAsia"/>
                <w:color w:val="000000" w:themeColor="text1"/>
              </w:rPr>
              <w:t>分。</w:t>
            </w:r>
          </w:p>
        </w:tc>
      </w:tr>
      <w:tr w:rsidR="008A1DF4">
        <w:trPr>
          <w:trHeight w:val="815"/>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垃圾必须及时收运，确保果皮箱、垃圾桶等垃圾收集容器垃圾不满溢。</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垃圾未及时清运，垃圾收集容器满溢的，每处扣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3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垃圾必须日产日清，确保夜间垃圾收集容器无垃圾积存。</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果皮箱、垃圾桶等垃圾收集容器中垃圾积存过夜的，每处扣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3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垃圾箱、垃圾桶等垃圾收集容器无破损、残旧或缺失现象，无乱涂写、乱张贴、乱刻画。按部门规定统一喷印标识。</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出现破损、残旧或缺失现象未及时上报的，每宗扣</w:t>
            </w:r>
            <w:r>
              <w:rPr>
                <w:rFonts w:ascii="宋体" w:hAnsi="宋体" w:cs="宋体"/>
                <w:color w:val="000000" w:themeColor="text1"/>
              </w:rPr>
              <w:t>0.04</w:t>
            </w:r>
            <w:r>
              <w:rPr>
                <w:rFonts w:ascii="宋体" w:hAnsi="宋体" w:cs="宋体" w:hint="eastAsia"/>
                <w:color w:val="000000" w:themeColor="text1"/>
              </w:rPr>
              <w:t>分。</w:t>
            </w:r>
          </w:p>
        </w:tc>
      </w:tr>
      <w:tr w:rsidR="008A1DF4">
        <w:trPr>
          <w:trHeight w:val="473"/>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有锈蚀、磨损现象的，每处扣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3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有乱涂写、乱张贴、乱刻画的，每处扣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25"/>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未按要求喷绘统一标识的，每个扣</w:t>
            </w:r>
            <w:r>
              <w:rPr>
                <w:rFonts w:ascii="宋体" w:hAnsi="宋体" w:cs="宋体"/>
                <w:color w:val="000000" w:themeColor="text1"/>
              </w:rPr>
              <w:t>0.04</w:t>
            </w:r>
            <w:r>
              <w:rPr>
                <w:rFonts w:ascii="宋体" w:hAnsi="宋体" w:cs="宋体" w:hint="eastAsia"/>
                <w:color w:val="000000" w:themeColor="text1"/>
              </w:rPr>
              <w:t>分。</w:t>
            </w:r>
          </w:p>
        </w:tc>
      </w:tr>
      <w:tr w:rsidR="008A1DF4">
        <w:trPr>
          <w:trHeight w:val="809"/>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垃圾收集点管理</w:t>
            </w: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垃圾收集点及周围要整洁卫生，垃圾必须入桶，无暴露垃圾，无散落、存留垃圾和污水外流、地面污脏等不洁情况，无臭味溢出。</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w:t>
            </w:r>
            <w:r>
              <w:rPr>
                <w:rFonts w:ascii="宋体" w:hAnsi="宋体" w:cs="宋体"/>
                <w:color w:val="000000" w:themeColor="text1"/>
              </w:rPr>
              <w:t>3</w:t>
            </w:r>
            <w:r>
              <w:rPr>
                <w:rFonts w:ascii="宋体" w:hAnsi="宋体" w:cs="宋体" w:hint="eastAsia"/>
                <w:color w:val="000000" w:themeColor="text1"/>
              </w:rPr>
              <w:t>米范围内有暴露垃圾，有散落、存留垃圾和污水外流、地面污脏等不洁情况的，每处扣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83"/>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垃圾收集点周边</w:t>
            </w:r>
            <w:r>
              <w:rPr>
                <w:rFonts w:ascii="宋体" w:hAnsi="宋体" w:cs="宋体"/>
                <w:color w:val="000000" w:themeColor="text1"/>
              </w:rPr>
              <w:t>1</w:t>
            </w:r>
            <w:r>
              <w:rPr>
                <w:rFonts w:ascii="宋体" w:hAnsi="宋体" w:cs="宋体" w:hint="eastAsia"/>
                <w:color w:val="000000" w:themeColor="text1"/>
              </w:rPr>
              <w:t>米范围内有臭味的，每处扣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493"/>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垃圾收集点内的垃圾桶有序摆放，不占用道路，屋式垃圾收集点垃圾桶须摆放在垃圾屋内，最多不超过一个垃圾桶盖打开。</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垃圾桶不按规定摆放的，每处扣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43"/>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桶盖不按规定打开的，每处扣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3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垃圾收集点冲水和排污设施完好，运行正常。</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垃圾收集点冲水和排污设施缺失、破损或运行不正常，每处扣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58"/>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垃圾收集点定期消杀并设置毒鼠屋。</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垃圾收集点未定期消杀的，每发现一次</w:t>
            </w:r>
            <w:r>
              <w:rPr>
                <w:rFonts w:ascii="宋体" w:hAnsi="宋体" w:cs="宋体"/>
                <w:color w:val="000000" w:themeColor="text1"/>
              </w:rPr>
              <w:t xml:space="preserve"> </w:t>
            </w:r>
            <w:r>
              <w:rPr>
                <w:rFonts w:ascii="宋体" w:hAnsi="宋体" w:cs="宋体" w:hint="eastAsia"/>
                <w:color w:val="000000" w:themeColor="text1"/>
              </w:rPr>
              <w:t>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95"/>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垃圾收集点毒鼠屋缺失、破损或运行不正常，每处扣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760"/>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工具及工具房管理</w:t>
            </w: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必须使用符合密闭收运要求的环卫工具，不能用箩筐或编制袋装垃圾。</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用箩筐或编制袋装垃圾及其它不符合密闭收运要求的环卫工具的，每个扣</w:t>
            </w:r>
            <w:r>
              <w:rPr>
                <w:rFonts w:ascii="宋体" w:hAnsi="宋体" w:cs="宋体"/>
                <w:color w:val="000000" w:themeColor="text1"/>
              </w:rPr>
              <w:t>0.1</w:t>
            </w:r>
            <w:r>
              <w:rPr>
                <w:rFonts w:ascii="宋体" w:hAnsi="宋体" w:cs="宋体" w:hint="eastAsia"/>
                <w:color w:val="000000" w:themeColor="text1"/>
              </w:rPr>
              <w:t>分。</w:t>
            </w:r>
          </w:p>
        </w:tc>
      </w:tr>
      <w:tr w:rsidR="008A1DF4">
        <w:trPr>
          <w:trHeight w:val="800"/>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垃圾运输设备运输垃圾时必须实行密闭运输，不得撒漏垃圾或滴漏污水，不得超高超载或拖挂垃圾。</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垃圾运输设备未严格密闭运输、撒漏垃圾、滴漏污水、超高超载及拖挂垃圾的，每车次扣</w:t>
            </w:r>
            <w:r>
              <w:rPr>
                <w:rFonts w:ascii="宋体" w:hAnsi="宋体" w:cs="宋体"/>
                <w:color w:val="000000" w:themeColor="text1"/>
              </w:rPr>
              <w:t>0.1</w:t>
            </w:r>
            <w:r>
              <w:rPr>
                <w:rFonts w:ascii="宋体" w:hAnsi="宋体" w:cs="宋体" w:hint="eastAsia"/>
                <w:color w:val="000000" w:themeColor="text1"/>
              </w:rPr>
              <w:t>分。</w:t>
            </w:r>
          </w:p>
        </w:tc>
      </w:tr>
      <w:tr w:rsidR="008A1DF4">
        <w:trPr>
          <w:trHeight w:val="55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环卫工具必须存放在工具房或指定的位置，并摆放整齐。</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环卫工具（垃圾运输设备、扫把等）随处堆放、有碍观瞻的，每处扣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5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工具房或环卫工人休息室必须管理规范，无乱涂写、乱张贴、乱挂晒、乱堆放。</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工具房或环卫工人休息室有乱涂写、乱张贴、乱挂晒、乱堆放的，每处扣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5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工具房或环卫工人休息室必须保持干净整洁，房顶和周围无垃圾、杂物。</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工具房或环卫工人休息室周边不洁的，每处扣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54"/>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工具房或环卫工人休息室，室内应保持干净整洁，不得随意改变用途。</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工具房或环卫工人休息室挪用作他用的每处扣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57"/>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使用明火、违规用电或从事其他活动带来安全隐患的每单扣</w:t>
            </w:r>
            <w:r>
              <w:rPr>
                <w:rFonts w:ascii="宋体" w:hAnsi="宋体" w:cs="宋体"/>
                <w:color w:val="000000" w:themeColor="text1"/>
              </w:rPr>
              <w:t>0.1</w:t>
            </w:r>
            <w:r>
              <w:rPr>
                <w:rFonts w:ascii="宋体" w:hAnsi="宋体" w:cs="宋体" w:hint="eastAsia"/>
                <w:color w:val="000000" w:themeColor="text1"/>
              </w:rPr>
              <w:t>分。</w:t>
            </w:r>
          </w:p>
        </w:tc>
      </w:tr>
      <w:tr w:rsidR="008A1DF4">
        <w:trPr>
          <w:trHeight w:val="841"/>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环卫作业车辆管理</w:t>
            </w: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环卫作业车辆车身必须按规定统一喷印标识。</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环卫作业车辆未按规定统一喷印名称标识的，每车扣</w:t>
            </w:r>
            <w:r>
              <w:rPr>
                <w:rFonts w:ascii="宋体" w:hAnsi="宋体" w:cs="宋体"/>
                <w:color w:val="000000" w:themeColor="text1"/>
              </w:rPr>
              <w:t>0.1</w:t>
            </w:r>
            <w:r>
              <w:rPr>
                <w:rFonts w:ascii="宋体" w:hAnsi="宋体" w:cs="宋体" w:hint="eastAsia"/>
                <w:color w:val="000000" w:themeColor="text1"/>
              </w:rPr>
              <w:t>分。</w:t>
            </w:r>
          </w:p>
        </w:tc>
      </w:tr>
      <w:tr w:rsidR="008A1DF4">
        <w:trPr>
          <w:trHeight w:val="838"/>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环卫作业车辆驾驶员及作业人员必须统一穿着工服、文明作业。</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驾驶员和作业人员未统一穿着工服或存在赤膊、赤脚、驾车抽烟等违法违规现象的，每人次扣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1276"/>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环卫作业车辆车况良好，车容整洁。</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环卫作业车辆车况差，车箱及底盘有臭味、脏污、裂缝、变形、油漆脱落、破损、锈迹；保险杠、倒车镜、车窗挡风玻璃、车门车灯等主要部件残缺、脱落以及存在其他影响车辆正常行驶和作业情况的，每处扣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599"/>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前后车牌脏污或不按规定悬挂的，每车次扣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37"/>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环卫作业车辆行驶和作业时需严格遵守交规和相关作业规范。</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环卫作业车辆因违规驾驶或操作不当导致安全相关事件</w:t>
            </w:r>
            <w:r>
              <w:rPr>
                <w:rFonts w:ascii="宋体" w:hAnsi="宋体" w:cs="宋体"/>
                <w:color w:val="000000" w:themeColor="text1"/>
              </w:rPr>
              <w:t>/</w:t>
            </w:r>
            <w:r>
              <w:rPr>
                <w:rFonts w:ascii="宋体" w:hAnsi="宋体" w:cs="宋体" w:hint="eastAsia"/>
                <w:color w:val="000000" w:themeColor="text1"/>
              </w:rPr>
              <w:t>事故，且负主要责任的，每次扣</w:t>
            </w:r>
            <w:r>
              <w:rPr>
                <w:rFonts w:ascii="宋体" w:hAnsi="宋体" w:cs="宋体"/>
                <w:color w:val="000000" w:themeColor="text1"/>
              </w:rPr>
              <w:t>1</w:t>
            </w:r>
            <w:r>
              <w:rPr>
                <w:rFonts w:ascii="宋体" w:hAnsi="宋体" w:cs="宋体" w:hint="eastAsia"/>
                <w:color w:val="000000" w:themeColor="text1"/>
              </w:rPr>
              <w:t>分。</w:t>
            </w:r>
          </w:p>
        </w:tc>
      </w:tr>
      <w:tr w:rsidR="008A1DF4">
        <w:trPr>
          <w:trHeight w:val="833"/>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垃圾运输车辆（包括勾臂车、桶装车、后装式压缩车，不含大件垃圾运输车和小型垃圾收运设备，下同）密闭化运输，沿途无污水滴漏、不撒落垃圾。</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垃圾运输车辆未密闭运输、运输过程中跑冒滴漏、吊挂、撒漏和裸露垃圾、滴漏（洒漏）污水的，每车次扣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831"/>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桶装垃圾运输车尾板不闭合的、垃圾满溢、超高装载（袋装垃圾的</w:t>
            </w:r>
            <w:r>
              <w:rPr>
                <w:rFonts w:ascii="宋体" w:hAnsi="宋体" w:cs="宋体"/>
                <w:color w:val="000000" w:themeColor="text1"/>
              </w:rPr>
              <w:t>2/3</w:t>
            </w:r>
            <w:r>
              <w:rPr>
                <w:rFonts w:ascii="宋体" w:hAnsi="宋体" w:cs="宋体" w:hint="eastAsia"/>
                <w:color w:val="000000" w:themeColor="text1"/>
              </w:rPr>
              <w:t>袋身超出桶口等）的，每车次扣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831"/>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垃圾运输车辆驶出中转站、处理设施前以及收运作业结束后，要对车箱及底盘进行全面清洗。</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未进行全面清洗的，每车次扣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830"/>
          <w:jc w:val="center"/>
        </w:trPr>
        <w:tc>
          <w:tcPr>
            <w:tcW w:w="462"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576"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垃圾运输车辆按指定地点倾倒垃圾或车辆因滴漏、脏污等被锁卡</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不按规定地点乱倒的，被锁卡的每车次扣</w:t>
            </w:r>
            <w:r>
              <w:rPr>
                <w:rFonts w:ascii="宋体" w:hAnsi="宋体" w:cs="宋体"/>
                <w:color w:val="000000" w:themeColor="text1"/>
              </w:rPr>
              <w:t>0.5</w:t>
            </w:r>
            <w:r>
              <w:rPr>
                <w:rFonts w:ascii="宋体" w:hAnsi="宋体" w:cs="宋体" w:hint="eastAsia"/>
                <w:color w:val="000000" w:themeColor="text1"/>
              </w:rPr>
              <w:t>分。</w:t>
            </w:r>
          </w:p>
        </w:tc>
      </w:tr>
      <w:tr w:rsidR="008A1DF4">
        <w:trPr>
          <w:trHeight w:val="704"/>
          <w:jc w:val="center"/>
        </w:trPr>
        <w:tc>
          <w:tcPr>
            <w:tcW w:w="1038" w:type="pct"/>
            <w:gridSpan w:val="2"/>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路面无主大件垃圾及建筑垃圾、余泥渣土清理</w:t>
            </w: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及时清理路面无主大件垃圾、建筑垃圾和淤泥渣土。</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道路、广场等公共场所或绿地、绿化带的无主大件垃圾及建筑垃圾、淤泥渣土未及时处理的，每处扣</w:t>
            </w:r>
            <w:r>
              <w:rPr>
                <w:rFonts w:ascii="宋体" w:hAnsi="宋体" w:cs="宋体"/>
                <w:color w:val="000000" w:themeColor="text1"/>
              </w:rPr>
              <w:t>0.04</w:t>
            </w:r>
            <w:r>
              <w:rPr>
                <w:rFonts w:ascii="宋体" w:hAnsi="宋体" w:cs="宋体" w:hint="eastAsia"/>
                <w:color w:val="000000" w:themeColor="text1"/>
              </w:rPr>
              <w:t>分。</w:t>
            </w:r>
          </w:p>
        </w:tc>
      </w:tr>
      <w:tr w:rsidR="008A1DF4">
        <w:trPr>
          <w:trHeight w:val="1054"/>
          <w:jc w:val="center"/>
        </w:trPr>
        <w:tc>
          <w:tcPr>
            <w:tcW w:w="1038" w:type="pct"/>
            <w:gridSpan w:val="2"/>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未依法依规将无主大件垃圾及废建筑垃圾、淤泥渣土清理至处理场所的，清理途中出现垃圾滴漏，影响路面整洁的，每次扣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913"/>
          <w:jc w:val="center"/>
        </w:trPr>
        <w:tc>
          <w:tcPr>
            <w:tcW w:w="1038" w:type="pct"/>
            <w:gridSpan w:val="2"/>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环卫工人仪表</w:t>
            </w:r>
          </w:p>
        </w:tc>
        <w:tc>
          <w:tcPr>
            <w:tcW w:w="1705" w:type="pct"/>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作业人员必须规范穿戴工作服、反光衣、安全帽，不得赤膊、赤足、敞胸、穿背心、上衣不扣钮扣等。夜间作业时，环卫工人必须配备</w:t>
            </w:r>
            <w:r>
              <w:rPr>
                <w:rFonts w:ascii="宋体" w:hAnsi="宋体" w:cs="宋体"/>
                <w:color w:val="000000" w:themeColor="text1"/>
              </w:rPr>
              <w:t>LED</w:t>
            </w:r>
            <w:r>
              <w:rPr>
                <w:rFonts w:ascii="宋体" w:hAnsi="宋体" w:cs="宋体" w:hint="eastAsia"/>
                <w:color w:val="000000" w:themeColor="text1"/>
              </w:rPr>
              <w:t>肩部警示灯（双肩同时配备）或高亮爆闪</w:t>
            </w:r>
            <w:r>
              <w:rPr>
                <w:rFonts w:ascii="宋体" w:hAnsi="宋体" w:cs="宋体"/>
                <w:color w:val="000000" w:themeColor="text1"/>
              </w:rPr>
              <w:t>LED</w:t>
            </w:r>
            <w:r>
              <w:rPr>
                <w:rFonts w:ascii="宋体" w:hAnsi="宋体" w:cs="宋体" w:hint="eastAsia"/>
                <w:color w:val="000000" w:themeColor="text1"/>
              </w:rPr>
              <w:t>背心。</w:t>
            </w:r>
          </w:p>
        </w:tc>
        <w:tc>
          <w:tcPr>
            <w:tcW w:w="2255" w:type="pct"/>
            <w:vAlign w:val="center"/>
          </w:tcPr>
          <w:p w:rsidR="008A1DF4" w:rsidRDefault="00B006D6">
            <w:pPr>
              <w:widowControl/>
              <w:tabs>
                <w:tab w:val="left" w:pos="2880"/>
              </w:tabs>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作业人员未规范穿戴工作服、反光衣、安全帽或其他主管部门要求的装备的，每人次扣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695"/>
          <w:jc w:val="center"/>
        </w:trPr>
        <w:tc>
          <w:tcPr>
            <w:tcW w:w="1038" w:type="pct"/>
            <w:gridSpan w:val="2"/>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tabs>
                <w:tab w:val="left" w:pos="2880"/>
              </w:tabs>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赤膊、赤足、敞胸、穿背心、上衣不扣钮扣、穿拖鞋清扫作业，违者每人次扣</w:t>
            </w:r>
            <w:r>
              <w:rPr>
                <w:rFonts w:ascii="宋体" w:hAnsi="宋体" w:cs="宋体"/>
                <w:color w:val="000000" w:themeColor="text1"/>
              </w:rPr>
              <w:t>0.04</w:t>
            </w:r>
            <w:r>
              <w:rPr>
                <w:rFonts w:ascii="宋体" w:hAnsi="宋体" w:cs="宋体" w:hint="eastAsia"/>
                <w:color w:val="000000" w:themeColor="text1"/>
              </w:rPr>
              <w:t>分。</w:t>
            </w:r>
          </w:p>
        </w:tc>
      </w:tr>
      <w:tr w:rsidR="008A1DF4">
        <w:trPr>
          <w:trHeight w:val="833"/>
          <w:jc w:val="center"/>
        </w:trPr>
        <w:tc>
          <w:tcPr>
            <w:tcW w:w="1038" w:type="pct"/>
            <w:gridSpan w:val="2"/>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2255" w:type="pct"/>
            <w:vAlign w:val="center"/>
          </w:tcPr>
          <w:p w:rsidR="008A1DF4" w:rsidRDefault="00B006D6">
            <w:pPr>
              <w:widowControl/>
              <w:tabs>
                <w:tab w:val="left" w:pos="2880"/>
              </w:tabs>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夜间作业时，未配备</w:t>
            </w:r>
            <w:r>
              <w:rPr>
                <w:rFonts w:ascii="宋体" w:hAnsi="宋体" w:cs="宋体"/>
                <w:color w:val="000000" w:themeColor="text1"/>
              </w:rPr>
              <w:t>LED</w:t>
            </w:r>
            <w:r>
              <w:rPr>
                <w:rFonts w:ascii="宋体" w:hAnsi="宋体" w:cs="宋体" w:hint="eastAsia"/>
                <w:color w:val="000000" w:themeColor="text1"/>
              </w:rPr>
              <w:t>肩部警示灯、亮爆闪</w:t>
            </w:r>
            <w:r>
              <w:rPr>
                <w:rFonts w:ascii="宋体" w:hAnsi="宋体" w:cs="宋体"/>
                <w:color w:val="000000" w:themeColor="text1"/>
              </w:rPr>
              <w:t>LED</w:t>
            </w:r>
            <w:r>
              <w:rPr>
                <w:rFonts w:ascii="宋体" w:hAnsi="宋体" w:cs="宋体" w:hint="eastAsia"/>
                <w:color w:val="000000" w:themeColor="text1"/>
              </w:rPr>
              <w:t>背心或不正常开启的，每人次扣</w:t>
            </w:r>
            <w:r>
              <w:rPr>
                <w:rFonts w:ascii="宋体" w:hAnsi="宋体" w:cs="宋体"/>
                <w:color w:val="000000" w:themeColor="text1"/>
              </w:rPr>
              <w:t>0.04</w:t>
            </w:r>
            <w:r>
              <w:rPr>
                <w:rFonts w:ascii="宋体" w:hAnsi="宋体" w:cs="宋体" w:hint="eastAsia"/>
                <w:color w:val="000000" w:themeColor="text1"/>
              </w:rPr>
              <w:t>分。</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1038" w:type="pct"/>
            <w:gridSpan w:val="2"/>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人工作业情况考核</w:t>
            </w: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设备配备率</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每少配置一台设备扣</w:t>
            </w:r>
            <w:r>
              <w:rPr>
                <w:rFonts w:ascii="宋体" w:hAnsi="宋体" w:cs="宋体"/>
                <w:color w:val="000000" w:themeColor="text1"/>
              </w:rPr>
              <w:t>0.04</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天，按考核当月最后一日的累计数据计算。</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2"/>
          <w:jc w:val="center"/>
        </w:trPr>
        <w:tc>
          <w:tcPr>
            <w:tcW w:w="1038" w:type="pct"/>
            <w:gridSpan w:val="2"/>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考勤合格率</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对每天的考勤合格率进行统计并取平均数，考勤合格率达</w:t>
            </w:r>
            <w:r>
              <w:rPr>
                <w:rFonts w:ascii="宋体" w:hAnsi="宋体" w:cs="宋体"/>
                <w:color w:val="000000" w:themeColor="text1"/>
              </w:rPr>
              <w:t>100%</w:t>
            </w:r>
            <w:r>
              <w:rPr>
                <w:rFonts w:ascii="宋体" w:hAnsi="宋体" w:cs="宋体" w:hint="eastAsia"/>
                <w:color w:val="000000" w:themeColor="text1"/>
              </w:rPr>
              <w:t>得满分，每减少</w:t>
            </w:r>
            <w:r>
              <w:rPr>
                <w:rFonts w:ascii="宋体" w:hAnsi="宋体" w:cs="宋体"/>
                <w:color w:val="000000" w:themeColor="text1"/>
              </w:rPr>
              <w:t>0.1%</w:t>
            </w:r>
            <w:r>
              <w:rPr>
                <w:rFonts w:ascii="宋体" w:hAnsi="宋体" w:cs="宋体" w:hint="eastAsia"/>
                <w:color w:val="000000" w:themeColor="text1"/>
              </w:rPr>
              <w:t>扣</w:t>
            </w:r>
            <w:r>
              <w:rPr>
                <w:rFonts w:ascii="宋体" w:hAnsi="宋体" w:cs="宋体"/>
                <w:color w:val="000000" w:themeColor="text1"/>
              </w:rPr>
              <w:t>0.02</w:t>
            </w:r>
            <w:r>
              <w:rPr>
                <w:rFonts w:ascii="宋体" w:hAnsi="宋体" w:cs="宋体" w:hint="eastAsia"/>
                <w:color w:val="000000" w:themeColor="text1"/>
              </w:rPr>
              <w:lastRenderedPageBreak/>
              <w:t>分。</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jc w:val="center"/>
        </w:trPr>
        <w:tc>
          <w:tcPr>
            <w:tcW w:w="1038" w:type="pct"/>
            <w:gridSpan w:val="2"/>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lastRenderedPageBreak/>
              <w:t>车辆作业情况考核</w:t>
            </w:r>
          </w:p>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监控设备安装率</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每少配置一台设备扣</w:t>
            </w:r>
            <w:r>
              <w:rPr>
                <w:rFonts w:ascii="宋体" w:hAnsi="宋体" w:cs="宋体"/>
                <w:color w:val="000000" w:themeColor="text1"/>
              </w:rPr>
              <w:t>0.1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天，按考核当月最后一日的累计数据计算。</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
          <w:jc w:val="center"/>
        </w:trPr>
        <w:tc>
          <w:tcPr>
            <w:tcW w:w="1038" w:type="pct"/>
            <w:gridSpan w:val="2"/>
            <w:vMerge/>
            <w:vAlign w:val="center"/>
          </w:tcPr>
          <w:p w:rsidR="008A1DF4" w:rsidRDefault="008A1DF4">
            <w:pPr>
              <w:widowControl/>
              <w:snapToGrid w:val="0"/>
              <w:spacing w:line="240" w:lineRule="auto"/>
              <w:ind w:firstLineChars="0" w:firstLine="0"/>
              <w:contextualSpacing/>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作业合格率</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对每天的作业合格率进行统计并取平均数，作业合格率每减少</w:t>
            </w:r>
            <w:r>
              <w:rPr>
                <w:rFonts w:ascii="宋体" w:hAnsi="宋体" w:cs="宋体"/>
                <w:color w:val="000000" w:themeColor="text1"/>
              </w:rPr>
              <w:t>0.1%</w:t>
            </w:r>
            <w:r>
              <w:rPr>
                <w:rFonts w:ascii="宋体" w:hAnsi="宋体" w:cs="宋体" w:hint="eastAsia"/>
                <w:color w:val="000000" w:themeColor="text1"/>
              </w:rPr>
              <w:t>扣</w:t>
            </w:r>
            <w:r>
              <w:rPr>
                <w:rFonts w:ascii="宋体" w:hAnsi="宋体" w:cs="宋体"/>
                <w:color w:val="000000" w:themeColor="text1"/>
              </w:rPr>
              <w:t>0.02</w:t>
            </w:r>
            <w:r>
              <w:rPr>
                <w:rFonts w:ascii="宋体" w:hAnsi="宋体" w:cs="宋体" w:hint="eastAsia"/>
                <w:color w:val="000000" w:themeColor="text1"/>
              </w:rPr>
              <w:t>分。（因应急、迎检等作业导致合格率下降的，经考核主体书面批准后可不计入当日考勤）</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7"/>
          <w:jc w:val="center"/>
        </w:trPr>
        <w:tc>
          <w:tcPr>
            <w:tcW w:w="1038" w:type="pct"/>
            <w:gridSpan w:val="2"/>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日常检查考核</w:t>
            </w: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考核主体每周开展的全覆盖考核发现的问题，考核对象在规定时限内整改合格的不扣分，在规定时限内未整改或整改不合格的按照《保洁管护监管考核评分标准》相关规定扣分。</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扬州维投经营管理有限公司每月开展的专项检查考核发现的问题，按照《保洁管护监管考核评分标准》相关规定直接扣分。</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jc w:val="center"/>
        </w:trPr>
        <w:tc>
          <w:tcPr>
            <w:tcW w:w="1038" w:type="pct"/>
            <w:gridSpan w:val="2"/>
            <w:vMerge w:val="restar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专项检查考核</w:t>
            </w: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安全生产检查情况</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．加强员工岗前职业安全培训，并有培训记录。未开展培训的，扣</w:t>
            </w:r>
            <w:r>
              <w:rPr>
                <w:rFonts w:ascii="宋体" w:hAnsi="宋体" w:cs="宋体"/>
                <w:color w:val="000000" w:themeColor="text1"/>
              </w:rPr>
              <w:t>0.05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人。</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．考核对象每月组织项目全部员工开展安全生产轮训，并有轮训记录，未开展培训的，扣</w:t>
            </w:r>
            <w:r>
              <w:rPr>
                <w:rFonts w:ascii="宋体" w:hAnsi="宋体" w:cs="宋体"/>
                <w:color w:val="000000" w:themeColor="text1"/>
              </w:rPr>
              <w:t>0.05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人。</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．没有安全生产管理制度的，扣</w:t>
            </w:r>
            <w:r>
              <w:rPr>
                <w:rFonts w:ascii="宋体" w:hAnsi="宋体" w:cs="宋体"/>
                <w:color w:val="000000" w:themeColor="text1"/>
              </w:rPr>
              <w:t>0.5</w:t>
            </w:r>
            <w:r>
              <w:rPr>
                <w:rFonts w:ascii="宋体" w:hAnsi="宋体" w:cs="宋体" w:hint="eastAsia"/>
                <w:color w:val="000000" w:themeColor="text1"/>
              </w:rPr>
              <w:t>分。</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．无指定安全生产责任人的，扣</w:t>
            </w:r>
            <w:r>
              <w:rPr>
                <w:rFonts w:ascii="宋体" w:hAnsi="宋体" w:cs="宋体"/>
                <w:color w:val="000000" w:themeColor="text1"/>
              </w:rPr>
              <w:t>0.5</w:t>
            </w:r>
            <w:r>
              <w:rPr>
                <w:rFonts w:ascii="宋体" w:hAnsi="宋体" w:cs="宋体" w:hint="eastAsia"/>
                <w:color w:val="000000" w:themeColor="text1"/>
              </w:rPr>
              <w:t>分。</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5</w:t>
            </w:r>
            <w:r>
              <w:rPr>
                <w:rFonts w:ascii="宋体" w:hAnsi="宋体" w:cs="宋体" w:hint="eastAsia"/>
                <w:color w:val="000000" w:themeColor="text1"/>
              </w:rPr>
              <w:t>．无安全检查记录或超过一个月无记录的，扣</w:t>
            </w:r>
            <w:r>
              <w:rPr>
                <w:rFonts w:ascii="宋体" w:hAnsi="宋体" w:cs="宋体"/>
                <w:color w:val="000000" w:themeColor="text1"/>
              </w:rPr>
              <w:t>0.5</w:t>
            </w:r>
            <w:r>
              <w:rPr>
                <w:rFonts w:ascii="宋体" w:hAnsi="宋体" w:cs="宋体" w:hint="eastAsia"/>
                <w:color w:val="000000" w:themeColor="text1"/>
              </w:rPr>
              <w:t>分。</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6</w:t>
            </w:r>
            <w:r>
              <w:rPr>
                <w:rFonts w:ascii="宋体" w:hAnsi="宋体" w:cs="宋体" w:hint="eastAsia"/>
                <w:color w:val="000000" w:themeColor="text1"/>
              </w:rPr>
              <w:t>．日常巡查发现的违反安全生产的行为，每宗扣</w:t>
            </w:r>
            <w:r>
              <w:rPr>
                <w:rFonts w:ascii="宋体" w:hAnsi="宋体" w:cs="宋体"/>
                <w:color w:val="000000" w:themeColor="text1"/>
              </w:rPr>
              <w:t>0.05</w:t>
            </w:r>
            <w:r>
              <w:rPr>
                <w:rFonts w:ascii="宋体" w:hAnsi="宋体" w:cs="宋体" w:hint="eastAsia"/>
                <w:color w:val="000000" w:themeColor="text1"/>
              </w:rPr>
              <w:t>分。</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7</w:t>
            </w:r>
            <w:r>
              <w:rPr>
                <w:rFonts w:ascii="宋体" w:hAnsi="宋体" w:cs="宋体" w:hint="eastAsia"/>
                <w:color w:val="000000" w:themeColor="text1"/>
              </w:rPr>
              <w:t>．发生</w:t>
            </w:r>
            <w:r>
              <w:rPr>
                <w:rFonts w:ascii="宋体" w:hAnsi="宋体" w:cs="宋体"/>
                <w:color w:val="000000" w:themeColor="text1"/>
              </w:rPr>
              <w:t>1</w:t>
            </w:r>
            <w:r>
              <w:rPr>
                <w:rFonts w:ascii="宋体" w:hAnsi="宋体" w:cs="宋体" w:hint="eastAsia"/>
                <w:color w:val="000000" w:themeColor="text1"/>
              </w:rPr>
              <w:t>人至</w:t>
            </w:r>
            <w:r>
              <w:rPr>
                <w:rFonts w:ascii="宋体" w:hAnsi="宋体" w:cs="宋体"/>
                <w:color w:val="000000" w:themeColor="text1"/>
              </w:rPr>
              <w:t>2</w:t>
            </w:r>
            <w:r>
              <w:rPr>
                <w:rFonts w:ascii="宋体" w:hAnsi="宋体" w:cs="宋体" w:hint="eastAsia"/>
                <w:color w:val="000000" w:themeColor="text1"/>
              </w:rPr>
              <w:t>人重伤或</w:t>
            </w:r>
            <w:r>
              <w:rPr>
                <w:rFonts w:ascii="宋体" w:hAnsi="宋体" w:cs="宋体"/>
                <w:color w:val="000000" w:themeColor="text1"/>
              </w:rPr>
              <w:t>5</w:t>
            </w:r>
            <w:r>
              <w:rPr>
                <w:rFonts w:ascii="宋体" w:hAnsi="宋体" w:cs="宋体" w:hint="eastAsia"/>
                <w:color w:val="000000" w:themeColor="text1"/>
              </w:rPr>
              <w:t>万元至</w:t>
            </w:r>
            <w:r>
              <w:rPr>
                <w:rFonts w:ascii="宋体" w:hAnsi="宋体" w:cs="宋体"/>
                <w:color w:val="000000" w:themeColor="text1"/>
              </w:rPr>
              <w:t>100</w:t>
            </w:r>
            <w:r>
              <w:rPr>
                <w:rFonts w:ascii="宋体" w:hAnsi="宋体" w:cs="宋体" w:hint="eastAsia"/>
                <w:color w:val="000000" w:themeColor="text1"/>
              </w:rPr>
              <w:t>万元直接经济损失环卫安全生产责任事故，且企业负主要责任，扣</w:t>
            </w:r>
            <w:r>
              <w:rPr>
                <w:rFonts w:ascii="宋体" w:hAnsi="宋体" w:cs="宋体"/>
                <w:color w:val="000000" w:themeColor="text1"/>
              </w:rPr>
              <w:t>5</w:t>
            </w:r>
            <w:r>
              <w:rPr>
                <w:rFonts w:ascii="宋体" w:hAnsi="宋体" w:cs="宋体" w:hint="eastAsia"/>
                <w:color w:val="000000" w:themeColor="text1"/>
              </w:rPr>
              <w:t>分。</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8</w:t>
            </w:r>
            <w:r>
              <w:rPr>
                <w:rFonts w:ascii="宋体" w:hAnsi="宋体" w:cs="宋体" w:hint="eastAsia"/>
                <w:color w:val="000000" w:themeColor="text1"/>
              </w:rPr>
              <w:t>．发生</w:t>
            </w:r>
            <w:r>
              <w:rPr>
                <w:rFonts w:ascii="宋体" w:hAnsi="宋体" w:cs="宋体"/>
                <w:color w:val="000000" w:themeColor="text1"/>
              </w:rPr>
              <w:t>1</w:t>
            </w:r>
            <w:r>
              <w:rPr>
                <w:rFonts w:ascii="宋体" w:hAnsi="宋体" w:cs="宋体" w:hint="eastAsia"/>
                <w:color w:val="000000" w:themeColor="text1"/>
              </w:rPr>
              <w:t>人及以上死亡或</w:t>
            </w:r>
            <w:r>
              <w:rPr>
                <w:rFonts w:ascii="宋体" w:hAnsi="宋体" w:cs="宋体"/>
                <w:color w:val="000000" w:themeColor="text1"/>
              </w:rPr>
              <w:t>3</w:t>
            </w:r>
            <w:r>
              <w:rPr>
                <w:rFonts w:ascii="宋体" w:hAnsi="宋体" w:cs="宋体" w:hint="eastAsia"/>
                <w:color w:val="000000" w:themeColor="text1"/>
              </w:rPr>
              <w:t>人以上重伤或</w:t>
            </w:r>
            <w:r>
              <w:rPr>
                <w:rFonts w:ascii="宋体" w:hAnsi="宋体" w:cs="宋体"/>
                <w:color w:val="000000" w:themeColor="text1"/>
              </w:rPr>
              <w:t>100</w:t>
            </w:r>
            <w:r>
              <w:rPr>
                <w:rFonts w:ascii="宋体" w:hAnsi="宋体" w:cs="宋体" w:hint="eastAsia"/>
                <w:color w:val="000000" w:themeColor="text1"/>
              </w:rPr>
              <w:t>万元以上经济损失环卫安全生产责任事故，且企业负主要责任，扣</w:t>
            </w:r>
            <w:r>
              <w:rPr>
                <w:rFonts w:ascii="宋体" w:hAnsi="宋体" w:cs="宋体"/>
                <w:color w:val="000000" w:themeColor="text1"/>
              </w:rPr>
              <w:t>10</w:t>
            </w:r>
            <w:r>
              <w:rPr>
                <w:rFonts w:ascii="宋体" w:hAnsi="宋体" w:cs="宋体" w:hint="eastAsia"/>
                <w:color w:val="000000" w:themeColor="text1"/>
              </w:rPr>
              <w:t>分。</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6"/>
          <w:jc w:val="center"/>
        </w:trPr>
        <w:tc>
          <w:tcPr>
            <w:tcW w:w="1038" w:type="pct"/>
            <w:gridSpan w:val="2"/>
            <w:vMerge/>
            <w:vAlign w:val="center"/>
          </w:tcPr>
          <w:p w:rsidR="008A1DF4" w:rsidRDefault="008A1DF4">
            <w:pPr>
              <w:spacing w:line="240" w:lineRule="auto"/>
              <w:ind w:firstLineChars="0" w:firstLine="0"/>
              <w:jc w:val="center"/>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工资福利水平及发放情况</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．未签订用工合同的，扣</w:t>
            </w:r>
            <w:r>
              <w:rPr>
                <w:rFonts w:ascii="宋体" w:hAnsi="宋体" w:cs="宋体"/>
                <w:color w:val="000000" w:themeColor="text1"/>
              </w:rPr>
              <w:t>0.2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人·次。（新聘员工一个月内不计算在内）。</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．聘用及辞退未登记的，发现一宗扣</w:t>
            </w:r>
            <w:r>
              <w:rPr>
                <w:rFonts w:ascii="宋体" w:hAnsi="宋体" w:cs="宋体"/>
                <w:color w:val="000000" w:themeColor="text1"/>
              </w:rPr>
              <w:t>0.2</w:t>
            </w:r>
            <w:r>
              <w:rPr>
                <w:rFonts w:ascii="宋体" w:hAnsi="宋体" w:cs="宋体" w:hint="eastAsia"/>
                <w:color w:val="000000" w:themeColor="text1"/>
              </w:rPr>
              <w:t>分。</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．未为员工购买五险一金的，扣</w:t>
            </w:r>
            <w:r>
              <w:rPr>
                <w:rFonts w:ascii="宋体" w:hAnsi="宋体" w:cs="宋体"/>
                <w:color w:val="000000" w:themeColor="text1"/>
              </w:rPr>
              <w:t>0.2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人·次。</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．无辜拖欠工资一个月的，扣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人·次。</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5</w:t>
            </w:r>
            <w:r>
              <w:rPr>
                <w:rFonts w:ascii="宋体" w:hAnsi="宋体" w:cs="宋体" w:hint="eastAsia"/>
                <w:color w:val="000000" w:themeColor="text1"/>
              </w:rPr>
              <w:t>．发生员工上访事件，每次上访人数达</w:t>
            </w:r>
            <w:r>
              <w:rPr>
                <w:rFonts w:ascii="宋体" w:hAnsi="宋体" w:cs="宋体"/>
                <w:color w:val="000000" w:themeColor="text1"/>
              </w:rPr>
              <w:t>10</w:t>
            </w:r>
            <w:r>
              <w:rPr>
                <w:rFonts w:ascii="宋体" w:hAnsi="宋体" w:cs="宋体" w:hint="eastAsia"/>
                <w:color w:val="000000" w:themeColor="text1"/>
              </w:rPr>
              <w:t>人以下，扣</w:t>
            </w:r>
            <w:r>
              <w:rPr>
                <w:rFonts w:ascii="宋体" w:hAnsi="宋体" w:cs="宋体"/>
                <w:color w:val="000000" w:themeColor="text1"/>
              </w:rPr>
              <w:t>0.5</w:t>
            </w:r>
            <w:r>
              <w:rPr>
                <w:rFonts w:ascii="宋体" w:hAnsi="宋体" w:cs="宋体" w:hint="eastAsia"/>
                <w:color w:val="000000" w:themeColor="text1"/>
              </w:rPr>
              <w:t>分；</w:t>
            </w:r>
            <w:r>
              <w:rPr>
                <w:rFonts w:ascii="宋体" w:hAnsi="宋体" w:cs="宋体"/>
                <w:color w:val="000000" w:themeColor="text1"/>
              </w:rPr>
              <w:t>10</w:t>
            </w:r>
            <w:r>
              <w:rPr>
                <w:rFonts w:ascii="宋体" w:hAnsi="宋体" w:cs="宋体" w:hint="eastAsia"/>
                <w:color w:val="000000" w:themeColor="text1"/>
              </w:rPr>
              <w:t>人以上（含）、</w:t>
            </w:r>
            <w:r>
              <w:rPr>
                <w:rFonts w:ascii="宋体" w:hAnsi="宋体" w:cs="宋体"/>
                <w:color w:val="000000" w:themeColor="text1"/>
              </w:rPr>
              <w:t>30</w:t>
            </w:r>
            <w:r>
              <w:rPr>
                <w:rFonts w:ascii="宋体" w:hAnsi="宋体" w:cs="宋体" w:hint="eastAsia"/>
                <w:color w:val="000000" w:themeColor="text1"/>
              </w:rPr>
              <w:t>人以下，扣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30</w:t>
            </w:r>
            <w:r>
              <w:rPr>
                <w:rFonts w:ascii="宋体" w:hAnsi="宋体" w:cs="宋体" w:hint="eastAsia"/>
                <w:color w:val="000000" w:themeColor="text1"/>
              </w:rPr>
              <w:t>人以上（含），扣</w:t>
            </w:r>
            <w:r>
              <w:rPr>
                <w:rFonts w:ascii="宋体" w:hAnsi="宋体" w:cs="宋体"/>
                <w:color w:val="000000" w:themeColor="text1"/>
              </w:rPr>
              <w:t>2</w:t>
            </w:r>
            <w:r>
              <w:rPr>
                <w:rFonts w:ascii="宋体" w:hAnsi="宋体" w:cs="宋体" w:hint="eastAsia"/>
                <w:color w:val="000000" w:themeColor="text1"/>
              </w:rPr>
              <w:t>分。</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jc w:val="center"/>
        </w:trPr>
        <w:tc>
          <w:tcPr>
            <w:tcW w:w="1038" w:type="pct"/>
            <w:gridSpan w:val="2"/>
            <w:vMerge/>
            <w:vAlign w:val="center"/>
          </w:tcPr>
          <w:p w:rsidR="008A1DF4" w:rsidRDefault="008A1DF4">
            <w:pPr>
              <w:spacing w:line="240" w:lineRule="auto"/>
              <w:ind w:firstLineChars="0" w:firstLine="0"/>
              <w:jc w:val="center"/>
              <w:rPr>
                <w:rFonts w:ascii="宋体" w:cs="宋体"/>
                <w:color w:val="000000" w:themeColor="text1"/>
              </w:rPr>
            </w:pP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服务配合情况</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未积极主动、按时完成交办的环卫相关工作的，每次扣</w:t>
            </w:r>
            <w:r>
              <w:rPr>
                <w:rFonts w:ascii="宋体" w:hAnsi="宋体" w:cs="宋体"/>
                <w:color w:val="000000" w:themeColor="text1"/>
              </w:rPr>
              <w:t>1</w:t>
            </w:r>
            <w:r>
              <w:rPr>
                <w:rFonts w:ascii="宋体" w:hAnsi="宋体" w:cs="宋体" w:hint="eastAsia"/>
                <w:color w:val="000000" w:themeColor="text1"/>
              </w:rPr>
              <w:t>分。</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3"/>
          <w:jc w:val="center"/>
        </w:trPr>
        <w:tc>
          <w:tcPr>
            <w:tcW w:w="1038" w:type="pct"/>
            <w:gridSpan w:val="2"/>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lastRenderedPageBreak/>
              <w:t>重大事项考核</w:t>
            </w: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项目内发生</w:t>
            </w:r>
            <w:r>
              <w:rPr>
                <w:rFonts w:ascii="宋体" w:hAnsi="宋体" w:cs="宋体"/>
                <w:color w:val="000000" w:themeColor="text1"/>
              </w:rPr>
              <w:t>3</w:t>
            </w:r>
            <w:r>
              <w:rPr>
                <w:rFonts w:ascii="宋体" w:hAnsi="宋体" w:cs="宋体" w:hint="eastAsia"/>
                <w:color w:val="000000" w:themeColor="text1"/>
              </w:rPr>
              <w:t>人（含）以上的有效信访案件，经裁定企业负主要及以上责任的，扣</w:t>
            </w:r>
            <w:r>
              <w:rPr>
                <w:rFonts w:ascii="宋体" w:hAnsi="宋体" w:cs="宋体"/>
                <w:color w:val="000000" w:themeColor="text1"/>
              </w:rPr>
              <w:t>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项目内考核存在弄虚作假行为的，扣</w:t>
            </w:r>
            <w:r>
              <w:rPr>
                <w:rFonts w:ascii="宋体" w:hAnsi="宋体" w:cs="宋体"/>
                <w:color w:val="000000" w:themeColor="text1"/>
              </w:rPr>
              <w:t>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9"/>
          <w:jc w:val="center"/>
        </w:trPr>
        <w:tc>
          <w:tcPr>
            <w:tcW w:w="1038" w:type="pct"/>
            <w:gridSpan w:val="2"/>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其他检查考核</w:t>
            </w:r>
          </w:p>
        </w:tc>
        <w:tc>
          <w:tcPr>
            <w:tcW w:w="170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w:t>
            </w:r>
          </w:p>
        </w:tc>
        <w:tc>
          <w:tcPr>
            <w:tcW w:w="2255" w:type="pct"/>
            <w:vAlign w:val="center"/>
          </w:tcPr>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按照《保洁管护监管考核评分标准》相关规定扣分：</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hint="eastAsia"/>
                <w:color w:val="000000" w:themeColor="text1"/>
              </w:rPr>
              <w:t>受市级以上政府（领导）通报（批示）的环卫问题，</w:t>
            </w:r>
            <w:r>
              <w:rPr>
                <w:rFonts w:ascii="宋体" w:hAnsi="宋体" w:cs="宋体"/>
                <w:color w:val="000000" w:themeColor="text1"/>
              </w:rPr>
              <w:t>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受市城管局或区政府（领导）通报（批示）的环卫问题，</w:t>
            </w:r>
            <w:r>
              <w:rPr>
                <w:rFonts w:ascii="宋体" w:hAnsi="宋体" w:cs="宋体"/>
                <w:color w:val="000000" w:themeColor="text1"/>
              </w:rPr>
              <w:t>4</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受市环卫处、区城管局或街道办（领导）通报（批示）的环卫问题，</w:t>
            </w:r>
            <w:r>
              <w:rPr>
                <w:rFonts w:ascii="宋体" w:hAnsi="宋体" w:cs="宋体"/>
                <w:color w:val="000000" w:themeColor="text1"/>
              </w:rPr>
              <w:t>3</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受市、区其他行业主管部门督办的环卫问题的，</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受行政执法部门处罚的环卫问题的，</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p w:rsidR="008A1DF4" w:rsidRDefault="00B006D6">
            <w:pPr>
              <w:widowControl/>
              <w:snapToGrid w:val="0"/>
              <w:spacing w:line="240" w:lineRule="auto"/>
              <w:ind w:firstLineChars="0" w:firstLine="0"/>
              <w:contextualSpacing/>
              <w:rPr>
                <w:rFonts w:ascii="宋体" w:cs="宋体"/>
                <w:color w:val="000000" w:themeColor="text1"/>
              </w:rPr>
            </w:pPr>
            <w:r>
              <w:rPr>
                <w:rFonts w:ascii="宋体" w:hAnsi="宋体" w:cs="宋体"/>
                <w:color w:val="000000" w:themeColor="text1"/>
              </w:rPr>
              <w:t>5.</w:t>
            </w:r>
            <w:r>
              <w:rPr>
                <w:rFonts w:ascii="宋体" w:hAnsi="宋体" w:cs="宋体" w:hint="eastAsia"/>
                <w:color w:val="000000" w:themeColor="text1"/>
              </w:rPr>
              <w:t>市民投诉、媒体曝光的环卫问题，经查实考核对象需负主要管理责任的，</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r>
              <w:rPr>
                <w:rFonts w:ascii="宋体" w:hAnsi="宋体" w:cs="宋体"/>
                <w:color w:val="000000" w:themeColor="text1"/>
              </w:rPr>
              <w:t xml:space="preserve"> </w:t>
            </w:r>
          </w:p>
        </w:tc>
      </w:tr>
    </w:tbl>
    <w:p w:rsidR="008A1DF4" w:rsidRDefault="00B006D6">
      <w:pPr>
        <w:ind w:firstLine="422"/>
        <w:jc w:val="left"/>
        <w:rPr>
          <w:rFonts w:ascii="宋体" w:cs="宋体"/>
          <w:b/>
          <w:bCs/>
          <w:color w:val="000000" w:themeColor="text1"/>
        </w:rPr>
      </w:pPr>
      <w:r>
        <w:rPr>
          <w:rFonts w:ascii="宋体" w:cs="宋体"/>
          <w:b/>
          <w:bCs/>
          <w:color w:val="000000" w:themeColor="text1"/>
        </w:rPr>
        <w:br w:type="page"/>
      </w:r>
      <w:r>
        <w:rPr>
          <w:rFonts w:ascii="宋体" w:hAnsi="宋体" w:cs="宋体" w:hint="eastAsia"/>
          <w:b/>
          <w:bCs/>
          <w:color w:val="000000" w:themeColor="text1"/>
        </w:rPr>
        <w:lastRenderedPageBreak/>
        <w:t>附件</w:t>
      </w:r>
      <w:r>
        <w:rPr>
          <w:rFonts w:ascii="宋体" w:hAnsi="宋体" w:cs="宋体"/>
          <w:b/>
          <w:bCs/>
          <w:color w:val="000000" w:themeColor="text1"/>
        </w:rPr>
        <w:t>2</w:t>
      </w:r>
      <w:r>
        <w:rPr>
          <w:rFonts w:ascii="宋体" w:hAnsi="宋体" w:cs="宋体" w:hint="eastAsia"/>
          <w:b/>
          <w:bCs/>
          <w:color w:val="000000" w:themeColor="text1"/>
        </w:rPr>
        <w:t>：</w:t>
      </w:r>
    </w:p>
    <w:p w:rsidR="008A1DF4" w:rsidRDefault="00B006D6">
      <w:pPr>
        <w:ind w:firstLine="422"/>
        <w:jc w:val="center"/>
        <w:rPr>
          <w:rFonts w:ascii="宋体" w:cs="宋体"/>
          <w:b/>
          <w:bCs/>
          <w:color w:val="000000" w:themeColor="text1"/>
        </w:rPr>
      </w:pP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八位一体综合管理绿化养护监管考核方案》</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为促进西部枢纽综合管理绿化养护管理服务工作规范化、制度化，进一步强化考核工作，提高养护管理水平，根据国家和省、市有关绿化养护技术规定，制定本方案。</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一、考核范围</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本项目涉及范围内的所有管理的绿化。</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二、考核要求</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西部枢纽综合管理服务项目绿化养护管理服务由扬州维投经营管理有限公司负责牵头组件考核小组，考核人员应遵循公开、公平、公正的原则，按照《</w:t>
      </w:r>
      <w:r>
        <w:rPr>
          <w:rFonts w:hint="eastAsia"/>
          <w:color w:val="000000" w:themeColor="text1"/>
        </w:rPr>
        <w:t>西部枢纽</w:t>
      </w:r>
      <w:r>
        <w:rPr>
          <w:color w:val="000000" w:themeColor="text1"/>
        </w:rPr>
        <w:t>“</w:t>
      </w:r>
      <w:r>
        <w:rPr>
          <w:rFonts w:hint="eastAsia"/>
          <w:color w:val="000000" w:themeColor="text1"/>
        </w:rPr>
        <w:t>四护四协</w:t>
      </w:r>
      <w:r>
        <w:rPr>
          <w:color w:val="000000" w:themeColor="text1"/>
        </w:rPr>
        <w:t>”</w:t>
      </w:r>
      <w:r>
        <w:rPr>
          <w:rFonts w:hint="eastAsia"/>
          <w:color w:val="000000" w:themeColor="text1"/>
        </w:rPr>
        <w:t>八位一体综合管理绿化养护</w:t>
      </w:r>
      <w:r>
        <w:rPr>
          <w:rFonts w:ascii="宋体" w:hAnsi="宋体" w:cs="宋体" w:hint="eastAsia"/>
          <w:color w:val="000000" w:themeColor="text1"/>
        </w:rPr>
        <w:t>监管考核评分标准表》，认真、严格地考核评分，确保考核工作扎实有效。</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三、考核项目</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考</w:t>
      </w:r>
      <w:r>
        <w:rPr>
          <w:rFonts w:ascii="宋体" w:hAnsi="宋体" w:cs="宋体" w:hint="eastAsia"/>
          <w:color w:val="000000" w:themeColor="text1"/>
        </w:rPr>
        <w:t>核项目分：修剪剥芽、施肥、病虫害防治、除草及树池维护、浇水排涝及防冻处理、保存率、卫生保洁、绿地保护及设施维护、资料档案及其他。</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四、考核办法</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采用定期和不定期考核与巡查考核相结合的方式进行全面考核。</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五、考核内容及评分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（一）考核实行百分制。</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考核项目所占比分详见《</w:t>
      </w:r>
      <w:r>
        <w:rPr>
          <w:rFonts w:hint="eastAsia"/>
          <w:color w:val="000000" w:themeColor="text1"/>
        </w:rPr>
        <w:t>西部枢纽</w:t>
      </w:r>
      <w:r>
        <w:rPr>
          <w:color w:val="000000" w:themeColor="text1"/>
        </w:rPr>
        <w:t>“</w:t>
      </w:r>
      <w:r>
        <w:rPr>
          <w:rFonts w:hint="eastAsia"/>
          <w:color w:val="000000" w:themeColor="text1"/>
        </w:rPr>
        <w:t>四护四协</w:t>
      </w:r>
      <w:r>
        <w:rPr>
          <w:color w:val="000000" w:themeColor="text1"/>
        </w:rPr>
        <w:t>”</w:t>
      </w:r>
      <w:r>
        <w:rPr>
          <w:rFonts w:hint="eastAsia"/>
          <w:color w:val="000000" w:themeColor="text1"/>
        </w:rPr>
        <w:t>八位一体综合管理绿化养护</w:t>
      </w:r>
      <w:r>
        <w:rPr>
          <w:rFonts w:ascii="宋体" w:hAnsi="宋体" w:cs="宋体" w:hint="eastAsia"/>
          <w:color w:val="000000" w:themeColor="text1"/>
        </w:rPr>
        <w:t>监管考核评分标准表》。根据不同类型绿地、不同季节情况、不同养护等级，各项分值可稍做调整。</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（二）考核内容：</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涉及的绿化养护管理服务作业人员考勤合格率、绿化养护管理服务作业车辆作业完成率、作业越界等情况，由扬州维投经营管理有限公司考核结果（考核满分为</w:t>
      </w:r>
      <w:r>
        <w:rPr>
          <w:rFonts w:ascii="宋体" w:hAnsi="宋体" w:cs="宋体"/>
          <w:color w:val="000000" w:themeColor="text1"/>
        </w:rPr>
        <w:t>100</w:t>
      </w:r>
      <w:r>
        <w:rPr>
          <w:rFonts w:ascii="宋体" w:hAnsi="宋体" w:cs="宋体" w:hint="eastAsia"/>
          <w:color w:val="000000" w:themeColor="text1"/>
        </w:rPr>
        <w:t>分），每月统计考核分数。</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日常考核分数由定期考核得分与巡查考核得分综合组成。</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（三）因养护管理不当，出现以下情况的，每次加扣</w:t>
      </w:r>
      <w:r>
        <w:rPr>
          <w:rFonts w:ascii="宋体" w:hAnsi="宋体" w:cs="宋体"/>
          <w:color w:val="000000" w:themeColor="text1"/>
        </w:rPr>
        <w:t>3</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、受到上级领导点名批评、情节严重的；</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lastRenderedPageBreak/>
        <w:t>2</w:t>
      </w:r>
      <w:r>
        <w:rPr>
          <w:rFonts w:ascii="宋体" w:hAnsi="宋体" w:cs="宋体" w:hint="eastAsia"/>
          <w:color w:val="000000" w:themeColor="text1"/>
        </w:rPr>
        <w:t>、经媒体曝光查实的；</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、群众举报查实的；</w:t>
      </w:r>
    </w:p>
    <w:p w:rsidR="008A1DF4" w:rsidRDefault="00B006D6">
      <w:pPr>
        <w:spacing w:line="540" w:lineRule="exact"/>
        <w:ind w:firstLine="420"/>
        <w:rPr>
          <w:rFonts w:ascii="宋体" w:hAnsi="宋体" w:cs="宋体"/>
          <w:color w:val="000000" w:themeColor="text1"/>
        </w:rPr>
      </w:pPr>
      <w:r>
        <w:rPr>
          <w:rFonts w:ascii="宋体" w:hAnsi="宋体" w:cs="宋体"/>
          <w:color w:val="000000" w:themeColor="text1"/>
        </w:rPr>
        <w:t>4</w:t>
      </w:r>
      <w:r>
        <w:rPr>
          <w:rFonts w:ascii="宋体" w:hAnsi="宋体" w:cs="宋体" w:hint="eastAsia"/>
          <w:color w:val="000000" w:themeColor="text1"/>
        </w:rPr>
        <w:t>、绿化数字化管理中亮红灯以及失分的；</w:t>
      </w:r>
    </w:p>
    <w:p w:rsidR="008A1DF4" w:rsidRDefault="00B006D6">
      <w:pPr>
        <w:ind w:firstLine="420"/>
        <w:rPr>
          <w:rFonts w:ascii="宋体" w:cs="宋体"/>
          <w:color w:val="000000" w:themeColor="text1"/>
        </w:rPr>
      </w:pPr>
      <w:r>
        <w:rPr>
          <w:rFonts w:ascii="宋体" w:cs="宋体"/>
          <w:color w:val="000000" w:themeColor="text1"/>
        </w:rPr>
        <w:br w:type="page"/>
      </w:r>
    </w:p>
    <w:p w:rsidR="008A1DF4" w:rsidRDefault="008A1DF4">
      <w:pPr>
        <w:pStyle w:val="afd"/>
        <w:ind w:firstLine="420"/>
        <w:rPr>
          <w:color w:val="000000" w:themeColor="text1"/>
        </w:rPr>
      </w:pPr>
    </w:p>
    <w:tbl>
      <w:tblPr>
        <w:tblW w:w="5000" w:type="pct"/>
        <w:tblLook w:val="04A0"/>
      </w:tblPr>
      <w:tblGrid>
        <w:gridCol w:w="1270"/>
        <w:gridCol w:w="3423"/>
        <w:gridCol w:w="2773"/>
        <w:gridCol w:w="1018"/>
        <w:gridCol w:w="1478"/>
      </w:tblGrid>
      <w:tr w:rsidR="008A1DF4">
        <w:trPr>
          <w:trHeight w:val="484"/>
        </w:trPr>
        <w:tc>
          <w:tcPr>
            <w:tcW w:w="5000" w:type="pct"/>
            <w:gridSpan w:val="5"/>
            <w:tcBorders>
              <w:left w:val="nil"/>
              <w:bottom w:val="nil"/>
              <w:right w:val="nil"/>
            </w:tcBorders>
            <w:vAlign w:val="center"/>
          </w:tcPr>
          <w:p w:rsidR="008A1DF4" w:rsidRDefault="00B006D6">
            <w:pPr>
              <w:spacing w:line="240" w:lineRule="auto"/>
              <w:ind w:firstLineChars="0" w:firstLine="0"/>
              <w:jc w:val="left"/>
              <w:rPr>
                <w:rFonts w:ascii="宋体" w:cs="宋体"/>
                <w:color w:val="000000" w:themeColor="text1"/>
              </w:rPr>
            </w:pPr>
            <w:r>
              <w:rPr>
                <w:rFonts w:ascii="宋体" w:hAnsi="宋体" w:cs="宋体" w:hint="eastAsia"/>
                <w:color w:val="000000" w:themeColor="text1"/>
              </w:rPr>
              <w:t>附件</w:t>
            </w:r>
            <w:r>
              <w:rPr>
                <w:rFonts w:ascii="宋体" w:hAnsi="宋体" w:cs="宋体"/>
                <w:color w:val="000000" w:themeColor="text1"/>
              </w:rPr>
              <w:t>2-1</w:t>
            </w:r>
          </w:p>
          <w:p w:rsidR="008A1DF4" w:rsidRDefault="00B006D6">
            <w:pPr>
              <w:spacing w:line="240" w:lineRule="auto"/>
              <w:ind w:firstLineChars="0" w:firstLine="0"/>
              <w:jc w:val="center"/>
              <w:rPr>
                <w:rFonts w:ascii="宋体" w:cs="宋体"/>
                <w:b/>
                <w:color w:val="000000" w:themeColor="text1"/>
              </w:rPr>
            </w:pPr>
            <w:r>
              <w:rPr>
                <w:rFonts w:ascii="宋体" w:hAnsi="宋体" w:cs="宋体" w:hint="eastAsia"/>
                <w:b/>
                <w:color w:val="000000" w:themeColor="text1"/>
              </w:rPr>
              <w:t>《</w:t>
            </w:r>
            <w:r>
              <w:rPr>
                <w:rFonts w:hint="eastAsia"/>
                <w:b/>
                <w:color w:val="000000" w:themeColor="text1"/>
              </w:rPr>
              <w:t>西部枢纽</w:t>
            </w:r>
            <w:r>
              <w:rPr>
                <w:b/>
                <w:color w:val="000000" w:themeColor="text1"/>
              </w:rPr>
              <w:t>“</w:t>
            </w:r>
            <w:r>
              <w:rPr>
                <w:rFonts w:hint="eastAsia"/>
                <w:b/>
                <w:color w:val="000000" w:themeColor="text1"/>
              </w:rPr>
              <w:t>四护四协</w:t>
            </w:r>
            <w:r>
              <w:rPr>
                <w:b/>
                <w:color w:val="000000" w:themeColor="text1"/>
              </w:rPr>
              <w:t>”</w:t>
            </w:r>
            <w:r>
              <w:rPr>
                <w:rFonts w:hint="eastAsia"/>
                <w:b/>
                <w:color w:val="000000" w:themeColor="text1"/>
              </w:rPr>
              <w:t>八位一体综合管理绿化养护</w:t>
            </w:r>
            <w:r>
              <w:rPr>
                <w:rFonts w:ascii="宋体" w:hAnsi="宋体" w:cs="宋体" w:hint="eastAsia"/>
                <w:b/>
                <w:color w:val="000000" w:themeColor="text1"/>
              </w:rPr>
              <w:t>监管考核评分标准表》</w:t>
            </w:r>
          </w:p>
          <w:p w:rsidR="008A1DF4" w:rsidRDefault="008A1DF4">
            <w:pPr>
              <w:widowControl/>
              <w:spacing w:line="240" w:lineRule="auto"/>
              <w:ind w:firstLineChars="0" w:firstLine="0"/>
              <w:jc w:val="center"/>
              <w:rPr>
                <w:rFonts w:ascii="宋体" w:cs="宋体"/>
                <w:color w:val="000000" w:themeColor="text1"/>
              </w:rPr>
            </w:pPr>
          </w:p>
        </w:tc>
      </w:tr>
      <w:tr w:rsidR="008A1DF4">
        <w:trPr>
          <w:trHeight w:val="449"/>
        </w:trPr>
        <w:tc>
          <w:tcPr>
            <w:tcW w:w="637" w:type="pct"/>
            <w:tcBorders>
              <w:top w:val="single" w:sz="4" w:space="0" w:color="auto"/>
              <w:left w:val="single" w:sz="4" w:space="0" w:color="auto"/>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b/>
                <w:bCs/>
                <w:color w:val="000000" w:themeColor="text1"/>
                <w:kern w:val="0"/>
              </w:rPr>
            </w:pPr>
            <w:r>
              <w:rPr>
                <w:rFonts w:ascii="宋体" w:hAnsi="宋体" w:cs="宋体" w:hint="eastAsia"/>
                <w:b/>
                <w:bCs/>
                <w:color w:val="000000" w:themeColor="text1"/>
                <w:kern w:val="0"/>
              </w:rPr>
              <w:t>项目</w:t>
            </w:r>
          </w:p>
          <w:p w:rsidR="008A1DF4" w:rsidRDefault="00B006D6">
            <w:pPr>
              <w:widowControl/>
              <w:spacing w:line="240" w:lineRule="auto"/>
              <w:ind w:firstLineChars="0" w:firstLine="0"/>
              <w:jc w:val="center"/>
              <w:rPr>
                <w:rFonts w:ascii="宋体" w:cs="宋体"/>
                <w:b/>
                <w:bCs/>
                <w:color w:val="000000" w:themeColor="text1"/>
                <w:kern w:val="0"/>
              </w:rPr>
            </w:pPr>
            <w:r>
              <w:rPr>
                <w:rFonts w:ascii="宋体" w:hAnsi="宋体" w:cs="宋体" w:hint="eastAsia"/>
                <w:b/>
                <w:bCs/>
                <w:color w:val="000000" w:themeColor="text1"/>
                <w:kern w:val="0"/>
              </w:rPr>
              <w:t>名称</w:t>
            </w:r>
          </w:p>
        </w:tc>
        <w:tc>
          <w:tcPr>
            <w:tcW w:w="1718"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b/>
                <w:bCs/>
                <w:color w:val="000000" w:themeColor="text1"/>
                <w:kern w:val="0"/>
              </w:rPr>
            </w:pPr>
            <w:r>
              <w:rPr>
                <w:rFonts w:ascii="宋体" w:hAnsi="宋体" w:cs="宋体" w:hint="eastAsia"/>
                <w:b/>
                <w:bCs/>
                <w:color w:val="000000" w:themeColor="text1"/>
                <w:kern w:val="0"/>
              </w:rPr>
              <w:t>考核细则及工作要求</w:t>
            </w:r>
          </w:p>
        </w:tc>
        <w:tc>
          <w:tcPr>
            <w:tcW w:w="1392"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b/>
                <w:bCs/>
                <w:color w:val="000000" w:themeColor="text1"/>
                <w:kern w:val="0"/>
              </w:rPr>
            </w:pPr>
            <w:r>
              <w:rPr>
                <w:rFonts w:ascii="宋体" w:hAnsi="宋体" w:cs="宋体" w:hint="eastAsia"/>
                <w:b/>
                <w:bCs/>
                <w:color w:val="000000" w:themeColor="text1"/>
                <w:kern w:val="0"/>
              </w:rPr>
              <w:t>扣分标准</w:t>
            </w:r>
          </w:p>
        </w:tc>
        <w:tc>
          <w:tcPr>
            <w:tcW w:w="51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b/>
                <w:bCs/>
                <w:color w:val="000000" w:themeColor="text1"/>
                <w:kern w:val="0"/>
              </w:rPr>
            </w:pPr>
            <w:r>
              <w:rPr>
                <w:rFonts w:ascii="宋体" w:hAnsi="宋体" w:cs="宋体" w:hint="eastAsia"/>
                <w:b/>
                <w:bCs/>
                <w:color w:val="000000" w:themeColor="text1"/>
                <w:kern w:val="0"/>
              </w:rPr>
              <w:t>扣分</w:t>
            </w:r>
          </w:p>
        </w:tc>
        <w:tc>
          <w:tcPr>
            <w:tcW w:w="74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b/>
                <w:bCs/>
                <w:color w:val="000000" w:themeColor="text1"/>
                <w:kern w:val="0"/>
              </w:rPr>
            </w:pPr>
            <w:r>
              <w:rPr>
                <w:rFonts w:ascii="宋体" w:hAnsi="宋体" w:cs="宋体" w:hint="eastAsia"/>
                <w:b/>
                <w:bCs/>
                <w:color w:val="000000" w:themeColor="text1"/>
                <w:kern w:val="0"/>
              </w:rPr>
              <w:t>扣分说明</w:t>
            </w:r>
          </w:p>
        </w:tc>
      </w:tr>
      <w:tr w:rsidR="008A1DF4">
        <w:trPr>
          <w:trHeight w:val="598"/>
        </w:trPr>
        <w:tc>
          <w:tcPr>
            <w:tcW w:w="637" w:type="pct"/>
            <w:vMerge w:val="restart"/>
            <w:tcBorders>
              <w:top w:val="nil"/>
              <w:left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bCs/>
                <w:color w:val="000000" w:themeColor="text1"/>
                <w:kern w:val="0"/>
              </w:rPr>
            </w:pPr>
            <w:r>
              <w:rPr>
                <w:rFonts w:ascii="宋体" w:hAnsi="宋体" w:cs="宋体" w:hint="eastAsia"/>
                <w:bCs/>
                <w:color w:val="000000" w:themeColor="text1"/>
                <w:kern w:val="0"/>
              </w:rPr>
              <w:t>修剪</w:t>
            </w:r>
          </w:p>
          <w:p w:rsidR="008A1DF4" w:rsidRDefault="00B006D6">
            <w:pPr>
              <w:widowControl/>
              <w:spacing w:line="240" w:lineRule="auto"/>
              <w:ind w:firstLineChars="0" w:firstLine="0"/>
              <w:jc w:val="center"/>
              <w:rPr>
                <w:rFonts w:ascii="宋体" w:cs="宋体"/>
                <w:bCs/>
                <w:color w:val="000000" w:themeColor="text1"/>
                <w:kern w:val="0"/>
              </w:rPr>
            </w:pPr>
            <w:r>
              <w:rPr>
                <w:rFonts w:ascii="宋体" w:hAnsi="宋体" w:cs="宋体" w:hint="eastAsia"/>
                <w:bCs/>
                <w:color w:val="000000" w:themeColor="text1"/>
                <w:kern w:val="0"/>
              </w:rPr>
              <w:t>剥芽</w:t>
            </w:r>
          </w:p>
          <w:p w:rsidR="008A1DF4" w:rsidRDefault="00B006D6">
            <w:pPr>
              <w:widowControl/>
              <w:spacing w:line="240" w:lineRule="auto"/>
              <w:ind w:firstLineChars="0" w:firstLine="0"/>
              <w:jc w:val="center"/>
              <w:rPr>
                <w:rFonts w:ascii="宋体" w:cs="宋体"/>
                <w:bCs/>
                <w:color w:val="000000" w:themeColor="text1"/>
                <w:kern w:val="0"/>
              </w:rPr>
            </w:pPr>
            <w:r>
              <w:rPr>
                <w:rFonts w:ascii="宋体" w:hAnsi="宋体" w:cs="宋体" w:hint="eastAsia"/>
                <w:bCs/>
                <w:color w:val="000000" w:themeColor="text1"/>
                <w:kern w:val="0"/>
              </w:rPr>
              <w:t>（</w:t>
            </w:r>
            <w:r>
              <w:rPr>
                <w:rFonts w:ascii="宋体" w:hAnsi="宋体" w:cs="宋体"/>
                <w:bCs/>
                <w:color w:val="000000" w:themeColor="text1"/>
                <w:kern w:val="0"/>
              </w:rPr>
              <w:t>20</w:t>
            </w:r>
            <w:r>
              <w:rPr>
                <w:rFonts w:ascii="宋体" w:hAnsi="宋体" w:cs="宋体" w:hint="eastAsia"/>
                <w:bCs/>
                <w:color w:val="000000" w:themeColor="text1"/>
                <w:kern w:val="0"/>
              </w:rPr>
              <w:t>分）</w:t>
            </w:r>
          </w:p>
        </w:tc>
        <w:tc>
          <w:tcPr>
            <w:tcW w:w="1718" w:type="pct"/>
            <w:vMerge w:val="restart"/>
            <w:tcBorders>
              <w:top w:val="nil"/>
              <w:left w:val="nil"/>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乔木（行道树）</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、根据树木生长习性，及时修剪定形，截口平整，不拉伤树皮，截口涂抹防腐剂；无枯枝危枝，生长季节无异常黄叶；</w:t>
            </w:r>
            <w:r>
              <w:rPr>
                <w:rFonts w:ascii="宋体" w:hAnsi="宋体" w:cs="宋体"/>
                <w:color w:val="000000" w:themeColor="text1"/>
              </w:rPr>
              <w:t xml:space="preserve">                  </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、同一路段相同树种的行道树，树形留养一致，枝条分布均匀；</w:t>
            </w:r>
            <w:r>
              <w:rPr>
                <w:rFonts w:ascii="宋体" w:hAnsi="宋体" w:cs="宋体"/>
                <w:color w:val="000000" w:themeColor="text1"/>
              </w:rPr>
              <w:t xml:space="preserve"> </w:t>
            </w:r>
          </w:p>
          <w:p w:rsidR="008A1DF4" w:rsidRDefault="00B006D6">
            <w:pPr>
              <w:adjustRightInd w:val="0"/>
              <w:snapToGrid w:val="0"/>
              <w:spacing w:line="240" w:lineRule="auto"/>
              <w:ind w:firstLineChars="0" w:firstLine="0"/>
              <w:jc w:val="center"/>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、妥善处理树线、树屋矛盾，无事故隐患；</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、根据树种确定剥芽次数及剥芽部位。剥芽需及时，芽长不超过</w:t>
            </w:r>
            <w:r>
              <w:rPr>
                <w:rFonts w:ascii="宋体" w:hAnsi="宋体" w:cs="宋体"/>
                <w:color w:val="000000" w:themeColor="text1"/>
              </w:rPr>
              <w:t>10cm</w:t>
            </w:r>
            <w:r>
              <w:rPr>
                <w:rFonts w:ascii="宋体" w:hAnsi="宋体" w:cs="宋体" w:hint="eastAsia"/>
                <w:color w:val="000000" w:themeColor="text1"/>
              </w:rPr>
              <w:t>；剥芽时不允许拉伤树皮。</w:t>
            </w:r>
          </w:p>
        </w:tc>
        <w:tc>
          <w:tcPr>
            <w:tcW w:w="1392" w:type="pct"/>
            <w:tcBorders>
              <w:top w:val="nil"/>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）发现树皮拉伤或有异常枯黄枝叶等现象，每株每次扣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762"/>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left w:val="nil"/>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）发现未按树种要求修剪，每株每次扣</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786"/>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left w:val="nil"/>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）未及时处理树线、树屋矛盾，每处每次扣</w:t>
            </w:r>
            <w:r>
              <w:rPr>
                <w:rFonts w:ascii="宋体" w:hAnsi="宋体" w:cs="宋体"/>
                <w:color w:val="000000" w:themeColor="text1"/>
              </w:rPr>
              <w:t>1</w:t>
            </w:r>
            <w:r>
              <w:rPr>
                <w:rFonts w:ascii="宋体" w:hAnsi="宋体" w:cs="宋体" w:hint="eastAsia"/>
                <w:color w:val="000000" w:themeColor="text1"/>
              </w:rPr>
              <w:t>分。</w:t>
            </w:r>
          </w:p>
          <w:p w:rsidR="008A1DF4" w:rsidRDefault="008A1DF4">
            <w:pPr>
              <w:spacing w:line="240" w:lineRule="auto"/>
              <w:ind w:firstLineChars="0" w:firstLine="0"/>
              <w:jc w:val="center"/>
              <w:rPr>
                <w:rFonts w:ascii="宋体" w:cs="宋体"/>
                <w:color w:val="000000" w:themeColor="text1"/>
              </w:rPr>
            </w:pPr>
          </w:p>
        </w:tc>
        <w:tc>
          <w:tcPr>
            <w:tcW w:w="51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762"/>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4</w:t>
            </w:r>
            <w:r>
              <w:rPr>
                <w:rFonts w:ascii="宋体" w:hAnsi="宋体" w:cs="宋体" w:hint="eastAsia"/>
                <w:color w:val="000000" w:themeColor="text1"/>
              </w:rPr>
              <w:t>）发现剥芽未剥清或未剥到位，每株每次扣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674"/>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val="restart"/>
            <w:tcBorders>
              <w:top w:val="nil"/>
              <w:left w:val="nil"/>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花灌木修剪</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、根据花灌木品种生长习性进行修剪、剥芽（含脚芽）；</w:t>
            </w:r>
            <w:r>
              <w:rPr>
                <w:rFonts w:ascii="宋体" w:hAnsi="宋体" w:cs="宋体"/>
                <w:color w:val="000000" w:themeColor="text1"/>
              </w:rPr>
              <w:t xml:space="preserve">                              </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、无枯枝败叶，无修后枝叶残存或散落不清。</w:t>
            </w:r>
          </w:p>
        </w:tc>
        <w:tc>
          <w:tcPr>
            <w:tcW w:w="1392" w:type="pct"/>
            <w:tcBorders>
              <w:top w:val="nil"/>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）未按要求进行修剪、剥芽，发现一株扣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523"/>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）枯枝败叶未及时清除，发现一处扣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607"/>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val="restart"/>
            <w:tcBorders>
              <w:top w:val="nil"/>
              <w:left w:val="nil"/>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绿篱修剪</w:t>
            </w:r>
            <w:r>
              <w:rPr>
                <w:rFonts w:ascii="宋体" w:hAnsi="宋体" w:cs="宋体"/>
                <w:color w:val="000000" w:themeColor="text1"/>
              </w:rPr>
              <w:t xml:space="preserve">    </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、修剪面整齐划一，目测一条线或光滑曲面；</w:t>
            </w:r>
            <w:r>
              <w:rPr>
                <w:rFonts w:ascii="宋体" w:hAnsi="宋体" w:cs="宋体"/>
                <w:color w:val="000000" w:themeColor="text1"/>
              </w:rPr>
              <w:t xml:space="preserve">  </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、日常修剪及时到位，不脱脚，不得出现单枝（芽）超出</w:t>
            </w:r>
            <w:r>
              <w:rPr>
                <w:rFonts w:ascii="宋体" w:hAnsi="宋体" w:cs="宋体"/>
                <w:color w:val="000000" w:themeColor="text1"/>
              </w:rPr>
              <w:t>5cm</w:t>
            </w:r>
            <w:r>
              <w:rPr>
                <w:rFonts w:ascii="宋体" w:hAnsi="宋体" w:cs="宋体" w:hint="eastAsia"/>
                <w:color w:val="000000" w:themeColor="text1"/>
              </w:rPr>
              <w:t>未剪现象。</w:t>
            </w:r>
          </w:p>
        </w:tc>
        <w:tc>
          <w:tcPr>
            <w:tcW w:w="1392" w:type="pct"/>
            <w:tcBorders>
              <w:top w:val="nil"/>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）修剪线条缺断或不一致，发现一处扣</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772"/>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）修后枝叶残存，或单枝（芽）超出</w:t>
            </w:r>
            <w:r>
              <w:rPr>
                <w:rFonts w:ascii="宋体" w:hAnsi="宋体" w:cs="宋体"/>
                <w:color w:val="000000" w:themeColor="text1"/>
              </w:rPr>
              <w:t>5cm</w:t>
            </w:r>
            <w:r>
              <w:rPr>
                <w:rFonts w:ascii="宋体" w:hAnsi="宋体" w:cs="宋体" w:hint="eastAsia"/>
                <w:color w:val="000000" w:themeColor="text1"/>
              </w:rPr>
              <w:t>未剪现象，发现一处扣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612"/>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val="restart"/>
            <w:tcBorders>
              <w:top w:val="nil"/>
              <w:left w:val="nil"/>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地被草坪修剪</w:t>
            </w:r>
            <w:r>
              <w:rPr>
                <w:rFonts w:ascii="宋体" w:hAnsi="宋体" w:cs="宋体"/>
                <w:color w:val="000000" w:themeColor="text1"/>
              </w:rPr>
              <w:t xml:space="preserve">   </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、根据不同地被、草坪品种，及时修剪，其中暖季型草坪秋后最后一次需重修；</w:t>
            </w:r>
            <w:r>
              <w:rPr>
                <w:rFonts w:ascii="宋体" w:hAnsi="宋体" w:cs="宋体"/>
                <w:color w:val="000000" w:themeColor="text1"/>
              </w:rPr>
              <w:t xml:space="preserve"> </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、草坪中的树坑边缘应切边，保持线条清晰。</w:t>
            </w:r>
            <w:r>
              <w:rPr>
                <w:rFonts w:ascii="宋体" w:hAnsi="宋体" w:cs="宋体"/>
                <w:color w:val="000000" w:themeColor="text1"/>
              </w:rPr>
              <w:t xml:space="preserve">                                 </w:t>
            </w:r>
          </w:p>
        </w:tc>
        <w:tc>
          <w:tcPr>
            <w:tcW w:w="1392" w:type="pct"/>
            <w:tcBorders>
              <w:top w:val="nil"/>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）草坪修剪高度不一致，发现一处扣</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554"/>
        </w:trPr>
        <w:tc>
          <w:tcPr>
            <w:tcW w:w="637" w:type="pct"/>
            <w:vMerge/>
            <w:tcBorders>
              <w:left w:val="single" w:sz="4" w:space="0" w:color="auto"/>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）草坪中的树坑边缘切边不平的，发现一处扣</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716"/>
        </w:trPr>
        <w:tc>
          <w:tcPr>
            <w:tcW w:w="637" w:type="pct"/>
            <w:vMerge w:val="restart"/>
            <w:tcBorders>
              <w:top w:val="single" w:sz="4" w:space="0" w:color="auto"/>
              <w:left w:val="single" w:sz="4" w:space="0" w:color="auto"/>
              <w:bottom w:val="single" w:sz="4" w:space="0" w:color="000000"/>
              <w:right w:val="single" w:sz="4" w:space="0" w:color="auto"/>
            </w:tcBorders>
            <w:vAlign w:val="center"/>
          </w:tcPr>
          <w:p w:rsidR="008A1DF4" w:rsidRDefault="00B006D6">
            <w:pPr>
              <w:widowControl/>
              <w:spacing w:line="240" w:lineRule="auto"/>
              <w:ind w:firstLineChars="0" w:firstLine="0"/>
              <w:jc w:val="center"/>
              <w:rPr>
                <w:rFonts w:ascii="宋体" w:cs="宋体"/>
                <w:bCs/>
                <w:color w:val="000000" w:themeColor="text1"/>
                <w:kern w:val="0"/>
              </w:rPr>
            </w:pPr>
            <w:r>
              <w:rPr>
                <w:rFonts w:ascii="宋体" w:hAnsi="宋体" w:cs="宋体" w:hint="eastAsia"/>
                <w:bCs/>
                <w:color w:val="000000" w:themeColor="text1"/>
                <w:kern w:val="0"/>
              </w:rPr>
              <w:t>施肥</w:t>
            </w:r>
          </w:p>
          <w:p w:rsidR="008A1DF4" w:rsidRDefault="00B006D6">
            <w:pPr>
              <w:widowControl/>
              <w:spacing w:line="240" w:lineRule="auto"/>
              <w:ind w:firstLineChars="0" w:firstLine="0"/>
              <w:jc w:val="center"/>
              <w:rPr>
                <w:rFonts w:ascii="宋体" w:cs="宋体"/>
                <w:bCs/>
                <w:color w:val="000000" w:themeColor="text1"/>
                <w:kern w:val="0"/>
              </w:rPr>
            </w:pPr>
            <w:r>
              <w:rPr>
                <w:rFonts w:ascii="宋体" w:hAnsi="宋体" w:cs="宋体" w:hint="eastAsia"/>
                <w:bCs/>
                <w:color w:val="000000" w:themeColor="text1"/>
                <w:kern w:val="0"/>
              </w:rPr>
              <w:t>（</w:t>
            </w:r>
            <w:r>
              <w:rPr>
                <w:rFonts w:ascii="宋体" w:hAnsi="宋体" w:cs="宋体"/>
                <w:bCs/>
                <w:color w:val="000000" w:themeColor="text1"/>
                <w:kern w:val="0"/>
              </w:rPr>
              <w:t>10</w:t>
            </w:r>
            <w:r>
              <w:rPr>
                <w:rFonts w:ascii="宋体" w:hAnsi="宋体" w:cs="宋体" w:hint="eastAsia"/>
                <w:bCs/>
                <w:color w:val="000000" w:themeColor="text1"/>
                <w:kern w:val="0"/>
              </w:rPr>
              <w:t>分）</w:t>
            </w:r>
          </w:p>
        </w:tc>
        <w:tc>
          <w:tcPr>
            <w:tcW w:w="1718" w:type="pct"/>
            <w:vMerge w:val="restart"/>
            <w:tcBorders>
              <w:top w:val="single" w:sz="4" w:space="0" w:color="auto"/>
              <w:left w:val="nil"/>
              <w:right w:val="single" w:sz="4" w:space="0" w:color="auto"/>
            </w:tcBorders>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、根据植株生长势，及时追肥；</w:t>
            </w:r>
          </w:p>
          <w:p w:rsidR="008A1DF4" w:rsidRDefault="00B006D6">
            <w:pPr>
              <w:spacing w:line="240" w:lineRule="auto"/>
              <w:ind w:firstLineChars="0" w:firstLine="0"/>
              <w:jc w:val="center"/>
              <w:rPr>
                <w:rFonts w:asci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、根据草坪生长势，及时施肥，用量适当，不发生灼伤现象。</w:t>
            </w:r>
          </w:p>
        </w:tc>
        <w:tc>
          <w:tcPr>
            <w:tcW w:w="1392" w:type="pct"/>
            <w:tcBorders>
              <w:top w:val="single" w:sz="4" w:space="0" w:color="auto"/>
              <w:left w:val="nil"/>
              <w:bottom w:val="single" w:sz="4" w:space="0" w:color="auto"/>
              <w:right w:val="single" w:sz="4" w:space="0" w:color="auto"/>
            </w:tcBorders>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w:t>
            </w:r>
            <w:r>
              <w:rPr>
                <w:rFonts w:ascii="宋体" w:hAnsi="宋体" w:cs="宋体"/>
                <w:color w:val="000000" w:themeColor="text1"/>
                <w:kern w:val="0"/>
              </w:rPr>
              <w:t>1</w:t>
            </w:r>
            <w:r>
              <w:rPr>
                <w:rFonts w:ascii="宋体" w:hAnsi="宋体" w:cs="宋体" w:hint="eastAsia"/>
                <w:color w:val="000000" w:themeColor="text1"/>
                <w:kern w:val="0"/>
              </w:rPr>
              <w:t>）未及时追肥，造成生长势衰弱，乔木每株扣</w:t>
            </w:r>
            <w:r>
              <w:rPr>
                <w:rFonts w:ascii="宋体" w:hAnsi="宋体" w:cs="宋体"/>
                <w:color w:val="000000" w:themeColor="text1"/>
                <w:kern w:val="0"/>
              </w:rPr>
              <w:t>2</w:t>
            </w:r>
            <w:r>
              <w:rPr>
                <w:rFonts w:ascii="宋体" w:hAnsi="宋体" w:cs="宋体" w:hint="eastAsia"/>
                <w:color w:val="000000" w:themeColor="text1"/>
                <w:kern w:val="0"/>
              </w:rPr>
              <w:t>分，花灌木每株扣</w:t>
            </w:r>
            <w:r>
              <w:rPr>
                <w:rFonts w:ascii="宋体" w:hAnsi="宋体" w:cs="宋体"/>
                <w:color w:val="000000" w:themeColor="text1"/>
                <w:kern w:val="0"/>
              </w:rPr>
              <w:t>1</w:t>
            </w:r>
            <w:r>
              <w:rPr>
                <w:rFonts w:ascii="宋体" w:hAnsi="宋体" w:cs="宋体" w:hint="eastAsia"/>
                <w:color w:val="000000" w:themeColor="text1"/>
                <w:kern w:val="0"/>
              </w:rPr>
              <w:t>分。</w:t>
            </w:r>
          </w:p>
        </w:tc>
        <w:tc>
          <w:tcPr>
            <w:tcW w:w="51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442"/>
        </w:trPr>
        <w:tc>
          <w:tcPr>
            <w:tcW w:w="637" w:type="pct"/>
            <w:vMerge/>
            <w:tcBorders>
              <w:top w:val="nil"/>
              <w:left w:val="single" w:sz="4" w:space="0" w:color="auto"/>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left w:val="nil"/>
              <w:bottom w:val="single" w:sz="4" w:space="0" w:color="auto"/>
              <w:right w:val="single" w:sz="4" w:space="0" w:color="auto"/>
            </w:tcBorders>
          </w:tcPr>
          <w:p w:rsidR="008A1DF4" w:rsidRDefault="008A1DF4">
            <w:pPr>
              <w:widowControl/>
              <w:spacing w:line="240" w:lineRule="auto"/>
              <w:ind w:firstLineChars="0" w:firstLine="0"/>
              <w:jc w:val="center"/>
              <w:rPr>
                <w:rFonts w:ascii="宋体" w:cs="宋体"/>
                <w:color w:val="000000" w:themeColor="text1"/>
                <w:kern w:val="0"/>
              </w:rPr>
            </w:pPr>
          </w:p>
        </w:tc>
        <w:tc>
          <w:tcPr>
            <w:tcW w:w="1392" w:type="pct"/>
            <w:tcBorders>
              <w:top w:val="nil"/>
              <w:left w:val="nil"/>
              <w:bottom w:val="single" w:sz="4" w:space="0" w:color="auto"/>
              <w:right w:val="single" w:sz="4" w:space="0" w:color="auto"/>
            </w:tcBorders>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w:t>
            </w:r>
            <w:r>
              <w:rPr>
                <w:rFonts w:ascii="宋体" w:hAnsi="宋体" w:cs="宋体"/>
                <w:color w:val="000000" w:themeColor="text1"/>
                <w:kern w:val="0"/>
              </w:rPr>
              <w:t>2</w:t>
            </w:r>
            <w:r>
              <w:rPr>
                <w:rFonts w:ascii="宋体" w:hAnsi="宋体" w:cs="宋体" w:hint="eastAsia"/>
                <w:color w:val="000000" w:themeColor="text1"/>
                <w:kern w:val="0"/>
              </w:rPr>
              <w:t>）发现施肥不及时或有灼伤现象，每次扣</w:t>
            </w:r>
            <w:r>
              <w:rPr>
                <w:rFonts w:ascii="宋体" w:hAnsi="宋体" w:cs="宋体"/>
                <w:color w:val="000000" w:themeColor="text1"/>
                <w:kern w:val="0"/>
              </w:rPr>
              <w:t>3</w:t>
            </w:r>
            <w:r>
              <w:rPr>
                <w:rFonts w:ascii="宋体" w:hAnsi="宋体" w:cs="宋体" w:hint="eastAsia"/>
                <w:color w:val="000000" w:themeColor="text1"/>
                <w:kern w:val="0"/>
              </w:rPr>
              <w:t>分。</w:t>
            </w:r>
          </w:p>
        </w:tc>
        <w:tc>
          <w:tcPr>
            <w:tcW w:w="51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769"/>
        </w:trPr>
        <w:tc>
          <w:tcPr>
            <w:tcW w:w="637" w:type="pct"/>
            <w:vMerge w:val="restart"/>
            <w:tcBorders>
              <w:top w:val="single" w:sz="4" w:space="0" w:color="auto"/>
              <w:left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rPr>
            </w:pPr>
            <w:r>
              <w:rPr>
                <w:rFonts w:ascii="宋体" w:hAnsi="宋体" w:cs="宋体" w:hint="eastAsia"/>
                <w:color w:val="000000" w:themeColor="text1"/>
              </w:rPr>
              <w:t>病虫害防治</w:t>
            </w:r>
            <w:r>
              <w:rPr>
                <w:rFonts w:ascii="宋体" w:hAnsi="宋体" w:cs="宋体"/>
                <w:color w:val="000000" w:themeColor="text1"/>
              </w:rPr>
              <w:t xml:space="preserve"> </w:t>
            </w:r>
          </w:p>
          <w:p w:rsidR="008A1DF4" w:rsidRDefault="00B006D6">
            <w:pPr>
              <w:widowControl/>
              <w:spacing w:line="240" w:lineRule="auto"/>
              <w:ind w:firstLineChars="0" w:firstLine="0"/>
              <w:jc w:val="center"/>
              <w:rPr>
                <w:rFonts w:ascii="宋体" w:cs="宋体"/>
                <w:bCs/>
                <w:color w:val="000000" w:themeColor="text1"/>
                <w:kern w:val="0"/>
              </w:rPr>
            </w:pPr>
            <w:r>
              <w:rPr>
                <w:rFonts w:ascii="宋体" w:hAnsi="宋体" w:cs="宋体" w:hint="eastAsia"/>
                <w:bCs/>
                <w:color w:val="000000" w:themeColor="text1"/>
                <w:kern w:val="0"/>
              </w:rPr>
              <w:t>（</w:t>
            </w:r>
            <w:r>
              <w:rPr>
                <w:rFonts w:ascii="宋体" w:hAnsi="宋体" w:cs="宋体"/>
                <w:bCs/>
                <w:color w:val="000000" w:themeColor="text1"/>
                <w:kern w:val="0"/>
              </w:rPr>
              <w:t>15</w:t>
            </w:r>
            <w:r>
              <w:rPr>
                <w:rFonts w:ascii="宋体" w:hAnsi="宋体" w:cs="宋体" w:hint="eastAsia"/>
                <w:bCs/>
                <w:color w:val="000000" w:themeColor="text1"/>
                <w:kern w:val="0"/>
              </w:rPr>
              <w:t>分）</w:t>
            </w:r>
          </w:p>
        </w:tc>
        <w:tc>
          <w:tcPr>
            <w:tcW w:w="1718" w:type="pct"/>
            <w:vMerge w:val="restart"/>
            <w:tcBorders>
              <w:top w:val="single" w:sz="4" w:space="0" w:color="auto"/>
              <w:left w:val="nil"/>
              <w:right w:val="single" w:sz="4" w:space="0" w:color="auto"/>
            </w:tcBorders>
          </w:tcPr>
          <w:p w:rsidR="008A1DF4" w:rsidRDefault="008A1DF4">
            <w:pPr>
              <w:spacing w:line="240" w:lineRule="auto"/>
              <w:ind w:firstLineChars="0" w:firstLine="0"/>
              <w:jc w:val="center"/>
              <w:rPr>
                <w:rFonts w:ascii="宋体" w:cs="宋体"/>
                <w:color w:val="000000" w:themeColor="text1"/>
              </w:rPr>
            </w:pP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、及时防治和控制病虫害的发生，无群众举报、媒体曝光事件发生；</w:t>
            </w:r>
            <w:r>
              <w:rPr>
                <w:rFonts w:ascii="宋体" w:hAnsi="宋体" w:cs="宋体"/>
                <w:color w:val="000000" w:themeColor="text1"/>
              </w:rPr>
              <w:t xml:space="preserve">                         </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kern w:val="0"/>
              </w:rPr>
              <w:lastRenderedPageBreak/>
              <w:t>2</w:t>
            </w:r>
            <w:r>
              <w:rPr>
                <w:rFonts w:ascii="宋体" w:hAnsi="宋体" w:cs="宋体" w:hint="eastAsia"/>
                <w:color w:val="000000" w:themeColor="text1"/>
                <w:kern w:val="0"/>
              </w:rPr>
              <w:t>、用药配比正确，操作安全，喷药均匀，不发生药害事故。</w:t>
            </w: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lastRenderedPageBreak/>
              <w:t>（</w:t>
            </w:r>
            <w:r>
              <w:rPr>
                <w:rFonts w:ascii="宋体" w:hAnsi="宋体" w:cs="宋体"/>
                <w:color w:val="000000" w:themeColor="text1"/>
              </w:rPr>
              <w:t>1</w:t>
            </w:r>
            <w:r>
              <w:rPr>
                <w:rFonts w:ascii="宋体" w:hAnsi="宋体" w:cs="宋体" w:hint="eastAsia"/>
                <w:color w:val="000000" w:themeColor="text1"/>
              </w:rPr>
              <w:t>）乔木、花灌木有明显虫口、虫粪、成（幼）虫现象，发现一株扣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417"/>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rPr>
            </w:pPr>
          </w:p>
        </w:tc>
        <w:tc>
          <w:tcPr>
            <w:tcW w:w="1718" w:type="pct"/>
            <w:vMerge/>
            <w:tcBorders>
              <w:left w:val="nil"/>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）草坪未及时进行病虫害防治，发现一次扣</w:t>
            </w:r>
            <w:r>
              <w:rPr>
                <w:rFonts w:ascii="宋体" w:hAnsi="宋体" w:cs="宋体"/>
                <w:color w:val="000000" w:themeColor="text1"/>
              </w:rPr>
              <w:t>3</w:t>
            </w:r>
            <w:r>
              <w:rPr>
                <w:rFonts w:ascii="宋体" w:hAnsi="宋体" w:cs="宋体" w:hint="eastAsia"/>
                <w:color w:val="000000" w:themeColor="text1"/>
              </w:rPr>
              <w:t>分。</w:t>
            </w:r>
          </w:p>
        </w:tc>
        <w:tc>
          <w:tcPr>
            <w:tcW w:w="511" w:type="pct"/>
            <w:tcBorders>
              <w:top w:val="single" w:sz="4" w:space="0" w:color="auto"/>
              <w:left w:val="nil"/>
              <w:right w:val="single" w:sz="4" w:space="0" w:color="auto"/>
            </w:tcBorders>
            <w:vAlign w:val="center"/>
          </w:tcPr>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single" w:sz="4" w:space="0" w:color="auto"/>
              <w:left w:val="nil"/>
              <w:right w:val="single" w:sz="4" w:space="0" w:color="auto"/>
            </w:tcBorders>
            <w:vAlign w:val="center"/>
          </w:tcPr>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428"/>
        </w:trPr>
        <w:tc>
          <w:tcPr>
            <w:tcW w:w="637" w:type="pct"/>
            <w:vMerge/>
            <w:tcBorders>
              <w:left w:val="single" w:sz="4" w:space="0" w:color="auto"/>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left w:val="nil"/>
              <w:bottom w:val="single" w:sz="4" w:space="0" w:color="auto"/>
              <w:right w:val="single" w:sz="4" w:space="0" w:color="auto"/>
            </w:tcBorders>
          </w:tcPr>
          <w:p w:rsidR="008A1DF4" w:rsidRDefault="008A1DF4">
            <w:pPr>
              <w:widowControl/>
              <w:spacing w:line="240" w:lineRule="auto"/>
              <w:ind w:firstLineChars="0" w:firstLine="0"/>
              <w:jc w:val="center"/>
              <w:rPr>
                <w:rFonts w:ascii="宋体" w:cs="宋体"/>
                <w:color w:val="000000" w:themeColor="text1"/>
                <w:kern w:val="0"/>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）药液配比不正确，造成树木伤害，每株扣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372"/>
        </w:trPr>
        <w:tc>
          <w:tcPr>
            <w:tcW w:w="637" w:type="pct"/>
            <w:vMerge w:val="restart"/>
            <w:tcBorders>
              <w:top w:val="single" w:sz="4" w:space="0" w:color="auto"/>
              <w:left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bCs/>
                <w:color w:val="000000" w:themeColor="text1"/>
                <w:kern w:val="0"/>
              </w:rPr>
            </w:pPr>
            <w:r>
              <w:rPr>
                <w:rFonts w:ascii="宋体" w:hAnsi="宋体" w:cs="宋体" w:hint="eastAsia"/>
                <w:bCs/>
                <w:color w:val="000000" w:themeColor="text1"/>
                <w:kern w:val="0"/>
              </w:rPr>
              <w:t>除草及树池维护</w:t>
            </w:r>
          </w:p>
          <w:p w:rsidR="008A1DF4" w:rsidRDefault="00B006D6">
            <w:pPr>
              <w:widowControl/>
              <w:spacing w:line="240" w:lineRule="auto"/>
              <w:ind w:firstLineChars="0" w:firstLine="0"/>
              <w:jc w:val="center"/>
              <w:rPr>
                <w:rFonts w:ascii="宋体" w:cs="宋体"/>
                <w:bCs/>
                <w:color w:val="000000" w:themeColor="text1"/>
                <w:kern w:val="0"/>
              </w:rPr>
            </w:pPr>
            <w:r>
              <w:rPr>
                <w:rFonts w:ascii="宋体" w:hAnsi="宋体" w:cs="宋体" w:hint="eastAsia"/>
                <w:bCs/>
                <w:color w:val="000000" w:themeColor="text1"/>
                <w:kern w:val="0"/>
              </w:rPr>
              <w:t>（</w:t>
            </w:r>
            <w:r>
              <w:rPr>
                <w:rFonts w:ascii="宋体" w:hAnsi="宋体" w:cs="宋体"/>
                <w:bCs/>
                <w:color w:val="000000" w:themeColor="text1"/>
                <w:kern w:val="0"/>
              </w:rPr>
              <w:t>10</w:t>
            </w:r>
            <w:r>
              <w:rPr>
                <w:rFonts w:ascii="宋体" w:hAnsi="宋体" w:cs="宋体" w:hint="eastAsia"/>
                <w:bCs/>
                <w:color w:val="000000" w:themeColor="text1"/>
                <w:kern w:val="0"/>
              </w:rPr>
              <w:t>分）</w:t>
            </w:r>
          </w:p>
        </w:tc>
        <w:tc>
          <w:tcPr>
            <w:tcW w:w="1718" w:type="pct"/>
            <w:vMerge w:val="restart"/>
            <w:tcBorders>
              <w:top w:val="single" w:sz="4" w:space="0" w:color="auto"/>
              <w:left w:val="nil"/>
              <w:right w:val="single" w:sz="4" w:space="0" w:color="auto"/>
            </w:tcBorders>
          </w:tcPr>
          <w:p w:rsidR="008A1DF4" w:rsidRDefault="00B006D6">
            <w:pPr>
              <w:widowControl/>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、树穴内无杂草；</w:t>
            </w:r>
          </w:p>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、及时清理绿地内杂草；</w:t>
            </w:r>
          </w:p>
          <w:p w:rsidR="008A1DF4" w:rsidRDefault="00B006D6">
            <w:pPr>
              <w:spacing w:line="240" w:lineRule="auto"/>
              <w:ind w:firstLineChars="0" w:firstLine="0"/>
              <w:jc w:val="center"/>
              <w:rPr>
                <w:rFonts w:ascii="宋体" w:cs="宋体"/>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、攀缘植物的残花枯藤需及时清理干净；</w:t>
            </w:r>
          </w:p>
          <w:p w:rsidR="008A1DF4" w:rsidRDefault="00B006D6">
            <w:pPr>
              <w:spacing w:line="240" w:lineRule="auto"/>
              <w:ind w:firstLineChars="0" w:firstLine="0"/>
              <w:jc w:val="center"/>
              <w:rPr>
                <w:rFonts w:ascii="宋体" w:cs="宋体"/>
                <w:color w:val="000000" w:themeColor="text1"/>
                <w:kern w:val="0"/>
              </w:rPr>
            </w:pPr>
            <w:r>
              <w:rPr>
                <w:rFonts w:ascii="宋体" w:hAnsi="宋体" w:cs="宋体"/>
                <w:color w:val="000000" w:themeColor="text1"/>
              </w:rPr>
              <w:t>4</w:t>
            </w:r>
            <w:r>
              <w:rPr>
                <w:rFonts w:ascii="宋体" w:hAnsi="宋体" w:cs="宋体" w:hint="eastAsia"/>
                <w:color w:val="000000" w:themeColor="text1"/>
              </w:rPr>
              <w:t>、加强树池维护，确保树池完好。</w:t>
            </w:r>
          </w:p>
        </w:tc>
        <w:tc>
          <w:tcPr>
            <w:tcW w:w="1392" w:type="pct"/>
            <w:tcBorders>
              <w:top w:val="single" w:sz="4" w:space="0" w:color="auto"/>
              <w:left w:val="nil"/>
              <w:bottom w:val="single" w:sz="4" w:space="0" w:color="auto"/>
              <w:right w:val="single" w:sz="4" w:space="0" w:color="auto"/>
            </w:tcBorders>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）树穴杂草率高于</w:t>
            </w:r>
            <w:r>
              <w:rPr>
                <w:rFonts w:ascii="宋体" w:hAnsi="宋体" w:cs="宋体"/>
                <w:color w:val="000000" w:themeColor="text1"/>
              </w:rPr>
              <w:t>5%</w:t>
            </w:r>
            <w:r>
              <w:rPr>
                <w:rFonts w:ascii="宋体" w:hAnsi="宋体" w:cs="宋体" w:hint="eastAsia"/>
                <w:color w:val="000000" w:themeColor="text1"/>
              </w:rPr>
              <w:t>，一株扣</w:t>
            </w:r>
            <w:r>
              <w:rPr>
                <w:rFonts w:ascii="宋体" w:hAnsi="宋体" w:cs="宋体"/>
                <w:color w:val="000000" w:themeColor="text1"/>
              </w:rPr>
              <w:t>0.25</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351"/>
        </w:trPr>
        <w:tc>
          <w:tcPr>
            <w:tcW w:w="637" w:type="pct"/>
            <w:vMerge/>
            <w:tcBorders>
              <w:top w:val="single" w:sz="4" w:space="0" w:color="auto"/>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top w:val="single" w:sz="4" w:space="0" w:color="auto"/>
              <w:left w:val="nil"/>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1392" w:type="pct"/>
            <w:tcBorders>
              <w:top w:val="single" w:sz="4" w:space="0" w:color="auto"/>
              <w:left w:val="nil"/>
              <w:bottom w:val="single" w:sz="4" w:space="0" w:color="auto"/>
              <w:right w:val="single" w:sz="4" w:space="0" w:color="auto"/>
            </w:tcBorders>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w:t>
            </w:r>
            <w:r>
              <w:rPr>
                <w:rFonts w:ascii="宋体" w:hAnsi="宋体" w:cs="宋体"/>
                <w:color w:val="000000" w:themeColor="text1"/>
                <w:kern w:val="0"/>
              </w:rPr>
              <w:t>2</w:t>
            </w:r>
            <w:r>
              <w:rPr>
                <w:rFonts w:ascii="宋体" w:hAnsi="宋体" w:cs="宋体" w:hint="eastAsia"/>
                <w:color w:val="000000" w:themeColor="text1"/>
                <w:kern w:val="0"/>
              </w:rPr>
              <w:t>）未及时清理绿地杂草，每发现一处扣</w:t>
            </w:r>
            <w:r>
              <w:rPr>
                <w:rFonts w:ascii="宋体" w:hAnsi="宋体" w:cs="宋体"/>
                <w:color w:val="000000" w:themeColor="text1"/>
                <w:kern w:val="0"/>
              </w:rPr>
              <w:t>1</w:t>
            </w:r>
            <w:r>
              <w:rPr>
                <w:rFonts w:ascii="宋体" w:hAnsi="宋体" w:cs="宋体" w:hint="eastAsia"/>
                <w:color w:val="000000" w:themeColor="text1"/>
                <w:kern w:val="0"/>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485"/>
        </w:trPr>
        <w:tc>
          <w:tcPr>
            <w:tcW w:w="637" w:type="pct"/>
            <w:vMerge/>
            <w:tcBorders>
              <w:top w:val="single" w:sz="4" w:space="0" w:color="auto"/>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top w:val="single" w:sz="4" w:space="0" w:color="auto"/>
              <w:left w:val="nil"/>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w:t>
            </w:r>
            <w:r>
              <w:rPr>
                <w:rFonts w:ascii="宋体" w:hAnsi="宋体" w:cs="宋体"/>
                <w:color w:val="000000" w:themeColor="text1"/>
                <w:kern w:val="0"/>
              </w:rPr>
              <w:t>3</w:t>
            </w:r>
            <w:r>
              <w:rPr>
                <w:rFonts w:ascii="宋体" w:hAnsi="宋体" w:cs="宋体" w:hint="eastAsia"/>
                <w:color w:val="000000" w:themeColor="text1"/>
                <w:kern w:val="0"/>
              </w:rPr>
              <w:t>）残花枯藤未及时清理干净，每发现一处扣</w:t>
            </w:r>
            <w:r>
              <w:rPr>
                <w:rFonts w:ascii="宋体" w:hAnsi="宋体" w:cs="宋体"/>
                <w:color w:val="000000" w:themeColor="text1"/>
                <w:kern w:val="0"/>
              </w:rPr>
              <w:t>1</w:t>
            </w:r>
            <w:r>
              <w:rPr>
                <w:rFonts w:ascii="宋体" w:hAnsi="宋体" w:cs="宋体" w:hint="eastAsia"/>
                <w:color w:val="000000" w:themeColor="text1"/>
                <w:kern w:val="0"/>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297"/>
        </w:trPr>
        <w:tc>
          <w:tcPr>
            <w:tcW w:w="637" w:type="pct"/>
            <w:vMerge/>
            <w:tcBorders>
              <w:top w:val="single" w:sz="4" w:space="0" w:color="auto"/>
              <w:left w:val="single" w:sz="4" w:space="0" w:color="auto"/>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Cs/>
                <w:color w:val="000000" w:themeColor="text1"/>
                <w:kern w:val="0"/>
              </w:rPr>
            </w:pPr>
          </w:p>
        </w:tc>
        <w:tc>
          <w:tcPr>
            <w:tcW w:w="1718" w:type="pct"/>
            <w:vMerge/>
            <w:tcBorders>
              <w:top w:val="single" w:sz="4" w:space="0" w:color="auto"/>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rPr>
              <w:t>（</w:t>
            </w:r>
            <w:r>
              <w:rPr>
                <w:rFonts w:ascii="宋体" w:hAnsi="宋体" w:cs="宋体"/>
                <w:color w:val="000000" w:themeColor="text1"/>
              </w:rPr>
              <w:t>4</w:t>
            </w:r>
            <w:r>
              <w:rPr>
                <w:rFonts w:ascii="宋体" w:hAnsi="宋体" w:cs="宋体" w:hint="eastAsia"/>
                <w:color w:val="000000" w:themeColor="text1"/>
              </w:rPr>
              <w:t>）树池损坏每个扣</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rPr>
            </w:pPr>
          </w:p>
        </w:tc>
      </w:tr>
      <w:tr w:rsidR="008A1DF4">
        <w:trPr>
          <w:trHeight w:val="613"/>
        </w:trPr>
        <w:tc>
          <w:tcPr>
            <w:tcW w:w="637" w:type="pct"/>
            <w:vMerge w:val="restar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浇水、排涝及防冻</w:t>
            </w:r>
          </w:p>
          <w:p w:rsidR="008A1DF4" w:rsidRDefault="00B006D6">
            <w:pPr>
              <w:spacing w:line="240" w:lineRule="auto"/>
              <w:ind w:firstLineChars="0" w:firstLine="0"/>
              <w:jc w:val="center"/>
              <w:rPr>
                <w:rFonts w:ascii="宋体" w:cs="宋体"/>
                <w:bCs/>
                <w:color w:val="000000" w:themeColor="text1"/>
                <w:kern w:val="0"/>
              </w:rPr>
            </w:pPr>
            <w:r>
              <w:rPr>
                <w:rFonts w:ascii="宋体" w:hAnsi="宋体" w:cs="宋体" w:hint="eastAsia"/>
                <w:color w:val="000000" w:themeColor="text1"/>
              </w:rPr>
              <w:t>处理</w:t>
            </w:r>
            <w:r>
              <w:rPr>
                <w:rFonts w:ascii="宋体" w:hAnsi="宋体" w:cs="宋体" w:hint="eastAsia"/>
                <w:bCs/>
                <w:color w:val="000000" w:themeColor="text1"/>
                <w:kern w:val="0"/>
              </w:rPr>
              <w:t>（</w:t>
            </w:r>
            <w:r>
              <w:rPr>
                <w:rFonts w:ascii="宋体" w:hAnsi="宋体" w:cs="宋体"/>
                <w:bCs/>
                <w:color w:val="000000" w:themeColor="text1"/>
                <w:kern w:val="0"/>
              </w:rPr>
              <w:t>10</w:t>
            </w:r>
            <w:r>
              <w:rPr>
                <w:rFonts w:ascii="宋体" w:hAnsi="宋体" w:cs="宋体" w:hint="eastAsia"/>
                <w:bCs/>
                <w:color w:val="000000" w:themeColor="text1"/>
                <w:kern w:val="0"/>
              </w:rPr>
              <w:t>分）</w:t>
            </w:r>
          </w:p>
        </w:tc>
        <w:tc>
          <w:tcPr>
            <w:tcW w:w="1718" w:type="pct"/>
            <w:vMerge w:val="restart"/>
            <w:tcBorders>
              <w:top w:val="single" w:sz="4" w:space="0" w:color="auto"/>
              <w:left w:val="nil"/>
              <w:bottom w:val="single" w:sz="4" w:space="0" w:color="auto"/>
              <w:right w:val="single" w:sz="4" w:space="0" w:color="auto"/>
            </w:tcBorders>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、根据天气，酌量浇水，另外夏季需及时抗旱、排涝，不能发生严重缺水或积水现象；</w:t>
            </w:r>
          </w:p>
          <w:p w:rsidR="008A1DF4" w:rsidRDefault="00B006D6">
            <w:pPr>
              <w:spacing w:line="240" w:lineRule="auto"/>
              <w:ind w:firstLineChars="0" w:firstLine="0"/>
              <w:jc w:val="center"/>
              <w:rPr>
                <w:rFonts w:ascii="宋体" w:cs="宋体"/>
                <w:color w:val="000000" w:themeColor="text1"/>
                <w:kern w:val="0"/>
              </w:rPr>
            </w:pPr>
            <w:r>
              <w:rPr>
                <w:rFonts w:ascii="宋体" w:hAnsi="宋体" w:cs="宋体"/>
                <w:color w:val="000000" w:themeColor="text1"/>
              </w:rPr>
              <w:t xml:space="preserve"> 2</w:t>
            </w:r>
            <w:r>
              <w:rPr>
                <w:rFonts w:ascii="宋体" w:hAnsi="宋体" w:cs="宋体" w:hint="eastAsia"/>
                <w:color w:val="000000" w:themeColor="text1"/>
              </w:rPr>
              <w:t>、冬季易冻害的树木及时做防冻处理。</w:t>
            </w:r>
            <w:r>
              <w:rPr>
                <w:rFonts w:ascii="宋体" w:hAnsi="宋体" w:cs="宋体"/>
                <w:color w:val="000000" w:themeColor="text1"/>
              </w:rPr>
              <w:t xml:space="preserve">      </w:t>
            </w: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w:t>
            </w:r>
            <w:r>
              <w:rPr>
                <w:rFonts w:ascii="宋体" w:hAnsi="宋体" w:cs="宋体"/>
                <w:color w:val="000000" w:themeColor="text1"/>
                <w:kern w:val="0"/>
              </w:rPr>
              <w:t>1</w:t>
            </w:r>
            <w:r>
              <w:rPr>
                <w:rFonts w:ascii="宋体" w:hAnsi="宋体" w:cs="宋体" w:hint="eastAsia"/>
                <w:color w:val="000000" w:themeColor="text1"/>
                <w:kern w:val="0"/>
              </w:rPr>
              <w:t>）植株严重缺水或积水，叶片枯萎，发现一株扣</w:t>
            </w:r>
            <w:r>
              <w:rPr>
                <w:rFonts w:ascii="宋体" w:hAnsi="宋体" w:cs="宋体"/>
                <w:color w:val="000000" w:themeColor="text1"/>
                <w:kern w:val="0"/>
              </w:rPr>
              <w:t>1</w:t>
            </w:r>
            <w:r>
              <w:rPr>
                <w:rFonts w:ascii="宋体" w:hAnsi="宋体" w:cs="宋体" w:hint="eastAsia"/>
                <w:color w:val="000000" w:themeColor="text1"/>
                <w:kern w:val="0"/>
              </w:rPr>
              <w:t>分。</w:t>
            </w:r>
          </w:p>
        </w:tc>
        <w:tc>
          <w:tcPr>
            <w:tcW w:w="51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420"/>
        </w:trPr>
        <w:tc>
          <w:tcPr>
            <w:tcW w:w="637" w:type="pct"/>
            <w:vMerge/>
            <w:tcBorders>
              <w:top w:val="single" w:sz="4" w:space="0" w:color="auto"/>
              <w:left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rPr>
            </w:pPr>
          </w:p>
        </w:tc>
        <w:tc>
          <w:tcPr>
            <w:tcW w:w="1718" w:type="pct"/>
            <w:vMerge/>
            <w:tcBorders>
              <w:top w:val="single" w:sz="4" w:space="0" w:color="auto"/>
              <w:left w:val="nil"/>
              <w:right w:val="single" w:sz="4" w:space="0" w:color="auto"/>
            </w:tcBorders>
          </w:tcPr>
          <w:p w:rsidR="008A1DF4" w:rsidRDefault="008A1DF4">
            <w:pPr>
              <w:widowControl/>
              <w:spacing w:line="240" w:lineRule="auto"/>
              <w:ind w:firstLineChars="0" w:firstLine="0"/>
              <w:jc w:val="center"/>
              <w:rPr>
                <w:rFonts w:ascii="宋体" w:cs="宋体"/>
                <w:color w:val="000000" w:themeColor="text1"/>
                <w:kern w:val="0"/>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w:t>
            </w:r>
            <w:r>
              <w:rPr>
                <w:rFonts w:ascii="宋体" w:hAnsi="宋体" w:cs="宋体" w:hint="eastAsia"/>
                <w:color w:val="000000" w:themeColor="text1"/>
                <w:kern w:val="0"/>
              </w:rPr>
              <w:t>植物成片缺水或积水，发现一处扣</w:t>
            </w:r>
            <w:r>
              <w:rPr>
                <w:rFonts w:ascii="宋体" w:hAnsi="宋体" w:cs="宋体"/>
                <w:color w:val="000000" w:themeColor="text1"/>
                <w:kern w:val="0"/>
              </w:rPr>
              <w:t>3</w:t>
            </w:r>
            <w:r>
              <w:rPr>
                <w:rFonts w:ascii="宋体" w:hAnsi="宋体" w:cs="宋体" w:hint="eastAsia"/>
                <w:color w:val="000000" w:themeColor="text1"/>
                <w:kern w:val="0"/>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481"/>
        </w:trPr>
        <w:tc>
          <w:tcPr>
            <w:tcW w:w="637" w:type="pct"/>
            <w:vMerge/>
            <w:tcBorders>
              <w:left w:val="single" w:sz="4" w:space="0" w:color="auto"/>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rPr>
            </w:pPr>
          </w:p>
        </w:tc>
        <w:tc>
          <w:tcPr>
            <w:tcW w:w="1718" w:type="pct"/>
            <w:vMerge/>
            <w:tcBorders>
              <w:left w:val="nil"/>
              <w:bottom w:val="single" w:sz="4" w:space="0" w:color="auto"/>
              <w:right w:val="single" w:sz="4" w:space="0" w:color="auto"/>
            </w:tcBorders>
          </w:tcPr>
          <w:p w:rsidR="008A1DF4" w:rsidRDefault="008A1DF4">
            <w:pPr>
              <w:widowControl/>
              <w:spacing w:line="240" w:lineRule="auto"/>
              <w:ind w:firstLineChars="0" w:firstLine="0"/>
              <w:jc w:val="center"/>
              <w:rPr>
                <w:rFonts w:ascii="宋体" w:cs="宋体"/>
                <w:color w:val="000000" w:themeColor="text1"/>
                <w:kern w:val="0"/>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）防冻处理不正确，</w:t>
            </w:r>
            <w:r>
              <w:rPr>
                <w:rFonts w:ascii="宋体" w:hAnsi="宋体" w:cs="宋体" w:hint="eastAsia"/>
                <w:color w:val="000000" w:themeColor="text1"/>
                <w:kern w:val="0"/>
              </w:rPr>
              <w:t>发现一处</w:t>
            </w:r>
            <w:r>
              <w:rPr>
                <w:rFonts w:ascii="宋体" w:hAnsi="宋体" w:cs="宋体" w:hint="eastAsia"/>
                <w:color w:val="000000" w:themeColor="text1"/>
              </w:rPr>
              <w:t>扣</w:t>
            </w:r>
            <w:r>
              <w:rPr>
                <w:rFonts w:ascii="宋体" w:hAnsi="宋体" w:cs="宋体"/>
                <w:color w:val="000000" w:themeColor="text1"/>
              </w:rPr>
              <w:t>3</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r>
      <w:tr w:rsidR="008A1DF4">
        <w:trPr>
          <w:trHeight w:val="460"/>
        </w:trPr>
        <w:tc>
          <w:tcPr>
            <w:tcW w:w="637" w:type="pct"/>
            <w:vMerge w:val="restar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保存率</w:t>
            </w:r>
            <w:r>
              <w:rPr>
                <w:rFonts w:ascii="宋体" w:hAnsi="宋体" w:cs="宋体" w:hint="eastAsia"/>
                <w:bCs/>
                <w:color w:val="000000" w:themeColor="text1"/>
                <w:kern w:val="0"/>
              </w:rPr>
              <w:t>（</w:t>
            </w:r>
            <w:r>
              <w:rPr>
                <w:rFonts w:ascii="宋体" w:hAnsi="宋体" w:cs="宋体"/>
                <w:bCs/>
                <w:color w:val="000000" w:themeColor="text1"/>
                <w:kern w:val="0"/>
              </w:rPr>
              <w:t>15</w:t>
            </w:r>
            <w:r>
              <w:rPr>
                <w:rFonts w:ascii="宋体" w:hAnsi="宋体" w:cs="宋体" w:hint="eastAsia"/>
                <w:bCs/>
                <w:color w:val="000000" w:themeColor="text1"/>
                <w:kern w:val="0"/>
              </w:rPr>
              <w:t>分）</w:t>
            </w:r>
          </w:p>
        </w:tc>
        <w:tc>
          <w:tcPr>
            <w:tcW w:w="1718" w:type="pct"/>
            <w:vMerge w:val="restart"/>
            <w:tcBorders>
              <w:top w:val="single" w:sz="4" w:space="0" w:color="auto"/>
              <w:left w:val="nil"/>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、如出现死亡乔木、花灌木、草坪及时报批倒伐；</w:t>
            </w:r>
            <w:r>
              <w:rPr>
                <w:rFonts w:ascii="宋体" w:hAnsi="宋体" w:cs="宋体"/>
                <w:color w:val="000000" w:themeColor="text1"/>
              </w:rPr>
              <w:t xml:space="preserve">         </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、死亡乔木、花灌木、草坪及时补植。</w:t>
            </w:r>
            <w:r>
              <w:rPr>
                <w:rFonts w:ascii="宋体" w:hAnsi="宋体" w:cs="宋体"/>
                <w:color w:val="000000" w:themeColor="text1"/>
              </w:rPr>
              <w:t xml:space="preserve">             </w:t>
            </w: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）发现死亡的，每株（块）扣</w:t>
            </w:r>
            <w:r>
              <w:rPr>
                <w:rFonts w:ascii="宋体" w:hAnsi="宋体" w:cs="宋体"/>
                <w:color w:val="000000" w:themeColor="text1"/>
              </w:rPr>
              <w:t>3</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642"/>
        </w:trPr>
        <w:tc>
          <w:tcPr>
            <w:tcW w:w="637" w:type="pct"/>
            <w:vMerge/>
            <w:tcBorders>
              <w:left w:val="single" w:sz="4" w:space="0" w:color="auto"/>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rPr>
            </w:pPr>
          </w:p>
        </w:tc>
        <w:tc>
          <w:tcPr>
            <w:tcW w:w="1718" w:type="pct"/>
            <w:vMerge/>
            <w:tcBorders>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）未及时补植同品种、同规格苗木，每株（块）扣</w:t>
            </w:r>
            <w:r>
              <w:rPr>
                <w:rFonts w:ascii="宋体" w:hAnsi="宋体" w:cs="宋体"/>
                <w:color w:val="000000" w:themeColor="text1"/>
              </w:rPr>
              <w:t>3</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644"/>
        </w:trPr>
        <w:tc>
          <w:tcPr>
            <w:tcW w:w="637" w:type="pct"/>
            <w:vMerge w:val="restar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卫生</w:t>
            </w:r>
          </w:p>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保洁</w:t>
            </w:r>
          </w:p>
          <w:p w:rsidR="008A1DF4" w:rsidRDefault="00B006D6">
            <w:pPr>
              <w:spacing w:line="240" w:lineRule="auto"/>
              <w:ind w:firstLineChars="0" w:firstLine="0"/>
              <w:jc w:val="center"/>
              <w:rPr>
                <w:rFonts w:ascii="宋体" w:cs="宋体"/>
                <w:color w:val="000000" w:themeColor="text1"/>
                <w:kern w:val="0"/>
              </w:rPr>
            </w:pPr>
            <w:r>
              <w:rPr>
                <w:rFonts w:ascii="宋体" w:hAnsi="宋体" w:cs="宋体" w:hint="eastAsia"/>
                <w:bCs/>
                <w:color w:val="000000" w:themeColor="text1"/>
                <w:kern w:val="0"/>
              </w:rPr>
              <w:t>（</w:t>
            </w:r>
            <w:r>
              <w:rPr>
                <w:rFonts w:ascii="宋体" w:hAnsi="宋体" w:cs="宋体"/>
                <w:bCs/>
                <w:color w:val="000000" w:themeColor="text1"/>
                <w:kern w:val="0"/>
              </w:rPr>
              <w:t>5</w:t>
            </w:r>
            <w:r>
              <w:rPr>
                <w:rFonts w:ascii="宋体" w:hAnsi="宋体" w:cs="宋体" w:hint="eastAsia"/>
                <w:bCs/>
                <w:color w:val="000000" w:themeColor="text1"/>
                <w:kern w:val="0"/>
              </w:rPr>
              <w:t>分）</w:t>
            </w:r>
          </w:p>
          <w:p w:rsidR="008A1DF4" w:rsidRDefault="008A1DF4">
            <w:pPr>
              <w:spacing w:line="240" w:lineRule="auto"/>
              <w:ind w:firstLineChars="0" w:firstLine="0"/>
              <w:jc w:val="center"/>
              <w:rPr>
                <w:rFonts w:ascii="宋体" w:cs="宋体"/>
                <w:color w:val="000000" w:themeColor="text1"/>
              </w:rPr>
            </w:pPr>
          </w:p>
        </w:tc>
        <w:tc>
          <w:tcPr>
            <w:tcW w:w="1718" w:type="pct"/>
            <w:vMerge w:val="restart"/>
            <w:tcBorders>
              <w:top w:val="single" w:sz="4" w:space="0" w:color="auto"/>
              <w:left w:val="nil"/>
              <w:right w:val="single" w:sz="4" w:space="0" w:color="auto"/>
            </w:tcBorders>
          </w:tcPr>
          <w:p w:rsidR="008A1DF4" w:rsidRDefault="00B006D6">
            <w:pPr>
              <w:spacing w:line="240" w:lineRule="auto"/>
              <w:ind w:firstLineChars="0" w:firstLine="0"/>
              <w:jc w:val="center"/>
              <w:rPr>
                <w:rFonts w:asci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、废弃物（如树枝、树叶、草屑等），重点地区随产随清，其它地区日产日清；</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hint="eastAsia"/>
                <w:color w:val="000000" w:themeColor="text1"/>
              </w:rPr>
              <w:t>叶面无蒙尘及粘滞物；</w:t>
            </w:r>
          </w:p>
          <w:p w:rsidR="008A1DF4" w:rsidRDefault="00B006D6">
            <w:pPr>
              <w:spacing w:line="240" w:lineRule="auto"/>
              <w:ind w:firstLineChars="0" w:firstLine="0"/>
              <w:jc w:val="center"/>
              <w:rPr>
                <w:rFonts w:ascii="宋体" w:cs="宋体"/>
                <w:color w:val="000000" w:themeColor="text1"/>
                <w:kern w:val="0"/>
              </w:rPr>
            </w:pPr>
            <w:r>
              <w:rPr>
                <w:rFonts w:ascii="宋体" w:hAnsi="宋体" w:cs="宋体"/>
                <w:color w:val="000000" w:themeColor="text1"/>
              </w:rPr>
              <w:t>3</w:t>
            </w:r>
            <w:r>
              <w:rPr>
                <w:rFonts w:ascii="宋体" w:hAnsi="宋体" w:cs="宋体" w:hint="eastAsia"/>
                <w:color w:val="000000" w:themeColor="text1"/>
              </w:rPr>
              <w:t>、</w:t>
            </w:r>
            <w:r>
              <w:rPr>
                <w:rFonts w:ascii="宋体" w:hAnsi="宋体" w:cs="宋体" w:hint="eastAsia"/>
                <w:color w:val="000000" w:themeColor="text1"/>
                <w:kern w:val="0"/>
              </w:rPr>
              <w:t>做好日常保洁，做到定员定岗、着装上岗</w:t>
            </w: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）检查植物垃圾处理情况，对垃圾收集和处理不及时的，发现一处扣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644"/>
        </w:trPr>
        <w:tc>
          <w:tcPr>
            <w:tcW w:w="637" w:type="pct"/>
            <w:vMerge/>
            <w:tcBorders>
              <w:left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1718" w:type="pct"/>
            <w:vMerge/>
            <w:tcBorders>
              <w:left w:val="nil"/>
              <w:right w:val="single" w:sz="4" w:space="0" w:color="auto"/>
            </w:tcBorders>
          </w:tcPr>
          <w:p w:rsidR="008A1DF4" w:rsidRDefault="008A1DF4">
            <w:pPr>
              <w:spacing w:line="240" w:lineRule="auto"/>
              <w:ind w:firstLineChars="0" w:firstLine="0"/>
              <w:jc w:val="center"/>
              <w:rPr>
                <w:rFonts w:ascii="宋体" w:cs="宋体"/>
                <w:color w:val="000000" w:themeColor="text1"/>
                <w:kern w:val="0"/>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）叶面蒙尘或粘滞物不及时清除，每发现一处，扣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240"/>
        </w:trPr>
        <w:tc>
          <w:tcPr>
            <w:tcW w:w="637" w:type="pct"/>
            <w:vMerge/>
            <w:tcBorders>
              <w:left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1718" w:type="pct"/>
            <w:vMerge/>
            <w:tcBorders>
              <w:left w:val="nil"/>
              <w:right w:val="single" w:sz="4" w:space="0" w:color="auto"/>
            </w:tcBorders>
          </w:tcPr>
          <w:p w:rsidR="008A1DF4" w:rsidRDefault="008A1DF4">
            <w:pPr>
              <w:spacing w:line="240" w:lineRule="auto"/>
              <w:ind w:firstLineChars="0" w:firstLine="0"/>
              <w:jc w:val="center"/>
              <w:rPr>
                <w:rFonts w:ascii="宋体" w:cs="宋体"/>
                <w:color w:val="000000" w:themeColor="text1"/>
                <w:kern w:val="0"/>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）安排养护工人，进行日常保洁，着装上岗。如发现缺勤、不在岗的，每次扣</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451"/>
        </w:trPr>
        <w:tc>
          <w:tcPr>
            <w:tcW w:w="637" w:type="pct"/>
            <w:vMerge w:val="restar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kern w:val="0"/>
              </w:rPr>
              <w:t>绿地保护及设施维护</w:t>
            </w:r>
            <w:r>
              <w:rPr>
                <w:rFonts w:ascii="宋体" w:hAnsi="宋体" w:cs="宋体" w:hint="eastAsia"/>
                <w:bCs/>
                <w:color w:val="000000" w:themeColor="text1"/>
                <w:kern w:val="0"/>
              </w:rPr>
              <w:t>（</w:t>
            </w:r>
            <w:r>
              <w:rPr>
                <w:rFonts w:ascii="宋体" w:hAnsi="宋体" w:cs="宋体"/>
                <w:bCs/>
                <w:color w:val="000000" w:themeColor="text1"/>
                <w:kern w:val="0"/>
              </w:rPr>
              <w:t>4</w:t>
            </w:r>
            <w:r>
              <w:rPr>
                <w:rFonts w:ascii="宋体" w:hAnsi="宋体" w:cs="宋体" w:hint="eastAsia"/>
                <w:bCs/>
                <w:color w:val="000000" w:themeColor="text1"/>
                <w:kern w:val="0"/>
              </w:rPr>
              <w:t>分）</w:t>
            </w:r>
          </w:p>
        </w:tc>
        <w:tc>
          <w:tcPr>
            <w:tcW w:w="1718" w:type="pct"/>
            <w:vMerge w:val="restart"/>
            <w:tcBorders>
              <w:top w:val="single" w:sz="4" w:space="0" w:color="auto"/>
              <w:left w:val="nil"/>
              <w:right w:val="single" w:sz="4" w:space="0" w:color="auto"/>
            </w:tcBorders>
          </w:tcPr>
          <w:p w:rsidR="008A1DF4" w:rsidRDefault="00B006D6">
            <w:pPr>
              <w:spacing w:line="240" w:lineRule="auto"/>
              <w:ind w:firstLineChars="0" w:firstLine="0"/>
              <w:jc w:val="center"/>
              <w:rPr>
                <w:rFonts w:asci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、绿地中无堆物、堆料、搭棚，建筑墙面和树干上无钉拴刻画等现象。</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hint="eastAsia"/>
                <w:color w:val="000000" w:themeColor="text1"/>
              </w:rPr>
              <w:t>道路基础设施维护良好。</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kern w:val="0"/>
              </w:rPr>
              <w:t>3</w:t>
            </w:r>
            <w:r>
              <w:rPr>
                <w:rFonts w:ascii="宋体" w:hAnsi="宋体" w:cs="宋体" w:hint="eastAsia"/>
                <w:color w:val="000000" w:themeColor="text1"/>
                <w:kern w:val="0"/>
              </w:rPr>
              <w:t>、绿地无重大破坏和偷盗案件。</w:t>
            </w: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）检查中发现违规现象，每处每次扣</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474"/>
        </w:trPr>
        <w:tc>
          <w:tcPr>
            <w:tcW w:w="637" w:type="pct"/>
            <w:vMerge/>
            <w:tcBorders>
              <w:left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1718" w:type="pct"/>
            <w:vMerge/>
            <w:tcBorders>
              <w:left w:val="nil"/>
              <w:right w:val="single" w:sz="4" w:space="0" w:color="auto"/>
            </w:tcBorders>
          </w:tcPr>
          <w:p w:rsidR="008A1DF4" w:rsidRDefault="008A1DF4">
            <w:pPr>
              <w:spacing w:line="240" w:lineRule="auto"/>
              <w:ind w:firstLineChars="0" w:firstLine="0"/>
              <w:jc w:val="center"/>
              <w:rPr>
                <w:rFonts w:ascii="宋体" w:cs="宋体"/>
                <w:color w:val="000000" w:themeColor="text1"/>
                <w:kern w:val="0"/>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）道路基础设施有破损，发现一处扣</w:t>
            </w:r>
            <w:r>
              <w:rPr>
                <w:rFonts w:ascii="宋体" w:hAnsi="宋体" w:cs="宋体"/>
                <w:color w:val="000000" w:themeColor="text1"/>
                <w:kern w:val="0"/>
              </w:rPr>
              <w:t>1</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300"/>
        </w:trPr>
        <w:tc>
          <w:tcPr>
            <w:tcW w:w="637" w:type="pct"/>
            <w:vMerge/>
            <w:tcBorders>
              <w:left w:val="single" w:sz="4" w:space="0" w:color="auto"/>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kern w:val="0"/>
              </w:rPr>
            </w:pPr>
          </w:p>
        </w:tc>
        <w:tc>
          <w:tcPr>
            <w:tcW w:w="1718" w:type="pct"/>
            <w:vMerge/>
            <w:tcBorders>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kern w:val="0"/>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）若发生</w:t>
            </w:r>
            <w:r>
              <w:rPr>
                <w:rFonts w:ascii="宋体" w:hAnsi="宋体" w:cs="宋体" w:hint="eastAsia"/>
                <w:color w:val="000000" w:themeColor="text1"/>
                <w:kern w:val="0"/>
              </w:rPr>
              <w:t>重大破坏和偷盗案件，每次扣</w:t>
            </w:r>
            <w:r>
              <w:rPr>
                <w:rFonts w:ascii="宋体" w:hAnsi="宋体" w:cs="宋体"/>
                <w:color w:val="000000" w:themeColor="text1"/>
                <w:kern w:val="0"/>
              </w:rPr>
              <w:t>2</w:t>
            </w:r>
            <w:r>
              <w:rPr>
                <w:rFonts w:ascii="宋体" w:hAnsi="宋体" w:cs="宋体" w:hint="eastAsia"/>
                <w:color w:val="000000" w:themeColor="text1"/>
                <w:kern w:val="0"/>
              </w:rPr>
              <w:t>分，并按价赔偿。</w:t>
            </w:r>
          </w:p>
        </w:tc>
        <w:tc>
          <w:tcPr>
            <w:tcW w:w="51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486"/>
        </w:trPr>
        <w:tc>
          <w:tcPr>
            <w:tcW w:w="637" w:type="pct"/>
            <w:vMerge w:val="restar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资料</w:t>
            </w:r>
          </w:p>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档案</w:t>
            </w:r>
          </w:p>
          <w:p w:rsidR="008A1DF4" w:rsidRDefault="00B006D6">
            <w:pPr>
              <w:spacing w:line="240" w:lineRule="auto"/>
              <w:ind w:firstLineChars="0" w:firstLine="0"/>
              <w:jc w:val="center"/>
              <w:rPr>
                <w:rFonts w:ascii="宋体" w:cs="宋体"/>
                <w:color w:val="000000" w:themeColor="text1"/>
              </w:rPr>
            </w:pPr>
            <w:r>
              <w:rPr>
                <w:rFonts w:ascii="宋体" w:hAnsi="宋体" w:cs="宋体" w:hint="eastAsia"/>
                <w:bCs/>
                <w:color w:val="000000" w:themeColor="text1"/>
                <w:kern w:val="0"/>
              </w:rPr>
              <w:t>（</w:t>
            </w:r>
            <w:r>
              <w:rPr>
                <w:rFonts w:ascii="宋体" w:hAnsi="宋体" w:cs="宋体"/>
                <w:bCs/>
                <w:color w:val="000000" w:themeColor="text1"/>
                <w:kern w:val="0"/>
              </w:rPr>
              <w:t>3</w:t>
            </w:r>
            <w:r>
              <w:rPr>
                <w:rFonts w:ascii="宋体" w:hAnsi="宋体" w:cs="宋体" w:hint="eastAsia"/>
                <w:bCs/>
                <w:color w:val="000000" w:themeColor="text1"/>
                <w:kern w:val="0"/>
              </w:rPr>
              <w:t>分）</w:t>
            </w:r>
          </w:p>
          <w:p w:rsidR="008A1DF4" w:rsidRDefault="008A1DF4">
            <w:pPr>
              <w:spacing w:line="240" w:lineRule="auto"/>
              <w:ind w:firstLineChars="0" w:firstLine="0"/>
              <w:jc w:val="center"/>
              <w:rPr>
                <w:rFonts w:ascii="宋体" w:cs="宋体"/>
                <w:color w:val="000000" w:themeColor="text1"/>
              </w:rPr>
            </w:pPr>
          </w:p>
        </w:tc>
        <w:tc>
          <w:tcPr>
            <w:tcW w:w="1718" w:type="pct"/>
            <w:vMerge w:val="restart"/>
            <w:tcBorders>
              <w:top w:val="single" w:sz="4" w:space="0" w:color="auto"/>
              <w:left w:val="nil"/>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、绿化资料分类清楚，基础数据、图纸齐备。</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、绿化统计报表应在规定时间内及时正确报送。</w:t>
            </w:r>
            <w:r>
              <w:rPr>
                <w:rFonts w:ascii="宋体" w:hAnsi="宋体" w:cs="宋体"/>
                <w:color w:val="000000" w:themeColor="text1"/>
              </w:rPr>
              <w:t xml:space="preserve"> </w:t>
            </w: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 xml:space="preserve">       </w:t>
            </w: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）未按规定要求建立台帐，每次扣</w:t>
            </w:r>
            <w:r>
              <w:rPr>
                <w:rFonts w:ascii="宋体" w:hAnsi="宋体" w:cs="宋体"/>
                <w:color w:val="000000" w:themeColor="text1"/>
              </w:rPr>
              <w:t>2</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553"/>
        </w:trPr>
        <w:tc>
          <w:tcPr>
            <w:tcW w:w="637" w:type="pct"/>
            <w:vMerge/>
            <w:tcBorders>
              <w:left w:val="single" w:sz="4" w:space="0" w:color="auto"/>
              <w:bottom w:val="single" w:sz="4" w:space="0" w:color="auto"/>
              <w:right w:val="single" w:sz="4" w:space="0" w:color="auto"/>
            </w:tcBorders>
            <w:vAlign w:val="center"/>
          </w:tcPr>
          <w:p w:rsidR="008A1DF4" w:rsidRDefault="008A1DF4">
            <w:pPr>
              <w:spacing w:line="240" w:lineRule="auto"/>
              <w:ind w:firstLineChars="0" w:firstLine="0"/>
              <w:jc w:val="center"/>
              <w:rPr>
                <w:rFonts w:ascii="宋体" w:cs="宋体"/>
                <w:color w:val="000000" w:themeColor="text1"/>
              </w:rPr>
            </w:pPr>
          </w:p>
        </w:tc>
        <w:tc>
          <w:tcPr>
            <w:tcW w:w="1718" w:type="pct"/>
            <w:vMerge/>
            <w:tcBorders>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）月度工作总结及养护计划未及时报送，每次扣</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rPr>
            </w:pPr>
          </w:p>
        </w:tc>
        <w:tc>
          <w:tcPr>
            <w:tcW w:w="741" w:type="pct"/>
            <w:tcBorders>
              <w:top w:val="single" w:sz="4" w:space="0" w:color="auto"/>
              <w:left w:val="nil"/>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color w:val="000000" w:themeColor="text1"/>
                <w:kern w:val="0"/>
              </w:rPr>
            </w:pPr>
          </w:p>
        </w:tc>
      </w:tr>
      <w:tr w:rsidR="008A1DF4">
        <w:trPr>
          <w:trHeight w:val="624"/>
        </w:trPr>
        <w:tc>
          <w:tcPr>
            <w:tcW w:w="637" w:type="pct"/>
            <w:vMerge w:val="restar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lastRenderedPageBreak/>
              <w:t>其它</w:t>
            </w:r>
          </w:p>
          <w:p w:rsidR="008A1DF4" w:rsidRDefault="00B006D6">
            <w:pPr>
              <w:spacing w:line="240" w:lineRule="auto"/>
              <w:ind w:firstLineChars="0" w:firstLine="0"/>
              <w:jc w:val="center"/>
              <w:rPr>
                <w:rFonts w:ascii="宋体" w:cs="宋体"/>
                <w:color w:val="000000" w:themeColor="text1"/>
              </w:rPr>
            </w:pPr>
            <w:r>
              <w:rPr>
                <w:rFonts w:ascii="宋体" w:hAnsi="宋体" w:cs="宋体" w:hint="eastAsia"/>
                <w:bCs/>
                <w:color w:val="000000" w:themeColor="text1"/>
                <w:kern w:val="0"/>
              </w:rPr>
              <w:t>（</w:t>
            </w:r>
            <w:r>
              <w:rPr>
                <w:rFonts w:ascii="宋体" w:hAnsi="宋体" w:cs="宋体"/>
                <w:bCs/>
                <w:color w:val="000000" w:themeColor="text1"/>
                <w:kern w:val="0"/>
              </w:rPr>
              <w:t>8</w:t>
            </w:r>
            <w:r>
              <w:rPr>
                <w:rFonts w:ascii="宋体" w:hAnsi="宋体" w:cs="宋体" w:hint="eastAsia"/>
                <w:bCs/>
                <w:color w:val="000000" w:themeColor="text1"/>
                <w:kern w:val="0"/>
              </w:rPr>
              <w:t>分）</w:t>
            </w:r>
          </w:p>
        </w:tc>
        <w:tc>
          <w:tcPr>
            <w:tcW w:w="1718" w:type="pct"/>
            <w:vMerge w:val="restart"/>
            <w:tcBorders>
              <w:top w:val="single" w:sz="4" w:space="0" w:color="auto"/>
              <w:left w:val="nil"/>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、及时处理突发事件及应急事件，</w:t>
            </w:r>
            <w:r>
              <w:rPr>
                <w:rFonts w:ascii="宋体" w:hAnsi="宋体" w:cs="宋体" w:hint="eastAsia"/>
                <w:color w:val="000000" w:themeColor="text1"/>
                <w:kern w:val="0"/>
              </w:rPr>
              <w:t>灾害性天气及时检查清理断枝和倒伏树木；</w:t>
            </w:r>
            <w:r>
              <w:rPr>
                <w:rFonts w:ascii="宋体" w:hAnsi="宋体" w:cs="宋体"/>
                <w:color w:val="000000" w:themeColor="text1"/>
              </w:rPr>
              <w:t xml:space="preserve">                 </w:t>
            </w:r>
          </w:p>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、在规定时限内完成工作及指令性任务，配合做好各类活动工作；</w:t>
            </w:r>
          </w:p>
          <w:p w:rsidR="008A1DF4" w:rsidRDefault="00B006D6">
            <w:pPr>
              <w:spacing w:line="240" w:lineRule="auto"/>
              <w:ind w:firstLineChars="0" w:firstLine="0"/>
              <w:jc w:val="center"/>
              <w:rPr>
                <w:rFonts w:ascii="宋体" w:cs="宋体"/>
                <w:color w:val="000000" w:themeColor="text1"/>
              </w:rPr>
            </w:pPr>
            <w:r>
              <w:rPr>
                <w:rFonts w:ascii="宋体" w:hAnsi="宋体" w:cs="宋体"/>
                <w:color w:val="000000" w:themeColor="text1"/>
                <w:kern w:val="0"/>
              </w:rPr>
              <w:t>3</w:t>
            </w:r>
            <w:r>
              <w:rPr>
                <w:rFonts w:ascii="宋体" w:hAnsi="宋体" w:cs="宋体" w:hint="eastAsia"/>
                <w:color w:val="000000" w:themeColor="text1"/>
                <w:kern w:val="0"/>
              </w:rPr>
              <w:t>、</w:t>
            </w:r>
            <w:r>
              <w:rPr>
                <w:rFonts w:ascii="宋体" w:hAnsi="宋体" w:cs="宋体" w:hint="eastAsia"/>
                <w:color w:val="000000" w:themeColor="text1"/>
              </w:rPr>
              <w:t>树木及时扶正，植株无歪斜、倒伏现象。</w:t>
            </w:r>
            <w:r>
              <w:rPr>
                <w:rFonts w:ascii="宋体" w:hAnsi="宋体" w:cs="宋体"/>
                <w:color w:val="000000" w:themeColor="text1"/>
              </w:rPr>
              <w:t xml:space="preserve">                      </w:t>
            </w:r>
          </w:p>
          <w:p w:rsidR="008A1DF4" w:rsidRDefault="008A1DF4">
            <w:pPr>
              <w:spacing w:line="240" w:lineRule="auto"/>
              <w:ind w:firstLineChars="0" w:firstLine="0"/>
              <w:jc w:val="center"/>
              <w:rPr>
                <w:rFonts w:ascii="宋体" w:cs="宋体"/>
                <w:color w:val="000000" w:themeColor="text1"/>
              </w:rPr>
            </w:pPr>
          </w:p>
        </w:tc>
        <w:tc>
          <w:tcPr>
            <w:tcW w:w="1392" w:type="pct"/>
            <w:tcBorders>
              <w:top w:val="single" w:sz="4" w:space="0" w:color="auto"/>
              <w:left w:val="nil"/>
              <w:bottom w:val="single" w:sz="4" w:space="0" w:color="auto"/>
              <w:right w:val="single" w:sz="4" w:space="0" w:color="auto"/>
            </w:tcBorders>
          </w:tcPr>
          <w:p w:rsidR="008A1DF4" w:rsidRDefault="00B006D6">
            <w:pPr>
              <w:spacing w:line="240" w:lineRule="auto"/>
              <w:ind w:firstLineChars="0" w:firstLine="0"/>
              <w:jc w:val="center"/>
              <w:rPr>
                <w:rFonts w:ascii="宋体" w:cs="宋体"/>
                <w:color w:val="000000" w:themeColor="text1"/>
              </w:rPr>
            </w:pPr>
            <w:r>
              <w:rPr>
                <w:rFonts w:ascii="宋体" w:hAnsi="宋体" w:cs="宋体" w:hint="eastAsia"/>
                <w:color w:val="000000" w:themeColor="text1"/>
              </w:rPr>
              <w:t>（</w:t>
            </w:r>
            <w:r>
              <w:rPr>
                <w:rFonts w:ascii="宋体" w:hAnsi="宋体" w:cs="宋体"/>
                <w:color w:val="000000" w:themeColor="text1"/>
              </w:rPr>
              <w:t>1</w:t>
            </w:r>
            <w:r>
              <w:rPr>
                <w:rFonts w:ascii="宋体" w:hAnsi="宋体" w:cs="宋体" w:hint="eastAsia"/>
                <w:color w:val="000000" w:themeColor="text1"/>
              </w:rPr>
              <w:t>）按时保质完成上级交给的突击和重大抢险任务，每次加</w:t>
            </w:r>
            <w:r>
              <w:rPr>
                <w:rFonts w:ascii="宋体" w:hAnsi="宋体" w:cs="宋体"/>
                <w:color w:val="000000" w:themeColor="text1"/>
              </w:rPr>
              <w:t>1</w:t>
            </w:r>
            <w:r>
              <w:rPr>
                <w:rFonts w:ascii="宋体" w:hAnsi="宋体" w:cs="宋体" w:hint="eastAsia"/>
                <w:color w:val="000000" w:themeColor="text1"/>
              </w:rPr>
              <w:t>分。</w:t>
            </w:r>
          </w:p>
        </w:tc>
        <w:tc>
          <w:tcPr>
            <w:tcW w:w="51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single" w:sz="4" w:space="0" w:color="auto"/>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527"/>
        </w:trPr>
        <w:tc>
          <w:tcPr>
            <w:tcW w:w="637" w:type="pct"/>
            <w:vMerge/>
            <w:tcBorders>
              <w:left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
                <w:bCs/>
                <w:color w:val="000000" w:themeColor="text1"/>
                <w:kern w:val="0"/>
              </w:rPr>
            </w:pPr>
          </w:p>
        </w:tc>
        <w:tc>
          <w:tcPr>
            <w:tcW w:w="1718" w:type="pct"/>
            <w:vMerge/>
            <w:tcBorders>
              <w:left w:val="nil"/>
              <w:right w:val="single" w:sz="4" w:space="0" w:color="auto"/>
            </w:tcBorders>
          </w:tcPr>
          <w:p w:rsidR="008A1DF4" w:rsidRDefault="008A1DF4">
            <w:pPr>
              <w:spacing w:line="240" w:lineRule="auto"/>
              <w:ind w:firstLineChars="0" w:firstLine="0"/>
              <w:jc w:val="center"/>
              <w:rPr>
                <w:rFonts w:ascii="宋体" w:cs="宋体"/>
                <w:color w:val="000000" w:themeColor="text1"/>
                <w:kern w:val="0"/>
              </w:rPr>
            </w:pPr>
          </w:p>
        </w:tc>
        <w:tc>
          <w:tcPr>
            <w:tcW w:w="1392" w:type="pct"/>
            <w:tcBorders>
              <w:top w:val="nil"/>
              <w:left w:val="nil"/>
              <w:bottom w:val="single" w:sz="4" w:space="0" w:color="auto"/>
              <w:right w:val="single" w:sz="4" w:space="0" w:color="auto"/>
            </w:tcBorders>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rPr>
              <w:t>（</w:t>
            </w:r>
            <w:r>
              <w:rPr>
                <w:rFonts w:ascii="宋体" w:hAnsi="宋体" w:cs="宋体"/>
                <w:color w:val="000000" w:themeColor="text1"/>
              </w:rPr>
              <w:t>2</w:t>
            </w:r>
            <w:r>
              <w:rPr>
                <w:rFonts w:ascii="宋体" w:hAnsi="宋体" w:cs="宋体" w:hint="eastAsia"/>
                <w:color w:val="000000" w:themeColor="text1"/>
              </w:rPr>
              <w:t>）</w:t>
            </w:r>
            <w:r>
              <w:rPr>
                <w:rFonts w:ascii="宋体" w:hAnsi="宋体" w:cs="宋体" w:hint="eastAsia"/>
                <w:color w:val="000000" w:themeColor="text1"/>
                <w:kern w:val="0"/>
              </w:rPr>
              <w:t>未在规定时间内完成指定性任务，发现一次扣</w:t>
            </w:r>
            <w:r>
              <w:rPr>
                <w:rFonts w:ascii="宋体" w:hAnsi="宋体" w:cs="宋体"/>
                <w:color w:val="000000" w:themeColor="text1"/>
              </w:rPr>
              <w:t>2</w:t>
            </w:r>
            <w:r>
              <w:rPr>
                <w:rFonts w:ascii="宋体" w:hAnsi="宋体" w:cs="宋体" w:hint="eastAsia"/>
                <w:color w:val="000000" w:themeColor="text1"/>
                <w:kern w:val="0"/>
              </w:rPr>
              <w:t>分。</w:t>
            </w:r>
          </w:p>
        </w:tc>
        <w:tc>
          <w:tcPr>
            <w:tcW w:w="51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r w:rsidR="008A1DF4">
        <w:trPr>
          <w:trHeight w:val="729"/>
        </w:trPr>
        <w:tc>
          <w:tcPr>
            <w:tcW w:w="637" w:type="pct"/>
            <w:vMerge/>
            <w:tcBorders>
              <w:left w:val="single" w:sz="4" w:space="0" w:color="auto"/>
              <w:bottom w:val="single" w:sz="4" w:space="0" w:color="auto"/>
              <w:right w:val="single" w:sz="4" w:space="0" w:color="auto"/>
            </w:tcBorders>
            <w:vAlign w:val="center"/>
          </w:tcPr>
          <w:p w:rsidR="008A1DF4" w:rsidRDefault="008A1DF4">
            <w:pPr>
              <w:widowControl/>
              <w:spacing w:line="240" w:lineRule="auto"/>
              <w:ind w:firstLineChars="0" w:firstLine="0"/>
              <w:jc w:val="center"/>
              <w:rPr>
                <w:rFonts w:ascii="宋体" w:cs="宋体"/>
                <w:b/>
                <w:bCs/>
                <w:color w:val="000000" w:themeColor="text1"/>
                <w:kern w:val="0"/>
              </w:rPr>
            </w:pPr>
          </w:p>
        </w:tc>
        <w:tc>
          <w:tcPr>
            <w:tcW w:w="1718" w:type="pct"/>
            <w:vMerge/>
            <w:tcBorders>
              <w:left w:val="nil"/>
              <w:bottom w:val="single" w:sz="4" w:space="0" w:color="auto"/>
              <w:right w:val="single" w:sz="4" w:space="0" w:color="auto"/>
            </w:tcBorders>
          </w:tcPr>
          <w:p w:rsidR="008A1DF4" w:rsidRDefault="008A1DF4">
            <w:pPr>
              <w:spacing w:line="240" w:lineRule="auto"/>
              <w:ind w:firstLineChars="0" w:firstLine="0"/>
              <w:jc w:val="center"/>
              <w:rPr>
                <w:rFonts w:ascii="宋体" w:cs="宋体"/>
                <w:color w:val="000000" w:themeColor="text1"/>
                <w:kern w:val="0"/>
              </w:rPr>
            </w:pPr>
          </w:p>
        </w:tc>
        <w:tc>
          <w:tcPr>
            <w:tcW w:w="1392" w:type="pct"/>
            <w:tcBorders>
              <w:top w:val="nil"/>
              <w:left w:val="nil"/>
              <w:bottom w:val="single" w:sz="4" w:space="0" w:color="auto"/>
              <w:right w:val="single" w:sz="4" w:space="0" w:color="auto"/>
            </w:tcBorders>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rPr>
              <w:t>（</w:t>
            </w:r>
            <w:r>
              <w:rPr>
                <w:rFonts w:ascii="宋体" w:hAnsi="宋体" w:cs="宋体"/>
                <w:color w:val="000000" w:themeColor="text1"/>
              </w:rPr>
              <w:t>3</w:t>
            </w:r>
            <w:r>
              <w:rPr>
                <w:rFonts w:ascii="宋体" w:hAnsi="宋体" w:cs="宋体" w:hint="eastAsia"/>
                <w:color w:val="000000" w:themeColor="text1"/>
              </w:rPr>
              <w:t>）</w:t>
            </w:r>
            <w:r>
              <w:rPr>
                <w:rFonts w:ascii="宋体" w:hAnsi="宋体" w:cs="宋体" w:hint="eastAsia"/>
                <w:color w:val="000000" w:themeColor="text1"/>
                <w:kern w:val="0"/>
              </w:rPr>
              <w:t>发现断枝、倒伏树木每株扣</w:t>
            </w:r>
            <w:r>
              <w:rPr>
                <w:rFonts w:ascii="宋体" w:hAnsi="宋体" w:cs="宋体"/>
                <w:color w:val="000000" w:themeColor="text1"/>
              </w:rPr>
              <w:t>2</w:t>
            </w:r>
            <w:r>
              <w:rPr>
                <w:rFonts w:ascii="宋体" w:hAnsi="宋体" w:cs="宋体" w:hint="eastAsia"/>
                <w:color w:val="000000" w:themeColor="text1"/>
                <w:kern w:val="0"/>
              </w:rPr>
              <w:t>分；</w:t>
            </w:r>
            <w:r>
              <w:rPr>
                <w:rFonts w:ascii="宋体" w:hAnsi="宋体" w:cs="宋体" w:hint="eastAsia"/>
                <w:color w:val="000000" w:themeColor="text1"/>
              </w:rPr>
              <w:t>歪斜植株不及时扶正，每发现一株扣</w:t>
            </w:r>
            <w:r>
              <w:rPr>
                <w:rFonts w:ascii="宋体" w:hAnsi="宋体" w:cs="宋体"/>
                <w:color w:val="000000" w:themeColor="text1"/>
              </w:rPr>
              <w:t>0.5</w:t>
            </w:r>
            <w:r>
              <w:rPr>
                <w:rFonts w:ascii="宋体" w:hAnsi="宋体" w:cs="宋体" w:hint="eastAsia"/>
                <w:color w:val="000000" w:themeColor="text1"/>
              </w:rPr>
              <w:t>分。</w:t>
            </w:r>
          </w:p>
        </w:tc>
        <w:tc>
          <w:tcPr>
            <w:tcW w:w="51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c>
          <w:tcPr>
            <w:tcW w:w="741" w:type="pct"/>
            <w:tcBorders>
              <w:top w:val="nil"/>
              <w:left w:val="nil"/>
              <w:bottom w:val="single" w:sz="4" w:space="0" w:color="auto"/>
              <w:right w:val="single" w:sz="4" w:space="0" w:color="auto"/>
            </w:tcBorders>
            <w:vAlign w:val="center"/>
          </w:tcPr>
          <w:p w:rsidR="008A1DF4" w:rsidRDefault="00B006D6">
            <w:pPr>
              <w:widowControl/>
              <w:spacing w:line="240" w:lineRule="auto"/>
              <w:ind w:firstLineChars="0" w:firstLine="0"/>
              <w:jc w:val="center"/>
              <w:rPr>
                <w:rFonts w:ascii="宋体" w:cs="宋体"/>
                <w:color w:val="000000" w:themeColor="text1"/>
                <w:kern w:val="0"/>
              </w:rPr>
            </w:pPr>
            <w:r>
              <w:rPr>
                <w:rFonts w:ascii="宋体" w:hAnsi="宋体" w:cs="宋体" w:hint="eastAsia"/>
                <w:color w:val="000000" w:themeColor="text1"/>
                <w:kern w:val="0"/>
              </w:rPr>
              <w:t xml:space="preserve">　</w:t>
            </w:r>
          </w:p>
        </w:tc>
      </w:tr>
    </w:tbl>
    <w:p w:rsidR="008A1DF4" w:rsidRDefault="008A1DF4">
      <w:pPr>
        <w:ind w:firstLine="420"/>
        <w:rPr>
          <w:rFonts w:ascii="宋体" w:cs="宋体"/>
          <w:color w:val="000000" w:themeColor="text1"/>
        </w:rPr>
        <w:sectPr w:rsidR="008A1DF4" w:rsidSect="00CF2876">
          <w:headerReference w:type="default" r:id="rId15"/>
          <w:footerReference w:type="default" r:id="rId16"/>
          <w:pgSz w:w="11906" w:h="16838"/>
          <w:pgMar w:top="1440" w:right="1080" w:bottom="1440" w:left="1080" w:header="851" w:footer="850" w:gutter="0"/>
          <w:pgNumType w:start="1"/>
          <w:cols w:space="720"/>
          <w:docGrid w:type="lines" w:linePitch="312"/>
        </w:sectPr>
      </w:pPr>
    </w:p>
    <w:p w:rsidR="008A1DF4" w:rsidRDefault="00B006D6">
      <w:pPr>
        <w:ind w:firstLine="422"/>
        <w:rPr>
          <w:rFonts w:ascii="宋体" w:cs="宋体"/>
          <w:b/>
          <w:bCs/>
          <w:color w:val="000000" w:themeColor="text1"/>
        </w:rPr>
      </w:pPr>
      <w:r>
        <w:rPr>
          <w:rFonts w:ascii="宋体" w:hAnsi="宋体" w:cs="宋体" w:hint="eastAsia"/>
          <w:b/>
          <w:bCs/>
          <w:color w:val="000000" w:themeColor="text1"/>
        </w:rPr>
        <w:lastRenderedPageBreak/>
        <w:t>附件</w:t>
      </w:r>
      <w:r>
        <w:rPr>
          <w:rFonts w:ascii="宋体" w:hAnsi="宋体" w:cs="宋体"/>
          <w:b/>
          <w:bCs/>
          <w:color w:val="000000" w:themeColor="text1"/>
        </w:rPr>
        <w:t>3</w:t>
      </w:r>
      <w:r>
        <w:rPr>
          <w:rFonts w:ascii="宋体" w:hAnsi="宋体" w:cs="宋体" w:hint="eastAsia"/>
          <w:b/>
          <w:bCs/>
          <w:color w:val="000000" w:themeColor="text1"/>
        </w:rPr>
        <w:t>：</w:t>
      </w:r>
    </w:p>
    <w:p w:rsidR="008A1DF4" w:rsidRDefault="00B006D6">
      <w:pPr>
        <w:spacing w:line="500" w:lineRule="exact"/>
        <w:ind w:firstLine="422"/>
        <w:jc w:val="center"/>
        <w:rPr>
          <w:rFonts w:ascii="宋体" w:cs="宋体"/>
          <w:b/>
          <w:bCs/>
          <w:color w:val="000000" w:themeColor="text1"/>
        </w:rPr>
      </w:pP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八位一体综合管理提升项目市政零星维护监管考核方案》</w:t>
      </w:r>
    </w:p>
    <w:p w:rsidR="008A1DF4" w:rsidRDefault="00B006D6">
      <w:pPr>
        <w:spacing w:line="500" w:lineRule="exact"/>
        <w:ind w:firstLine="422"/>
        <w:rPr>
          <w:rFonts w:ascii="宋体" w:cs="宋体"/>
          <w:b/>
          <w:bCs/>
          <w:color w:val="000000" w:themeColor="text1"/>
        </w:rPr>
      </w:pPr>
      <w:r>
        <w:rPr>
          <w:rFonts w:ascii="宋体" w:hAnsi="宋体" w:cs="宋体" w:hint="eastAsia"/>
          <w:b/>
          <w:bCs/>
          <w:color w:val="000000" w:themeColor="text1"/>
        </w:rPr>
        <w:t>一、考核范围</w:t>
      </w:r>
    </w:p>
    <w:p w:rsidR="008A1DF4" w:rsidRDefault="00B006D6">
      <w:pPr>
        <w:spacing w:line="500" w:lineRule="exact"/>
        <w:ind w:firstLine="420"/>
        <w:rPr>
          <w:rFonts w:ascii="宋体" w:cs="宋体"/>
          <w:color w:val="000000" w:themeColor="text1"/>
        </w:rPr>
      </w:pPr>
      <w:r>
        <w:rPr>
          <w:rFonts w:ascii="宋体" w:hAnsi="宋体" w:cs="宋体" w:hint="eastAsia"/>
          <w:color w:val="000000" w:themeColor="text1"/>
        </w:rPr>
        <w:t>包括各种市政附属设施：道路铺砖、各类井盖、雨水篦子、户外健身设施、休息亭、椅、凳、宣传栏、洁具等的维修管理服务质量情况。</w:t>
      </w:r>
    </w:p>
    <w:p w:rsidR="008A1DF4" w:rsidRDefault="00B006D6">
      <w:pPr>
        <w:spacing w:line="500" w:lineRule="exact"/>
        <w:ind w:firstLine="422"/>
        <w:rPr>
          <w:rFonts w:ascii="宋体" w:cs="宋体"/>
          <w:b/>
          <w:bCs/>
          <w:color w:val="000000" w:themeColor="text1"/>
        </w:rPr>
      </w:pPr>
      <w:r>
        <w:rPr>
          <w:rFonts w:ascii="宋体" w:hAnsi="宋体" w:cs="宋体" w:hint="eastAsia"/>
          <w:b/>
          <w:bCs/>
          <w:color w:val="000000" w:themeColor="text1"/>
        </w:rPr>
        <w:t>二、考核办法</w:t>
      </w:r>
    </w:p>
    <w:p w:rsidR="008A1DF4" w:rsidRDefault="00B006D6">
      <w:pPr>
        <w:spacing w:line="500" w:lineRule="exact"/>
        <w:ind w:firstLine="420"/>
        <w:rPr>
          <w:rFonts w:ascii="宋体" w:cs="宋体"/>
          <w:color w:val="000000" w:themeColor="text1"/>
        </w:rPr>
      </w:pPr>
      <w:r>
        <w:rPr>
          <w:rFonts w:ascii="宋体" w:hAnsi="宋体" w:cs="宋体" w:hint="eastAsia"/>
          <w:color w:val="000000" w:themeColor="text1"/>
        </w:rPr>
        <w:t>每日考核</w:t>
      </w:r>
      <w:r>
        <w:rPr>
          <w:rFonts w:ascii="宋体" w:hAnsi="宋体" w:cs="宋体"/>
          <w:color w:val="000000" w:themeColor="text1"/>
        </w:rPr>
        <w:t>+</w:t>
      </w:r>
      <w:r>
        <w:rPr>
          <w:rFonts w:ascii="宋体" w:hAnsi="宋体" w:cs="宋体" w:hint="eastAsia"/>
          <w:color w:val="000000" w:themeColor="text1"/>
        </w:rPr>
        <w:t>定期考核与巡查考核相结合的方式进行全面考核。每月汇总得分。</w:t>
      </w:r>
    </w:p>
    <w:p w:rsidR="008A1DF4" w:rsidRDefault="00B006D6">
      <w:pPr>
        <w:spacing w:line="500" w:lineRule="exact"/>
        <w:ind w:firstLine="422"/>
        <w:rPr>
          <w:rFonts w:ascii="宋体" w:cs="宋体"/>
          <w:b/>
          <w:bCs/>
          <w:color w:val="000000" w:themeColor="text1"/>
        </w:rPr>
      </w:pPr>
      <w:r>
        <w:rPr>
          <w:rFonts w:ascii="宋体" w:hAnsi="宋体" w:cs="宋体" w:hint="eastAsia"/>
          <w:b/>
          <w:bCs/>
          <w:color w:val="000000" w:themeColor="text1"/>
        </w:rPr>
        <w:t>五、考核评分</w:t>
      </w:r>
    </w:p>
    <w:p w:rsidR="008A1DF4" w:rsidRDefault="00B006D6">
      <w:pPr>
        <w:spacing w:line="500" w:lineRule="exact"/>
        <w:ind w:firstLine="420"/>
        <w:rPr>
          <w:rFonts w:ascii="宋体" w:cs="宋体"/>
          <w:color w:val="000000" w:themeColor="text1"/>
        </w:rPr>
      </w:pPr>
      <w:r>
        <w:rPr>
          <w:rFonts w:ascii="宋体" w:hAnsi="宋体" w:cs="宋体" w:hint="eastAsia"/>
          <w:color w:val="000000" w:themeColor="text1"/>
        </w:rPr>
        <w:t>（一）考核实行百分制，市政零星维护服务最终考核得分满分</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00" w:lineRule="exact"/>
        <w:ind w:firstLine="422"/>
        <w:rPr>
          <w:rFonts w:ascii="宋体" w:cs="宋体"/>
          <w:b/>
          <w:bCs/>
          <w:color w:val="000000" w:themeColor="text1"/>
        </w:rPr>
      </w:pPr>
      <w:r>
        <w:rPr>
          <w:rFonts w:ascii="宋体" w:hAnsi="宋体" w:cs="宋体" w:hint="eastAsia"/>
          <w:b/>
          <w:bCs/>
          <w:color w:val="000000" w:themeColor="text1"/>
        </w:rPr>
        <w:t>四、考核内容及方式</w:t>
      </w:r>
    </w:p>
    <w:p w:rsidR="008A1DF4" w:rsidRDefault="00B006D6">
      <w:pPr>
        <w:spacing w:line="500" w:lineRule="exact"/>
        <w:ind w:firstLine="422"/>
        <w:rPr>
          <w:rFonts w:ascii="宋体" w:cs="宋体"/>
          <w:color w:val="000000" w:themeColor="text1"/>
        </w:rPr>
      </w:pPr>
      <w:r>
        <w:rPr>
          <w:rFonts w:ascii="宋体" w:hAnsi="宋体" w:cs="宋体"/>
          <w:b/>
          <w:bCs/>
          <w:color w:val="000000" w:themeColor="text1"/>
        </w:rPr>
        <w:t>1.</w:t>
      </w:r>
      <w:r>
        <w:rPr>
          <w:rFonts w:ascii="宋体" w:hAnsi="宋体" w:cs="宋体" w:hint="eastAsia"/>
          <w:color w:val="000000" w:themeColor="text1"/>
        </w:rPr>
        <w:t>市政零星维护管理服务人员考勤合格率、市政零星维护作业车辆作业完成率、作业越界由采购人生成考核结果（考核满分为</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0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日常考核分</w:t>
      </w:r>
      <w:r>
        <w:rPr>
          <w:rFonts w:ascii="宋体" w:hAnsi="宋体" w:cs="宋体" w:hint="eastAsia"/>
          <w:color w:val="000000" w:themeColor="text1"/>
        </w:rPr>
        <w:t>数采取定期和不定期综合检查考核相结合方式，具体工作由考核部门执行。</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采购人每月分别统计考核分数，满分</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00" w:lineRule="exact"/>
        <w:ind w:firstLine="420"/>
        <w:rPr>
          <w:rFonts w:ascii="宋体" w:cs="宋体"/>
          <w:color w:val="000000" w:themeColor="text1"/>
        </w:rPr>
      </w:pPr>
      <w:r>
        <w:rPr>
          <w:rFonts w:ascii="宋体" w:hAnsi="宋体" w:cs="宋体" w:hint="eastAsia"/>
          <w:color w:val="000000" w:themeColor="text1"/>
        </w:rPr>
        <w:t>遇以下情形直接进行扣分：</w:t>
      </w:r>
    </w:p>
    <w:p w:rsidR="008A1DF4" w:rsidRDefault="00B006D6">
      <w:pPr>
        <w:spacing w:line="50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违反安全文明施工要求规定的情形直接扣分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B006D6">
      <w:pPr>
        <w:spacing w:line="50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对社会造成不良影响的情形直接扣分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B006D6">
      <w:pPr>
        <w:spacing w:line="500" w:lineRule="exact"/>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上级部门、领导巡（检）查发现及数字化城管案件、群众有效投诉（信访）、舆情关注的问题，查实属于维护企业主要责任的情形直接扣分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8A1DF4">
      <w:pPr>
        <w:ind w:firstLine="420"/>
        <w:rPr>
          <w:rFonts w:ascii="宋体" w:cs="宋体"/>
          <w:color w:val="000000" w:themeColor="text1"/>
        </w:rPr>
      </w:pPr>
    </w:p>
    <w:p w:rsidR="008A1DF4" w:rsidRDefault="008A1DF4">
      <w:pPr>
        <w:ind w:firstLine="422"/>
        <w:jc w:val="left"/>
        <w:rPr>
          <w:rFonts w:ascii="宋体" w:hAnsi="宋体" w:cs="宋体"/>
          <w:b/>
          <w:color w:val="000000" w:themeColor="text1"/>
        </w:rPr>
      </w:pPr>
    </w:p>
    <w:p w:rsidR="008A1DF4" w:rsidRDefault="008A1DF4">
      <w:pPr>
        <w:ind w:firstLine="422"/>
        <w:jc w:val="left"/>
        <w:rPr>
          <w:rFonts w:ascii="宋体" w:hAnsi="宋体" w:cs="宋体"/>
          <w:b/>
          <w:color w:val="000000" w:themeColor="text1"/>
        </w:rPr>
      </w:pPr>
    </w:p>
    <w:p w:rsidR="008A1DF4" w:rsidRDefault="008A1DF4">
      <w:pPr>
        <w:ind w:firstLine="422"/>
        <w:jc w:val="left"/>
        <w:rPr>
          <w:rFonts w:ascii="宋体" w:hAnsi="宋体" w:cs="宋体"/>
          <w:b/>
          <w:color w:val="000000" w:themeColor="text1"/>
        </w:rPr>
      </w:pPr>
    </w:p>
    <w:p w:rsidR="008A1DF4" w:rsidRDefault="008A1DF4">
      <w:pPr>
        <w:ind w:firstLine="422"/>
        <w:jc w:val="left"/>
        <w:rPr>
          <w:rFonts w:ascii="宋体" w:hAnsi="宋体" w:cs="宋体"/>
          <w:b/>
          <w:color w:val="000000" w:themeColor="text1"/>
        </w:rPr>
      </w:pPr>
    </w:p>
    <w:p w:rsidR="008A1DF4" w:rsidRDefault="008A1DF4">
      <w:pPr>
        <w:ind w:firstLine="422"/>
        <w:jc w:val="left"/>
        <w:rPr>
          <w:rFonts w:ascii="宋体" w:hAnsi="宋体" w:cs="宋体"/>
          <w:b/>
          <w:color w:val="000000" w:themeColor="text1"/>
        </w:rPr>
      </w:pPr>
    </w:p>
    <w:p w:rsidR="008A1DF4" w:rsidRDefault="00B006D6">
      <w:pPr>
        <w:ind w:firstLine="422"/>
        <w:rPr>
          <w:rFonts w:ascii="宋体" w:hAnsi="宋体" w:cs="宋体"/>
          <w:b/>
          <w:color w:val="000000" w:themeColor="text1"/>
        </w:rPr>
      </w:pPr>
      <w:r>
        <w:rPr>
          <w:rFonts w:ascii="宋体" w:hAnsi="宋体" w:cs="宋体" w:hint="eastAsia"/>
          <w:b/>
          <w:color w:val="000000" w:themeColor="text1"/>
        </w:rPr>
        <w:br w:type="page"/>
      </w:r>
    </w:p>
    <w:p w:rsidR="008A1DF4" w:rsidRDefault="00B006D6">
      <w:pPr>
        <w:ind w:firstLine="422"/>
        <w:jc w:val="left"/>
        <w:rPr>
          <w:rFonts w:ascii="宋体" w:cs="宋体"/>
          <w:b/>
          <w:color w:val="000000" w:themeColor="text1"/>
        </w:rPr>
      </w:pPr>
      <w:r>
        <w:rPr>
          <w:rFonts w:ascii="宋体" w:hAnsi="宋体" w:cs="宋体" w:hint="eastAsia"/>
          <w:b/>
          <w:color w:val="000000" w:themeColor="text1"/>
        </w:rPr>
        <w:lastRenderedPageBreak/>
        <w:t>附件</w:t>
      </w:r>
      <w:r>
        <w:rPr>
          <w:rFonts w:ascii="宋体" w:hAnsi="宋体" w:cs="宋体"/>
          <w:b/>
          <w:color w:val="000000" w:themeColor="text1"/>
        </w:rPr>
        <w:t>3-1</w:t>
      </w:r>
    </w:p>
    <w:p w:rsidR="008A1DF4" w:rsidRDefault="00B006D6">
      <w:pPr>
        <w:ind w:firstLine="422"/>
        <w:jc w:val="center"/>
        <w:rPr>
          <w:rFonts w:ascii="宋体" w:cs="宋体"/>
          <w:color w:val="000000" w:themeColor="text1"/>
        </w:rPr>
      </w:pPr>
      <w:r>
        <w:rPr>
          <w:rFonts w:ascii="宋体" w:hAnsi="宋体" w:cs="宋体" w:hint="eastAsia"/>
          <w:b/>
          <w:color w:val="000000" w:themeColor="text1"/>
        </w:rPr>
        <w:t>《</w:t>
      </w: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八位一体综合管理提升项目市政零星维护</w:t>
      </w:r>
      <w:r>
        <w:rPr>
          <w:rFonts w:ascii="宋体" w:hAnsi="宋体" w:cs="宋体" w:hint="eastAsia"/>
          <w:b/>
          <w:color w:val="000000" w:themeColor="text1"/>
        </w:rPr>
        <w:t>监管考核评分标准表》</w:t>
      </w:r>
    </w:p>
    <w:tbl>
      <w:tblPr>
        <w:tblpPr w:leftFromText="180" w:rightFromText="180" w:vertAnchor="text" w:horzAnchor="page" w:tblpX="1062" w:tblpY="589"/>
        <w:tblOverlap w:val="never"/>
        <w:tblW w:w="4997" w:type="pct"/>
        <w:tblBorders>
          <w:top w:val="single" w:sz="4" w:space="0" w:color="auto"/>
          <w:left w:val="single" w:sz="4" w:space="0" w:color="auto"/>
          <w:bottom w:val="single" w:sz="4" w:space="0" w:color="auto"/>
          <w:right w:val="single" w:sz="4" w:space="0" w:color="auto"/>
        </w:tblBorders>
        <w:tblLook w:val="04A0"/>
      </w:tblPr>
      <w:tblGrid>
        <w:gridCol w:w="1595"/>
        <w:gridCol w:w="6122"/>
        <w:gridCol w:w="2131"/>
      </w:tblGrid>
      <w:tr w:rsidR="008A1DF4">
        <w:trPr>
          <w:trHeight w:hRule="exact" w:val="690"/>
          <w:tblHeader/>
        </w:trPr>
        <w:tc>
          <w:tcPr>
            <w:tcW w:w="810" w:type="pct"/>
            <w:tcBorders>
              <w:top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考评项目</w:t>
            </w: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考评扣分标准</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分值标准</w:t>
            </w:r>
          </w:p>
        </w:tc>
      </w:tr>
      <w:tr w:rsidR="008A1DF4">
        <w:trPr>
          <w:trHeight w:val="396"/>
        </w:trPr>
        <w:tc>
          <w:tcPr>
            <w:tcW w:w="810" w:type="pct"/>
            <w:tcBorders>
              <w:top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日常考勤</w:t>
            </w: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人员缺岗</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人</w:t>
            </w:r>
          </w:p>
        </w:tc>
      </w:tr>
      <w:tr w:rsidR="008A1DF4">
        <w:trPr>
          <w:trHeight w:val="396"/>
        </w:trPr>
        <w:tc>
          <w:tcPr>
            <w:tcW w:w="810" w:type="pct"/>
            <w:vMerge w:val="restart"/>
            <w:tcBorders>
              <w:top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安全文明施工</w:t>
            </w:r>
            <w:r>
              <w:rPr>
                <w:color w:val="000000" w:themeColor="text1"/>
              </w:rPr>
              <w:t>(</w:t>
            </w:r>
            <w:r>
              <w:rPr>
                <w:rFonts w:hint="eastAsia"/>
                <w:color w:val="000000" w:themeColor="text1"/>
              </w:rPr>
              <w:t>安全生产）</w:t>
            </w: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未按要求制定落实安全管理制度、提供安全生产承诺、明确具体安全责任人</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次</w:t>
            </w:r>
          </w:p>
        </w:tc>
      </w:tr>
      <w:tr w:rsidR="008A1DF4">
        <w:trPr>
          <w:trHeight w:val="553"/>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作业人员未按要求统一着装、持证上岗、穿戴个人防护用品的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0.1</w:t>
            </w:r>
            <w:r>
              <w:rPr>
                <w:rFonts w:hint="eastAsia"/>
                <w:color w:val="000000" w:themeColor="text1"/>
              </w:rPr>
              <w:t>分</w:t>
            </w:r>
            <w:r>
              <w:rPr>
                <w:color w:val="000000" w:themeColor="text1"/>
              </w:rPr>
              <w:t>/</w:t>
            </w:r>
            <w:r>
              <w:rPr>
                <w:rFonts w:hint="eastAsia"/>
                <w:color w:val="000000" w:themeColor="text1"/>
              </w:rPr>
              <w:t>次</w:t>
            </w:r>
          </w:p>
        </w:tc>
      </w:tr>
      <w:tr w:rsidR="008A1DF4">
        <w:trPr>
          <w:trHeight w:val="718"/>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作业场所未按要求设置相关安全设施、存在不规范操作、作业等情况</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0.5</w:t>
            </w:r>
            <w:r>
              <w:rPr>
                <w:rFonts w:hint="eastAsia"/>
                <w:color w:val="000000" w:themeColor="text1"/>
              </w:rPr>
              <w:t>分</w:t>
            </w:r>
            <w:r>
              <w:rPr>
                <w:color w:val="000000" w:themeColor="text1"/>
              </w:rPr>
              <w:t>/</w:t>
            </w:r>
            <w:r>
              <w:rPr>
                <w:rFonts w:hint="eastAsia"/>
                <w:color w:val="000000" w:themeColor="text1"/>
              </w:rPr>
              <w:t>处</w:t>
            </w:r>
          </w:p>
        </w:tc>
      </w:tr>
      <w:tr w:rsidR="008A1DF4">
        <w:trPr>
          <w:trHeight w:val="482"/>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未按要求做好每月安全自查工作并提供安全台账的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2</w:t>
            </w:r>
            <w:r>
              <w:rPr>
                <w:rFonts w:hint="eastAsia"/>
                <w:color w:val="000000" w:themeColor="text1"/>
              </w:rPr>
              <w:t>分</w:t>
            </w:r>
            <w:r>
              <w:rPr>
                <w:color w:val="000000" w:themeColor="text1"/>
              </w:rPr>
              <w:t>/</w:t>
            </w:r>
            <w:r>
              <w:rPr>
                <w:rFonts w:hint="eastAsia"/>
                <w:color w:val="000000" w:themeColor="text1"/>
              </w:rPr>
              <w:t>次</w:t>
            </w:r>
            <w:r>
              <w:rPr>
                <w:color w:val="000000" w:themeColor="text1"/>
              </w:rPr>
              <w:t>.</w:t>
            </w:r>
          </w:p>
        </w:tc>
      </w:tr>
      <w:tr w:rsidR="008A1DF4">
        <w:trPr>
          <w:trHeight w:val="632"/>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未按要求建立应急队伍、制定响应机制和实施方案的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次</w:t>
            </w:r>
          </w:p>
        </w:tc>
      </w:tr>
      <w:tr w:rsidR="008A1DF4">
        <w:trPr>
          <w:trHeight w:val="360"/>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存在违规操作情况</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2</w:t>
            </w:r>
            <w:r>
              <w:rPr>
                <w:rFonts w:hint="eastAsia"/>
                <w:color w:val="000000" w:themeColor="text1"/>
              </w:rPr>
              <w:t>分</w:t>
            </w:r>
            <w:r>
              <w:rPr>
                <w:color w:val="000000" w:themeColor="text1"/>
              </w:rPr>
              <w:t>/</w:t>
            </w:r>
            <w:r>
              <w:rPr>
                <w:rFonts w:hint="eastAsia"/>
                <w:color w:val="000000" w:themeColor="text1"/>
              </w:rPr>
              <w:t>次</w:t>
            </w:r>
          </w:p>
        </w:tc>
      </w:tr>
      <w:tr w:rsidR="008A1DF4">
        <w:trPr>
          <w:trHeight w:val="163"/>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因违规操作或施工被通报的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3</w:t>
            </w:r>
            <w:r>
              <w:rPr>
                <w:rFonts w:hint="eastAsia"/>
                <w:color w:val="000000" w:themeColor="text1"/>
              </w:rPr>
              <w:t>分</w:t>
            </w:r>
            <w:r>
              <w:rPr>
                <w:color w:val="000000" w:themeColor="text1"/>
              </w:rPr>
              <w:t>/</w:t>
            </w:r>
            <w:r>
              <w:rPr>
                <w:rFonts w:hint="eastAsia"/>
                <w:color w:val="000000" w:themeColor="text1"/>
              </w:rPr>
              <w:t>次</w:t>
            </w:r>
          </w:p>
        </w:tc>
      </w:tr>
      <w:tr w:rsidR="008A1DF4">
        <w:trPr>
          <w:trHeight w:val="90"/>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出现安全责任事故（未涉及人员死亡或重大财产损失）被通报的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5</w:t>
            </w:r>
            <w:r>
              <w:rPr>
                <w:rFonts w:hint="eastAsia"/>
                <w:color w:val="000000" w:themeColor="text1"/>
              </w:rPr>
              <w:t>分</w:t>
            </w:r>
            <w:r>
              <w:rPr>
                <w:color w:val="000000" w:themeColor="text1"/>
              </w:rPr>
              <w:t>/</w:t>
            </w:r>
            <w:r>
              <w:rPr>
                <w:rFonts w:hint="eastAsia"/>
                <w:color w:val="000000" w:themeColor="text1"/>
              </w:rPr>
              <w:t>次</w:t>
            </w:r>
          </w:p>
        </w:tc>
      </w:tr>
      <w:tr w:rsidR="008A1DF4">
        <w:trPr>
          <w:trHeight w:hRule="exact" w:val="1097"/>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不文明施工的，如施工物料乱堆放、施工废料等未及时清运等</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0.1</w:t>
            </w:r>
            <w:r>
              <w:rPr>
                <w:rFonts w:hint="eastAsia"/>
                <w:color w:val="000000" w:themeColor="text1"/>
              </w:rPr>
              <w:t>分</w:t>
            </w:r>
            <w:r>
              <w:rPr>
                <w:color w:val="000000" w:themeColor="text1"/>
              </w:rPr>
              <w:t>/</w:t>
            </w:r>
            <w:r>
              <w:rPr>
                <w:rFonts w:hint="eastAsia"/>
                <w:color w:val="000000" w:themeColor="text1"/>
              </w:rPr>
              <w:t>次</w:t>
            </w:r>
          </w:p>
        </w:tc>
      </w:tr>
      <w:tr w:rsidR="008A1DF4">
        <w:trPr>
          <w:trHeight w:hRule="exact" w:val="699"/>
        </w:trPr>
        <w:tc>
          <w:tcPr>
            <w:tcW w:w="810" w:type="pct"/>
            <w:vMerge w:val="restart"/>
            <w:tcBorders>
              <w:top w:val="single" w:sz="4" w:space="0" w:color="auto"/>
              <w:right w:val="single" w:sz="4" w:space="0" w:color="auto"/>
            </w:tcBorders>
            <w:vAlign w:val="center"/>
          </w:tcPr>
          <w:p w:rsidR="008A1DF4" w:rsidRDefault="008A1DF4">
            <w:pPr>
              <w:spacing w:line="240" w:lineRule="auto"/>
              <w:ind w:firstLineChars="0" w:firstLine="0"/>
              <w:jc w:val="center"/>
              <w:rPr>
                <w:color w:val="000000" w:themeColor="text1"/>
              </w:rPr>
            </w:pPr>
          </w:p>
          <w:p w:rsidR="008A1DF4" w:rsidRDefault="008A1DF4">
            <w:pPr>
              <w:spacing w:line="240" w:lineRule="auto"/>
              <w:ind w:firstLineChars="0" w:firstLine="0"/>
              <w:jc w:val="center"/>
              <w:rPr>
                <w:color w:val="000000" w:themeColor="text1"/>
              </w:rPr>
            </w:pPr>
          </w:p>
          <w:p w:rsidR="008A1DF4" w:rsidRDefault="008A1DF4">
            <w:pPr>
              <w:spacing w:line="240" w:lineRule="auto"/>
              <w:ind w:firstLineChars="0" w:firstLine="0"/>
              <w:jc w:val="center"/>
              <w:rPr>
                <w:color w:val="000000" w:themeColor="text1"/>
              </w:rPr>
            </w:pPr>
          </w:p>
          <w:p w:rsidR="008A1DF4" w:rsidRDefault="008A1DF4">
            <w:pPr>
              <w:spacing w:line="240" w:lineRule="auto"/>
              <w:ind w:firstLineChars="0" w:firstLine="0"/>
              <w:jc w:val="center"/>
              <w:rPr>
                <w:color w:val="000000" w:themeColor="text1"/>
              </w:rPr>
            </w:pPr>
          </w:p>
          <w:p w:rsidR="008A1DF4" w:rsidRDefault="00B006D6">
            <w:pPr>
              <w:spacing w:line="240" w:lineRule="auto"/>
              <w:ind w:firstLineChars="0" w:firstLine="0"/>
              <w:jc w:val="center"/>
              <w:rPr>
                <w:color w:val="000000" w:themeColor="text1"/>
              </w:rPr>
            </w:pPr>
            <w:r>
              <w:rPr>
                <w:rFonts w:hint="eastAsia"/>
                <w:color w:val="000000" w:themeColor="text1"/>
              </w:rPr>
              <w:t>各类市政设施维护</w:t>
            </w:r>
          </w:p>
          <w:p w:rsidR="008A1DF4" w:rsidRDefault="008A1DF4">
            <w:pPr>
              <w:spacing w:line="240" w:lineRule="auto"/>
              <w:ind w:firstLineChars="0" w:firstLine="0"/>
              <w:jc w:val="center"/>
              <w:rPr>
                <w:color w:val="000000" w:themeColor="text1"/>
              </w:rPr>
            </w:pPr>
          </w:p>
          <w:p w:rsidR="008A1DF4" w:rsidRDefault="008A1DF4">
            <w:pPr>
              <w:spacing w:line="240" w:lineRule="auto"/>
              <w:ind w:firstLineChars="0" w:firstLine="0"/>
              <w:jc w:val="center"/>
              <w:rPr>
                <w:color w:val="000000" w:themeColor="text1"/>
              </w:rPr>
            </w:pPr>
          </w:p>
          <w:p w:rsidR="008A1DF4" w:rsidRDefault="008A1DF4">
            <w:pPr>
              <w:spacing w:line="240" w:lineRule="auto"/>
              <w:ind w:firstLineChars="0" w:firstLine="0"/>
              <w:jc w:val="center"/>
              <w:rPr>
                <w:color w:val="000000" w:themeColor="text1"/>
              </w:rPr>
            </w:pPr>
          </w:p>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路面窨井盖、雨水篦子破损、缺失的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0.5</w:t>
            </w:r>
            <w:r>
              <w:rPr>
                <w:rFonts w:hint="eastAsia"/>
                <w:color w:val="000000" w:themeColor="text1"/>
              </w:rPr>
              <w:t>分</w:t>
            </w:r>
            <w:r>
              <w:rPr>
                <w:color w:val="000000" w:themeColor="text1"/>
              </w:rPr>
              <w:t>/</w:t>
            </w:r>
            <w:r>
              <w:rPr>
                <w:rFonts w:hint="eastAsia"/>
                <w:color w:val="000000" w:themeColor="text1"/>
              </w:rPr>
              <w:t>处</w:t>
            </w:r>
          </w:p>
        </w:tc>
      </w:tr>
      <w:tr w:rsidR="008A1DF4">
        <w:trPr>
          <w:trHeight w:hRule="exact" w:val="638"/>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路面窨井盖、雨水篦子有淤泥及杂物堆积的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0.1</w:t>
            </w:r>
            <w:r>
              <w:rPr>
                <w:rFonts w:hint="eastAsia"/>
                <w:color w:val="000000" w:themeColor="text1"/>
              </w:rPr>
              <w:t>分</w:t>
            </w:r>
            <w:r>
              <w:rPr>
                <w:color w:val="000000" w:themeColor="text1"/>
              </w:rPr>
              <w:t>/</w:t>
            </w:r>
            <w:r>
              <w:rPr>
                <w:rFonts w:hint="eastAsia"/>
                <w:color w:val="000000" w:themeColor="text1"/>
              </w:rPr>
              <w:t>处</w:t>
            </w:r>
          </w:p>
        </w:tc>
      </w:tr>
      <w:tr w:rsidR="008A1DF4">
        <w:trPr>
          <w:trHeight w:hRule="exact" w:val="603"/>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路面窨井盖、雨水篦子有堵塞不通水的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0.1</w:t>
            </w:r>
            <w:r>
              <w:rPr>
                <w:rFonts w:hint="eastAsia"/>
                <w:color w:val="000000" w:themeColor="text1"/>
              </w:rPr>
              <w:t>分</w:t>
            </w:r>
            <w:r>
              <w:rPr>
                <w:color w:val="000000" w:themeColor="text1"/>
              </w:rPr>
              <w:t>/</w:t>
            </w:r>
            <w:r>
              <w:rPr>
                <w:rFonts w:hint="eastAsia"/>
                <w:color w:val="000000" w:themeColor="text1"/>
              </w:rPr>
              <w:t>处</w:t>
            </w:r>
          </w:p>
        </w:tc>
      </w:tr>
      <w:tr w:rsidR="008A1DF4">
        <w:trPr>
          <w:trHeight w:hRule="exact" w:val="55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休息区、椅、凳等破损的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0.1</w:t>
            </w:r>
            <w:r>
              <w:rPr>
                <w:rFonts w:hint="eastAsia"/>
                <w:color w:val="000000" w:themeColor="text1"/>
              </w:rPr>
              <w:t>分</w:t>
            </w:r>
            <w:r>
              <w:rPr>
                <w:color w:val="000000" w:themeColor="text1"/>
              </w:rPr>
              <w:t>/</w:t>
            </w:r>
            <w:r>
              <w:rPr>
                <w:rFonts w:hint="eastAsia"/>
                <w:color w:val="000000" w:themeColor="text1"/>
              </w:rPr>
              <w:t>处</w:t>
            </w:r>
          </w:p>
        </w:tc>
      </w:tr>
      <w:tr w:rsidR="008A1DF4">
        <w:trPr>
          <w:trHeight w:hRule="exact" w:val="985"/>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休息区、椅、凳等零部件残缺有安全隐患的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0.3</w:t>
            </w:r>
            <w:r>
              <w:rPr>
                <w:rFonts w:hint="eastAsia"/>
                <w:color w:val="000000" w:themeColor="text1"/>
              </w:rPr>
              <w:t>分</w:t>
            </w:r>
            <w:r>
              <w:rPr>
                <w:color w:val="000000" w:themeColor="text1"/>
              </w:rPr>
              <w:t>/</w:t>
            </w:r>
            <w:r>
              <w:rPr>
                <w:rFonts w:hint="eastAsia"/>
                <w:color w:val="000000" w:themeColor="text1"/>
              </w:rPr>
              <w:t>处</w:t>
            </w:r>
          </w:p>
        </w:tc>
      </w:tr>
      <w:tr w:rsidR="008A1DF4">
        <w:trPr>
          <w:trHeight w:hRule="exact" w:val="1299"/>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休息区、椅、凳等外表有粘贴牛皮癣等各类广告的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0.05</w:t>
            </w:r>
            <w:r>
              <w:rPr>
                <w:rFonts w:hint="eastAsia"/>
                <w:color w:val="000000" w:themeColor="text1"/>
              </w:rPr>
              <w:t>分</w:t>
            </w:r>
            <w:r>
              <w:rPr>
                <w:color w:val="000000" w:themeColor="text1"/>
              </w:rPr>
              <w:t>/</w:t>
            </w:r>
            <w:r>
              <w:rPr>
                <w:rFonts w:hint="eastAsia"/>
                <w:color w:val="000000" w:themeColor="text1"/>
              </w:rPr>
              <w:t>处</w:t>
            </w:r>
          </w:p>
        </w:tc>
      </w:tr>
      <w:tr w:rsidR="008A1DF4">
        <w:trPr>
          <w:trHeight w:hRule="exact" w:val="604"/>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休息区、椅、凳等外表有脱漆现象的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0.1</w:t>
            </w:r>
            <w:r>
              <w:rPr>
                <w:rFonts w:hint="eastAsia"/>
                <w:color w:val="000000" w:themeColor="text1"/>
              </w:rPr>
              <w:t>分</w:t>
            </w:r>
            <w:r>
              <w:rPr>
                <w:color w:val="000000" w:themeColor="text1"/>
              </w:rPr>
              <w:t>/</w:t>
            </w:r>
            <w:r>
              <w:rPr>
                <w:rFonts w:hint="eastAsia"/>
                <w:color w:val="000000" w:themeColor="text1"/>
              </w:rPr>
              <w:t>处</w:t>
            </w:r>
          </w:p>
        </w:tc>
      </w:tr>
      <w:tr w:rsidR="008A1DF4">
        <w:trPr>
          <w:trHeight w:val="671"/>
        </w:trPr>
        <w:tc>
          <w:tcPr>
            <w:tcW w:w="810" w:type="pct"/>
            <w:vMerge w:val="restart"/>
            <w:tcBorders>
              <w:top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lastRenderedPageBreak/>
              <w:t>维护材料</w:t>
            </w: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更换的井盖材料低于原型号要求的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处</w:t>
            </w:r>
          </w:p>
        </w:tc>
      </w:tr>
      <w:tr w:rsidR="008A1DF4">
        <w:trPr>
          <w:trHeight w:val="669"/>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更换的井盖尺寸不符合要求与井口不匹配的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处</w:t>
            </w:r>
          </w:p>
        </w:tc>
      </w:tr>
      <w:tr w:rsidR="008A1DF4">
        <w:trPr>
          <w:trHeight w:val="67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更换的公共设施的零部件质量不达标的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处</w:t>
            </w:r>
          </w:p>
        </w:tc>
      </w:tr>
      <w:tr w:rsidR="008A1DF4">
        <w:trPr>
          <w:trHeight w:val="67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更换的公共设施的零部件市容与原先不匹配的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处</w:t>
            </w:r>
          </w:p>
        </w:tc>
      </w:tr>
      <w:tr w:rsidR="008A1DF4">
        <w:trPr>
          <w:trHeight w:val="671"/>
        </w:trPr>
        <w:tc>
          <w:tcPr>
            <w:tcW w:w="810" w:type="pct"/>
            <w:vMerge w:val="restart"/>
            <w:tcBorders>
              <w:top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维修时效、工作完成情况</w:t>
            </w: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管理部门安排临时性突击任务，未按管理部门要求、时间完成</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2</w:t>
            </w:r>
            <w:r>
              <w:rPr>
                <w:rFonts w:hint="eastAsia"/>
                <w:color w:val="000000" w:themeColor="text1"/>
              </w:rPr>
              <w:t>分</w:t>
            </w:r>
            <w:r>
              <w:rPr>
                <w:color w:val="000000" w:themeColor="text1"/>
              </w:rPr>
              <w:t>/</w:t>
            </w:r>
            <w:r>
              <w:rPr>
                <w:rFonts w:hint="eastAsia"/>
                <w:color w:val="000000" w:themeColor="text1"/>
              </w:rPr>
              <w:t>次</w:t>
            </w:r>
          </w:p>
        </w:tc>
      </w:tr>
      <w:tr w:rsidR="008A1DF4">
        <w:trPr>
          <w:trHeight w:val="67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维修工作完成质量，不符合规范或要求</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2</w:t>
            </w:r>
            <w:r>
              <w:rPr>
                <w:rFonts w:hint="eastAsia"/>
                <w:color w:val="000000" w:themeColor="text1"/>
              </w:rPr>
              <w:t>分</w:t>
            </w:r>
            <w:r>
              <w:rPr>
                <w:color w:val="000000" w:themeColor="text1"/>
              </w:rPr>
              <w:t>/</w:t>
            </w:r>
            <w:r>
              <w:rPr>
                <w:rFonts w:hint="eastAsia"/>
                <w:color w:val="000000" w:themeColor="text1"/>
              </w:rPr>
              <w:t>次</w:t>
            </w:r>
          </w:p>
        </w:tc>
      </w:tr>
      <w:tr w:rsidR="008A1DF4">
        <w:trPr>
          <w:trHeight w:val="67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上级部门、领导巡（检）查发现的问题未按管理部门要求、时间完成</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5</w:t>
            </w:r>
            <w:r>
              <w:rPr>
                <w:rFonts w:hint="eastAsia"/>
                <w:color w:val="000000" w:themeColor="text1"/>
              </w:rPr>
              <w:t>分</w:t>
            </w:r>
            <w:r>
              <w:rPr>
                <w:color w:val="000000" w:themeColor="text1"/>
              </w:rPr>
              <w:t>/</w:t>
            </w:r>
            <w:r>
              <w:rPr>
                <w:rFonts w:hint="eastAsia"/>
                <w:color w:val="000000" w:themeColor="text1"/>
              </w:rPr>
              <w:t>次</w:t>
            </w:r>
          </w:p>
        </w:tc>
      </w:tr>
      <w:tr w:rsidR="008A1DF4">
        <w:trPr>
          <w:trHeight w:val="671"/>
        </w:trPr>
        <w:tc>
          <w:tcPr>
            <w:tcW w:w="810" w:type="pct"/>
            <w:vMerge w:val="restart"/>
            <w:tcBorders>
              <w:top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资料管理</w:t>
            </w: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人员、车辆、设（施）备等备案资料缺失</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份</w:t>
            </w:r>
          </w:p>
        </w:tc>
      </w:tr>
      <w:tr w:rsidR="008A1DF4">
        <w:trPr>
          <w:trHeight w:val="67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维护档案资料不齐，填写不规范</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份</w:t>
            </w:r>
          </w:p>
        </w:tc>
      </w:tr>
      <w:tr w:rsidR="008A1DF4">
        <w:trPr>
          <w:trHeight w:val="67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管理部门要求提供、报送的资料（含发票等）未按时提供、报送的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次</w:t>
            </w:r>
          </w:p>
        </w:tc>
      </w:tr>
      <w:tr w:rsidR="008A1DF4">
        <w:trPr>
          <w:trHeight w:val="671"/>
        </w:trPr>
        <w:tc>
          <w:tcPr>
            <w:tcW w:w="810" w:type="pct"/>
            <w:vMerge w:val="restart"/>
            <w:tcBorders>
              <w:top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舆情与投诉</w:t>
            </w: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数字化城管案件、群众有效投诉（信访）、舆情关注等问题未在规定时间内整改或整改不合格的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5</w:t>
            </w:r>
            <w:r>
              <w:rPr>
                <w:rFonts w:hint="eastAsia"/>
                <w:color w:val="000000" w:themeColor="text1"/>
              </w:rPr>
              <w:t>分</w:t>
            </w:r>
            <w:r>
              <w:rPr>
                <w:color w:val="000000" w:themeColor="text1"/>
              </w:rPr>
              <w:t>/</w:t>
            </w:r>
            <w:r>
              <w:rPr>
                <w:rFonts w:hint="eastAsia"/>
                <w:color w:val="000000" w:themeColor="text1"/>
              </w:rPr>
              <w:t>宗</w:t>
            </w:r>
          </w:p>
        </w:tc>
      </w:tr>
      <w:tr w:rsidR="008A1DF4">
        <w:trPr>
          <w:trHeight w:val="533"/>
        </w:trPr>
        <w:tc>
          <w:tcPr>
            <w:tcW w:w="810" w:type="pct"/>
            <w:vMerge/>
            <w:tcBorders>
              <w:bottom w:val="single" w:sz="4" w:space="0" w:color="auto"/>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数字化城管案件、群众有效投诉（信访）等问题未在规定时间内整改或整改不合格进而引发舆情关注、报道的，或舆情关注事件影响扩大化的</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5</w:t>
            </w:r>
            <w:r>
              <w:rPr>
                <w:rFonts w:hint="eastAsia"/>
                <w:color w:val="000000" w:themeColor="text1"/>
              </w:rPr>
              <w:t>分</w:t>
            </w:r>
            <w:r>
              <w:rPr>
                <w:color w:val="000000" w:themeColor="text1"/>
              </w:rPr>
              <w:t>/</w:t>
            </w:r>
            <w:r>
              <w:rPr>
                <w:rFonts w:hint="eastAsia"/>
                <w:color w:val="000000" w:themeColor="text1"/>
              </w:rPr>
              <w:t>宗</w:t>
            </w:r>
          </w:p>
        </w:tc>
      </w:tr>
      <w:tr w:rsidR="008A1DF4">
        <w:trPr>
          <w:trHeight w:val="331"/>
        </w:trPr>
        <w:tc>
          <w:tcPr>
            <w:tcW w:w="810" w:type="pct"/>
            <w:vMerge w:val="restart"/>
            <w:tcBorders>
              <w:top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制度管理</w:t>
            </w: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项目的人员、仓储、施工、安全、报告、资料、值班等管理制度或流程缺失</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个</w:t>
            </w:r>
          </w:p>
        </w:tc>
      </w:tr>
      <w:tr w:rsidR="008A1DF4">
        <w:trPr>
          <w:trHeight w:val="33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项目应急预案缺失，或应急预案照搬照抄其他项目、不符本项目实际，缺少应急队伍等</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1</w:t>
            </w:r>
            <w:r>
              <w:rPr>
                <w:rFonts w:hint="eastAsia"/>
                <w:color w:val="000000" w:themeColor="text1"/>
              </w:rPr>
              <w:t>分</w:t>
            </w:r>
            <w:r>
              <w:rPr>
                <w:color w:val="000000" w:themeColor="text1"/>
              </w:rPr>
              <w:t>/</w:t>
            </w:r>
            <w:r>
              <w:rPr>
                <w:rFonts w:hint="eastAsia"/>
                <w:color w:val="000000" w:themeColor="text1"/>
              </w:rPr>
              <w:t>处</w:t>
            </w:r>
          </w:p>
        </w:tc>
      </w:tr>
      <w:tr w:rsidR="008A1DF4">
        <w:trPr>
          <w:trHeight w:val="331"/>
        </w:trPr>
        <w:tc>
          <w:tcPr>
            <w:tcW w:w="810" w:type="pct"/>
            <w:vMerge w:val="restart"/>
            <w:tcBorders>
              <w:top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日常管理</w:t>
            </w: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发生劳资纠纷事件</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5</w:t>
            </w:r>
            <w:r>
              <w:rPr>
                <w:rFonts w:hint="eastAsia"/>
                <w:color w:val="000000" w:themeColor="text1"/>
              </w:rPr>
              <w:t>分</w:t>
            </w:r>
            <w:r>
              <w:rPr>
                <w:color w:val="000000" w:themeColor="text1"/>
              </w:rPr>
              <w:t>/</w:t>
            </w:r>
            <w:r>
              <w:rPr>
                <w:rFonts w:hint="eastAsia"/>
                <w:color w:val="000000" w:themeColor="text1"/>
              </w:rPr>
              <w:t>次</w:t>
            </w:r>
          </w:p>
        </w:tc>
      </w:tr>
      <w:tr w:rsidR="008A1DF4">
        <w:trPr>
          <w:trHeight w:val="331"/>
        </w:trPr>
        <w:tc>
          <w:tcPr>
            <w:tcW w:w="810" w:type="pct"/>
            <w:vMerge/>
            <w:tcBorders>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不配合应急、抢险工作</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5</w:t>
            </w:r>
            <w:r>
              <w:rPr>
                <w:rFonts w:hint="eastAsia"/>
                <w:color w:val="000000" w:themeColor="text1"/>
              </w:rPr>
              <w:t>分</w:t>
            </w:r>
            <w:r>
              <w:rPr>
                <w:color w:val="000000" w:themeColor="text1"/>
              </w:rPr>
              <w:t>/</w:t>
            </w:r>
            <w:r>
              <w:rPr>
                <w:rFonts w:hint="eastAsia"/>
                <w:color w:val="000000" w:themeColor="text1"/>
              </w:rPr>
              <w:t>次</w:t>
            </w:r>
          </w:p>
        </w:tc>
      </w:tr>
      <w:tr w:rsidR="008A1DF4">
        <w:trPr>
          <w:trHeight w:val="331"/>
        </w:trPr>
        <w:tc>
          <w:tcPr>
            <w:tcW w:w="810" w:type="pct"/>
            <w:vMerge/>
            <w:tcBorders>
              <w:bottom w:val="single" w:sz="4" w:space="0" w:color="auto"/>
              <w:right w:val="single" w:sz="4" w:space="0" w:color="auto"/>
            </w:tcBorders>
            <w:vAlign w:val="center"/>
          </w:tcPr>
          <w:p w:rsidR="008A1DF4" w:rsidRDefault="008A1DF4">
            <w:pPr>
              <w:spacing w:line="240" w:lineRule="auto"/>
              <w:ind w:firstLineChars="0" w:firstLine="0"/>
              <w:jc w:val="center"/>
              <w:rPr>
                <w:color w:val="000000" w:themeColor="text1"/>
              </w:rPr>
            </w:pPr>
          </w:p>
        </w:tc>
        <w:tc>
          <w:tcPr>
            <w:tcW w:w="3107"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不配合管理部门完成合同约定的其他工作</w:t>
            </w:r>
          </w:p>
        </w:tc>
        <w:tc>
          <w:tcPr>
            <w:tcW w:w="1082"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jc w:val="center"/>
              <w:rPr>
                <w:color w:val="000000" w:themeColor="text1"/>
              </w:rPr>
            </w:pPr>
            <w:r>
              <w:rPr>
                <w:rFonts w:hint="eastAsia"/>
                <w:color w:val="000000" w:themeColor="text1"/>
              </w:rPr>
              <w:t>扣</w:t>
            </w:r>
            <w:r>
              <w:rPr>
                <w:color w:val="000000" w:themeColor="text1"/>
              </w:rPr>
              <w:t>5</w:t>
            </w:r>
            <w:r>
              <w:rPr>
                <w:rFonts w:hint="eastAsia"/>
                <w:color w:val="000000" w:themeColor="text1"/>
              </w:rPr>
              <w:t>分</w:t>
            </w:r>
            <w:r>
              <w:rPr>
                <w:color w:val="000000" w:themeColor="text1"/>
              </w:rPr>
              <w:t>/</w:t>
            </w:r>
            <w:r>
              <w:rPr>
                <w:rFonts w:hint="eastAsia"/>
                <w:color w:val="000000" w:themeColor="text1"/>
              </w:rPr>
              <w:t>次</w:t>
            </w:r>
          </w:p>
        </w:tc>
      </w:tr>
    </w:tbl>
    <w:p w:rsidR="008A1DF4" w:rsidRDefault="008A1DF4">
      <w:pPr>
        <w:ind w:firstLine="422"/>
        <w:jc w:val="center"/>
        <w:rPr>
          <w:rFonts w:ascii="宋体" w:cs="宋体"/>
          <w:b/>
          <w:bCs/>
          <w:color w:val="000000" w:themeColor="text1"/>
        </w:rPr>
      </w:pPr>
    </w:p>
    <w:p w:rsidR="008A1DF4" w:rsidRDefault="008A1DF4">
      <w:pPr>
        <w:ind w:firstLine="422"/>
        <w:jc w:val="center"/>
        <w:rPr>
          <w:rFonts w:ascii="宋体" w:cs="宋体"/>
          <w:b/>
          <w:bCs/>
          <w:color w:val="000000" w:themeColor="text1"/>
        </w:rPr>
      </w:pPr>
    </w:p>
    <w:p w:rsidR="008A1DF4" w:rsidRDefault="008A1DF4">
      <w:pPr>
        <w:ind w:firstLine="422"/>
        <w:jc w:val="center"/>
        <w:rPr>
          <w:rFonts w:ascii="宋体" w:cs="宋体"/>
          <w:b/>
          <w:bCs/>
          <w:color w:val="000000" w:themeColor="text1"/>
        </w:rPr>
      </w:pPr>
    </w:p>
    <w:p w:rsidR="008A1DF4" w:rsidRDefault="008A1DF4">
      <w:pPr>
        <w:ind w:firstLine="422"/>
        <w:jc w:val="center"/>
        <w:rPr>
          <w:rFonts w:ascii="宋体" w:cs="宋体"/>
          <w:b/>
          <w:bCs/>
          <w:color w:val="000000" w:themeColor="text1"/>
        </w:rPr>
      </w:pPr>
    </w:p>
    <w:p w:rsidR="008A1DF4" w:rsidRDefault="008A1DF4">
      <w:pPr>
        <w:ind w:firstLine="422"/>
        <w:jc w:val="center"/>
        <w:rPr>
          <w:rFonts w:ascii="宋体" w:cs="宋体"/>
          <w:b/>
          <w:bCs/>
          <w:color w:val="000000" w:themeColor="text1"/>
        </w:rPr>
      </w:pPr>
    </w:p>
    <w:p w:rsidR="008A1DF4" w:rsidRDefault="008A1DF4">
      <w:pPr>
        <w:ind w:firstLine="422"/>
        <w:jc w:val="center"/>
        <w:rPr>
          <w:rFonts w:ascii="宋体" w:cs="宋体"/>
          <w:b/>
          <w:bCs/>
          <w:color w:val="000000" w:themeColor="text1"/>
        </w:rPr>
      </w:pPr>
    </w:p>
    <w:p w:rsidR="008A1DF4" w:rsidRDefault="00B006D6" w:rsidP="00CF2876">
      <w:pPr>
        <w:ind w:firstLine="422"/>
        <w:rPr>
          <w:rFonts w:ascii="宋体" w:cs="宋体"/>
          <w:b/>
          <w:bCs/>
          <w:color w:val="000000" w:themeColor="text1"/>
        </w:rPr>
      </w:pPr>
      <w:r>
        <w:rPr>
          <w:rFonts w:ascii="宋体" w:cs="宋体"/>
          <w:b/>
          <w:bCs/>
          <w:color w:val="000000" w:themeColor="text1"/>
        </w:rPr>
        <w:br w:type="page"/>
      </w:r>
      <w:r>
        <w:rPr>
          <w:rFonts w:ascii="宋体" w:hAnsi="宋体" w:cs="宋体" w:hint="eastAsia"/>
          <w:b/>
          <w:bCs/>
          <w:color w:val="000000" w:themeColor="text1"/>
        </w:rPr>
        <w:lastRenderedPageBreak/>
        <w:t>附件</w:t>
      </w:r>
      <w:r>
        <w:rPr>
          <w:rFonts w:ascii="宋体" w:hAnsi="宋体" w:cs="宋体"/>
          <w:b/>
          <w:bCs/>
          <w:color w:val="000000" w:themeColor="text1"/>
        </w:rPr>
        <w:t>4</w:t>
      </w:r>
      <w:r>
        <w:rPr>
          <w:rFonts w:ascii="宋体" w:hAnsi="宋体" w:cs="宋体" w:hint="eastAsia"/>
          <w:b/>
          <w:bCs/>
          <w:color w:val="000000" w:themeColor="text1"/>
        </w:rPr>
        <w:t>：</w:t>
      </w:r>
    </w:p>
    <w:p w:rsidR="008A1DF4" w:rsidRDefault="00B006D6">
      <w:pPr>
        <w:spacing w:line="540" w:lineRule="exact"/>
        <w:ind w:firstLine="422"/>
        <w:jc w:val="center"/>
        <w:rPr>
          <w:rFonts w:ascii="宋体" w:cs="宋体"/>
          <w:b/>
          <w:bCs/>
          <w:color w:val="000000" w:themeColor="text1"/>
        </w:rPr>
      </w:pP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八位一体综合管理市容巡护监管考核方案》</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一、考核项目</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市容劝导、摊点管理、工程施工和建筑装修垃圾管理、车辆管理、户外广告和门头招牌巡查、制止违法建设、秩序维护、一般数字化案件等、及时制止违反市容秩序管理服务的行为。</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二、考核范围</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包括火车站站前广场、汽车站站前广场等市容巡护管理服务。</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三、考核办法</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每月采用定期考核与巡查考核相结合的方式进行全面考核。</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四、考核评分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考核实行百分制，市容巡护管理服务最终考核得分满分</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40" w:lineRule="exact"/>
        <w:ind w:firstLine="420"/>
        <w:rPr>
          <w:rFonts w:ascii="宋体" w:cs="宋体"/>
          <w:bCs/>
          <w:color w:val="000000" w:themeColor="text1"/>
        </w:rPr>
      </w:pPr>
      <w:r>
        <w:rPr>
          <w:rFonts w:ascii="宋体" w:hAnsi="宋体" w:cs="宋体" w:hint="eastAsia"/>
          <w:bCs/>
          <w:color w:val="000000" w:themeColor="text1"/>
        </w:rPr>
        <w:t>五、考核内容及方式</w:t>
      </w:r>
    </w:p>
    <w:p w:rsidR="008A1DF4" w:rsidRDefault="00B006D6">
      <w:pPr>
        <w:spacing w:line="540" w:lineRule="exact"/>
        <w:ind w:firstLine="420"/>
        <w:rPr>
          <w:rFonts w:ascii="宋体" w:cs="宋体"/>
          <w:color w:val="000000" w:themeColor="text1"/>
        </w:rPr>
      </w:pPr>
      <w:r>
        <w:rPr>
          <w:rFonts w:ascii="宋体" w:hAnsi="宋体" w:cs="宋体"/>
          <w:bCs/>
          <w:color w:val="000000" w:themeColor="text1"/>
        </w:rPr>
        <w:t>1.</w:t>
      </w:r>
      <w:r>
        <w:rPr>
          <w:rFonts w:ascii="宋体" w:hAnsi="宋体" w:cs="宋体" w:hint="eastAsia"/>
          <w:color w:val="000000" w:themeColor="text1"/>
        </w:rPr>
        <w:t>市容秩序管理服务人员考勤在岗合格率、市容秩序管理服务作业车辆作业完成率、作业越界，由采购人生成考核结果（考核满分为</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日常考核分数采取定期和不定期综合检查考核相结合方式，具体采购人执行。</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采购人每月分别统计考核分数，满分</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遇以下情形直接进行扣分：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违反安全文明作业要求规定的情形直接扣分</w:t>
      </w:r>
      <w:r>
        <w:rPr>
          <w:rFonts w:ascii="宋体" w:hAnsi="宋体" w:cs="宋体"/>
          <w:color w:val="000000" w:themeColor="text1"/>
        </w:rPr>
        <w:t>2</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对社会造成不良影响的情形直接扣分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上级部门、领导巡（检）查发现及数字化城管案件、群众有效投诉（信访）、舆情关注的问题，查实属于维护企业主要责任的情形直接扣分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8A1DF4">
      <w:pPr>
        <w:ind w:firstLine="420"/>
        <w:rPr>
          <w:rFonts w:ascii="宋体" w:cs="宋体"/>
          <w:color w:val="000000" w:themeColor="text1"/>
        </w:rPr>
      </w:pPr>
    </w:p>
    <w:p w:rsidR="008A1DF4" w:rsidRDefault="008A1DF4">
      <w:pPr>
        <w:ind w:firstLine="420"/>
        <w:rPr>
          <w:rFonts w:ascii="宋体" w:cs="宋体"/>
          <w:color w:val="000000" w:themeColor="text1"/>
        </w:rPr>
      </w:pPr>
    </w:p>
    <w:p w:rsidR="008A1DF4" w:rsidRDefault="008A1DF4">
      <w:pPr>
        <w:ind w:firstLine="420"/>
        <w:rPr>
          <w:rFonts w:ascii="宋体" w:cs="宋体"/>
          <w:color w:val="000000" w:themeColor="text1"/>
        </w:rPr>
      </w:pPr>
    </w:p>
    <w:p w:rsidR="008A1DF4" w:rsidRDefault="008A1DF4">
      <w:pPr>
        <w:pStyle w:val="afd"/>
        <w:ind w:firstLine="420"/>
        <w:rPr>
          <w:rFonts w:cs="宋体"/>
          <w:color w:val="000000" w:themeColor="text1"/>
        </w:rPr>
      </w:pPr>
    </w:p>
    <w:p w:rsidR="008A1DF4" w:rsidRDefault="00B006D6">
      <w:pPr>
        <w:ind w:firstLine="422"/>
        <w:rPr>
          <w:rFonts w:ascii="宋体" w:hAnsi="宋体" w:cs="宋体"/>
          <w:b/>
          <w:color w:val="000000" w:themeColor="text1"/>
        </w:rPr>
      </w:pPr>
      <w:r>
        <w:rPr>
          <w:rFonts w:ascii="宋体" w:hAnsi="宋体" w:cs="宋体" w:hint="eastAsia"/>
          <w:b/>
          <w:color w:val="000000" w:themeColor="text1"/>
        </w:rPr>
        <w:br w:type="page"/>
      </w:r>
    </w:p>
    <w:p w:rsidR="008A1DF4" w:rsidRDefault="00B006D6">
      <w:pPr>
        <w:ind w:firstLine="422"/>
        <w:rPr>
          <w:rFonts w:ascii="宋体" w:cs="宋体"/>
          <w:b/>
          <w:color w:val="000000" w:themeColor="text1"/>
        </w:rPr>
      </w:pPr>
      <w:r>
        <w:rPr>
          <w:rFonts w:ascii="宋体" w:hAnsi="宋体" w:cs="宋体" w:hint="eastAsia"/>
          <w:b/>
          <w:color w:val="000000" w:themeColor="text1"/>
        </w:rPr>
        <w:lastRenderedPageBreak/>
        <w:t>附件</w:t>
      </w:r>
      <w:r>
        <w:rPr>
          <w:rFonts w:ascii="宋体" w:hAnsi="宋体" w:cs="宋体"/>
          <w:b/>
          <w:color w:val="000000" w:themeColor="text1"/>
        </w:rPr>
        <w:t>4-1</w:t>
      </w:r>
      <w:r>
        <w:rPr>
          <w:rFonts w:ascii="宋体" w:hAnsi="宋体" w:cs="宋体" w:hint="eastAsia"/>
          <w:b/>
          <w:color w:val="000000" w:themeColor="text1"/>
        </w:rPr>
        <w:t>：</w:t>
      </w:r>
    </w:p>
    <w:p w:rsidR="008A1DF4" w:rsidRDefault="00B006D6">
      <w:pPr>
        <w:ind w:firstLine="422"/>
        <w:jc w:val="center"/>
        <w:rPr>
          <w:rFonts w:ascii="宋体" w:cs="宋体"/>
          <w:b/>
          <w:color w:val="000000" w:themeColor="text1"/>
        </w:rPr>
      </w:pPr>
      <w:r>
        <w:rPr>
          <w:rFonts w:ascii="宋体" w:hAnsi="宋体" w:cs="宋体" w:hint="eastAsia"/>
          <w:b/>
          <w:color w:val="000000" w:themeColor="text1"/>
        </w:rPr>
        <w:t>《</w:t>
      </w: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八位一体综合管理市容巡护</w:t>
      </w:r>
      <w:r>
        <w:rPr>
          <w:rFonts w:ascii="宋体" w:hAnsi="宋体" w:cs="宋体" w:hint="eastAsia"/>
          <w:b/>
          <w:color w:val="000000" w:themeColor="text1"/>
        </w:rPr>
        <w:t>监管考核评分标准表》</w:t>
      </w:r>
    </w:p>
    <w:tbl>
      <w:tblPr>
        <w:tblW w:w="4999" w:type="pct"/>
        <w:jc w:val="center"/>
        <w:tblBorders>
          <w:top w:val="single" w:sz="4" w:space="0" w:color="auto"/>
          <w:left w:val="single" w:sz="4" w:space="0" w:color="auto"/>
          <w:bottom w:val="single" w:sz="4" w:space="0" w:color="auto"/>
          <w:right w:val="single" w:sz="4" w:space="0" w:color="auto"/>
        </w:tblBorders>
        <w:tblLook w:val="04A0"/>
      </w:tblPr>
      <w:tblGrid>
        <w:gridCol w:w="2471"/>
        <w:gridCol w:w="5588"/>
        <w:gridCol w:w="1793"/>
      </w:tblGrid>
      <w:tr w:rsidR="008A1DF4">
        <w:trPr>
          <w:trHeight w:hRule="exact" w:val="690"/>
          <w:tblHeader/>
          <w:jc w:val="center"/>
        </w:trPr>
        <w:tc>
          <w:tcPr>
            <w:tcW w:w="1253" w:type="pct"/>
            <w:tcBorders>
              <w:top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考评项目</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考评扣分标准</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分值标准</w:t>
            </w:r>
          </w:p>
        </w:tc>
      </w:tr>
      <w:tr w:rsidR="008A1DF4">
        <w:trPr>
          <w:trHeight w:val="437"/>
          <w:jc w:val="center"/>
        </w:trPr>
        <w:tc>
          <w:tcPr>
            <w:tcW w:w="1253" w:type="pc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招标需求或合同约定配备（以资料备案和实体核实为准）</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未按要求配备其秩序管理人员的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人</w:t>
            </w:r>
          </w:p>
        </w:tc>
      </w:tr>
      <w:tr w:rsidR="008A1DF4">
        <w:trPr>
          <w:trHeight w:val="396"/>
          <w:jc w:val="center"/>
        </w:trPr>
        <w:tc>
          <w:tcPr>
            <w:tcW w:w="1253" w:type="pc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日常考勤</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人员缺岗的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人</w:t>
            </w:r>
          </w:p>
        </w:tc>
      </w:tr>
      <w:tr w:rsidR="008A1DF4">
        <w:trPr>
          <w:trHeight w:val="396"/>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文明作业制度</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未按要求制定落实安全管理制度、提供安全生产承诺、明确具体安全责任人的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620"/>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未按要求制定维护人员的礼貌、文明作业培训计划，岗前培训等的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553"/>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作业人员未按要求统一着装、穿戴个人防护用品的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718"/>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不文明劝导，产生滋事、打架等恶性事件的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482"/>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未按要求做好每月文明秩序自查工作并提供维护台账的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632"/>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未按要求建立应急队伍、制定响应机制和实施方案的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360"/>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存在违反相关文明城创建的不文明行为的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1047"/>
          <w:jc w:val="center"/>
        </w:trPr>
        <w:tc>
          <w:tcPr>
            <w:tcW w:w="1253" w:type="pct"/>
            <w:vMerge w:val="restart"/>
            <w:tcBorders>
              <w:top w:val="single" w:sz="4" w:space="0" w:color="auto"/>
              <w:right w:val="single" w:sz="4" w:space="0" w:color="auto"/>
            </w:tcBorders>
            <w:vAlign w:val="center"/>
          </w:tcPr>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市容秩序维护</w:t>
            </w: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店外经营、堆放店外摆放物品，出摊的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719"/>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车辆停放杂乱，影响行人车通行、占用绿地的</w:t>
            </w:r>
          </w:p>
          <w:p w:rsidR="008A1DF4" w:rsidRDefault="008A1DF4">
            <w:pPr>
              <w:spacing w:line="240" w:lineRule="auto"/>
              <w:ind w:firstLineChars="0" w:firstLine="0"/>
              <w:rPr>
                <w:rFonts w:ascii="宋体" w:cs="宋体"/>
                <w:color w:val="000000" w:themeColor="text1"/>
              </w:rPr>
            </w:pP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794"/>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“僵尸”车停放的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1219"/>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城市道路、建（构）筑物、公共场所、水域、绿地违法搭建沿街违规破墙开店的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1012"/>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城市道路、临街建筑、公共场所违规晾晒衣物、吊挂杂物的</w:t>
            </w:r>
          </w:p>
          <w:p w:rsidR="008A1DF4" w:rsidRDefault="008A1DF4">
            <w:pPr>
              <w:spacing w:line="240" w:lineRule="auto"/>
              <w:ind w:firstLineChars="0" w:firstLine="0"/>
              <w:rPr>
                <w:rFonts w:ascii="宋体" w:cs="宋体"/>
                <w:color w:val="000000" w:themeColor="text1"/>
              </w:rPr>
            </w:pP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108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在树木花草、绿化设施上擅自悬挂或摆放与绿化无关物品的</w:t>
            </w:r>
          </w:p>
          <w:p w:rsidR="008A1DF4" w:rsidRDefault="008A1DF4">
            <w:pPr>
              <w:spacing w:line="240" w:lineRule="auto"/>
              <w:ind w:firstLineChars="0" w:firstLine="0"/>
              <w:rPr>
                <w:rFonts w:ascii="宋体" w:cs="宋体"/>
                <w:color w:val="000000" w:themeColor="text1"/>
              </w:rPr>
            </w:pP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1422"/>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擅自在道路、场地、公共场所、公用设施、建筑物、构筑物、树木及其他设施上涂写、刻画、张贴和设置条幅、彩旗、招牌、充气物行为的</w:t>
            </w:r>
          </w:p>
          <w:p w:rsidR="008A1DF4" w:rsidRDefault="008A1DF4">
            <w:pPr>
              <w:spacing w:line="240" w:lineRule="auto"/>
              <w:ind w:firstLineChars="0" w:firstLine="0"/>
              <w:rPr>
                <w:rFonts w:ascii="宋体" w:cs="宋体"/>
                <w:color w:val="000000" w:themeColor="text1"/>
              </w:rPr>
            </w:pP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417"/>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擅自举办宣传展示活动和设置各类游乐设施，或未遵守批准时间、地点等行为的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417"/>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擅自占用盲道的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417"/>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擅自在机动车泊位停放非机动车辆的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417"/>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经批准设置的临时摊点超时段、超区域经营</w:t>
            </w:r>
            <w:r>
              <w:rPr>
                <w:rFonts w:ascii="宋体" w:hAnsi="宋体" w:cs="宋体"/>
                <w:color w:val="000000" w:themeColor="text1"/>
              </w:rPr>
              <w:t xml:space="preserve"> </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671"/>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资料管理</w:t>
            </w: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人员备案资料缺失的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份</w:t>
            </w:r>
          </w:p>
        </w:tc>
      </w:tr>
      <w:tr w:rsidR="008A1DF4">
        <w:trPr>
          <w:trHeight w:val="67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维护档案资料不齐，填写不规范的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处</w:t>
            </w:r>
          </w:p>
        </w:tc>
      </w:tr>
      <w:tr w:rsidR="008A1DF4">
        <w:trPr>
          <w:trHeight w:val="67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管理部门要求提供、报送的资料未按时提供、报送的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671"/>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舆情与投诉</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数字化城管案件、群众有效投诉（信访）、舆情关注等问题未在规定时间内整改或整改不合格的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宗</w:t>
            </w:r>
          </w:p>
        </w:tc>
      </w:tr>
      <w:tr w:rsidR="008A1DF4">
        <w:trPr>
          <w:trHeight w:val="533"/>
          <w:jc w:val="center"/>
        </w:trPr>
        <w:tc>
          <w:tcPr>
            <w:tcW w:w="1253" w:type="pct"/>
            <w:vMerge/>
            <w:tcBorders>
              <w:bottom w:val="single" w:sz="4" w:space="0" w:color="auto"/>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数字化城管案件、群众有效投诉（信访）等问题未在规定时间内整改或整改不合格进而引发舆情关注、报道的，或舆情关注事件影响扩大化的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5</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宗</w:t>
            </w:r>
          </w:p>
        </w:tc>
      </w:tr>
      <w:tr w:rsidR="008A1DF4">
        <w:trPr>
          <w:trHeight w:val="53"/>
          <w:jc w:val="center"/>
        </w:trPr>
        <w:tc>
          <w:tcPr>
            <w:tcW w:w="1253" w:type="pct"/>
            <w:vMerge w:val="restart"/>
            <w:tcBorders>
              <w:top w:val="single" w:sz="4" w:space="0" w:color="auto"/>
              <w:right w:val="single" w:sz="4" w:space="0" w:color="auto"/>
            </w:tcBorders>
            <w:vAlign w:val="center"/>
          </w:tcPr>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8A1DF4">
            <w:pPr>
              <w:spacing w:line="240" w:lineRule="auto"/>
              <w:ind w:firstLineChars="0" w:firstLine="0"/>
              <w:rPr>
                <w:rFonts w:ascii="宋体" w:cs="宋体"/>
                <w:color w:val="000000" w:themeColor="text1"/>
              </w:rPr>
            </w:pPr>
          </w:p>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制度管理</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olor w:val="000000" w:themeColor="text1"/>
              </w:rPr>
            </w:pPr>
            <w:r>
              <w:rPr>
                <w:rFonts w:ascii="宋体" w:hAnsi="宋体" w:cs="宋体" w:hint="eastAsia"/>
                <w:color w:val="000000" w:themeColor="text1"/>
              </w:rPr>
              <w:t>项目的人员、报告、资料、值班等管理制度或流程缺失的</w:t>
            </w:r>
            <w:r>
              <w:rPr>
                <w:rFonts w:ascii="宋体" w:hAnsi="宋体"/>
                <w:color w:val="000000" w:themeColor="text1"/>
              </w:rPr>
              <w:t xml:space="preserve">        </w:t>
            </w:r>
          </w:p>
          <w:p w:rsidR="008A1DF4" w:rsidRDefault="00B006D6">
            <w:pPr>
              <w:spacing w:line="240" w:lineRule="auto"/>
              <w:ind w:firstLineChars="0" w:firstLine="0"/>
              <w:rPr>
                <w:rFonts w:ascii="宋体"/>
                <w:color w:val="000000" w:themeColor="text1"/>
              </w:rPr>
            </w:pPr>
            <w:r>
              <w:rPr>
                <w:rFonts w:ascii="宋体" w:hAnsi="宋体"/>
                <w:color w:val="000000" w:themeColor="text1"/>
              </w:rPr>
              <w:t xml:space="preserve">  </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个</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项目应急预案缺失，或应急预案照搬照抄其他项目、不符本项目的实际，缺少应急队伍的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处</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发生劳资纠纷事件的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不配合应急、抢险工作的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331"/>
          <w:jc w:val="center"/>
        </w:trPr>
        <w:tc>
          <w:tcPr>
            <w:tcW w:w="1253" w:type="pct"/>
            <w:vMerge/>
            <w:tcBorders>
              <w:bottom w:val="single" w:sz="4" w:space="0" w:color="auto"/>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配合管理部门完成合同约定的其他工作的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bl>
    <w:p w:rsidR="008A1DF4" w:rsidRDefault="008A1DF4">
      <w:pPr>
        <w:spacing w:line="540" w:lineRule="exact"/>
        <w:ind w:firstLine="422"/>
        <w:jc w:val="left"/>
        <w:rPr>
          <w:rFonts w:ascii="宋体" w:cs="宋体"/>
          <w:b/>
          <w:bCs/>
          <w:color w:val="000000" w:themeColor="text1"/>
        </w:rPr>
      </w:pPr>
    </w:p>
    <w:p w:rsidR="008A1DF4" w:rsidRDefault="00B006D6">
      <w:pPr>
        <w:ind w:firstLine="422"/>
        <w:rPr>
          <w:rFonts w:ascii="宋体" w:hAnsi="宋体" w:cs="宋体"/>
          <w:b/>
          <w:bCs/>
          <w:color w:val="000000" w:themeColor="text1"/>
        </w:rPr>
      </w:pPr>
      <w:r>
        <w:rPr>
          <w:rFonts w:ascii="宋体" w:hAnsi="宋体" w:cs="宋体" w:hint="eastAsia"/>
          <w:b/>
          <w:bCs/>
          <w:color w:val="000000" w:themeColor="text1"/>
        </w:rPr>
        <w:br w:type="page"/>
      </w:r>
    </w:p>
    <w:p w:rsidR="008A1DF4" w:rsidRDefault="00B006D6">
      <w:pPr>
        <w:spacing w:line="540" w:lineRule="exact"/>
        <w:ind w:firstLine="422"/>
        <w:jc w:val="left"/>
        <w:rPr>
          <w:rFonts w:ascii="宋体" w:cs="宋体"/>
          <w:b/>
          <w:bCs/>
          <w:color w:val="000000" w:themeColor="text1"/>
        </w:rPr>
      </w:pPr>
      <w:r>
        <w:rPr>
          <w:rFonts w:ascii="宋体" w:hAnsi="宋体" w:cs="宋体" w:hint="eastAsia"/>
          <w:b/>
          <w:bCs/>
          <w:color w:val="000000" w:themeColor="text1"/>
        </w:rPr>
        <w:lastRenderedPageBreak/>
        <w:t>附件</w:t>
      </w:r>
      <w:r>
        <w:rPr>
          <w:rFonts w:ascii="宋体" w:hAnsi="宋体" w:cs="宋体"/>
          <w:b/>
          <w:bCs/>
          <w:color w:val="000000" w:themeColor="text1"/>
        </w:rPr>
        <w:t>5</w:t>
      </w:r>
      <w:r>
        <w:rPr>
          <w:rFonts w:ascii="宋体" w:hAnsi="宋体" w:cs="宋体" w:hint="eastAsia"/>
          <w:b/>
          <w:bCs/>
          <w:color w:val="000000" w:themeColor="text1"/>
        </w:rPr>
        <w:t>：</w:t>
      </w:r>
    </w:p>
    <w:p w:rsidR="008A1DF4" w:rsidRDefault="00B006D6">
      <w:pPr>
        <w:spacing w:line="540" w:lineRule="exact"/>
        <w:ind w:firstLine="422"/>
        <w:jc w:val="center"/>
        <w:rPr>
          <w:rFonts w:ascii="宋体" w:cs="宋体"/>
          <w:b/>
          <w:bCs/>
          <w:color w:val="000000" w:themeColor="text1"/>
        </w:rPr>
      </w:pP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八位一体综合管理协助治安治理监管考核方案》</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一、考核项目</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宣传宪法、法律、法规和国家的政策、调解纠纷、维护治安等，及时制止违反安全稳定管理服务的行为。</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二、考核范围</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包括火车站站前广场、汽车站站前广场等协助治安治理管理服务。</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三、考核办法</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每月采用定期考核与巡查考核相结合的方式进行全面考核。</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四、考核评分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考核实行百分制，最终考核得分满分</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五、考核内容及方式</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日常考核分数采取定期和不定期综合检查考核相结合方式，具体采购人执行。</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采购人每月分别统计考核分数，满分</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遇以下情形直接进行扣分：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违反安全文明作业要求规定的情形直接扣分</w:t>
      </w:r>
      <w:r>
        <w:rPr>
          <w:rFonts w:ascii="宋体" w:hAnsi="宋体" w:cs="宋体"/>
          <w:color w:val="000000" w:themeColor="text1"/>
        </w:rPr>
        <w:t>2</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对社会造成不良影响的情形直接扣分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上级部门、领导巡（检）查发现及数字化城管案件、群众有效投诉（信访）、舆情关注的问题，查实属于中标企业主要责任的情形直接扣分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8A1DF4">
      <w:pPr>
        <w:pStyle w:val="afd"/>
        <w:ind w:firstLine="420"/>
        <w:rPr>
          <w:color w:val="000000" w:themeColor="text1"/>
        </w:rPr>
      </w:pPr>
    </w:p>
    <w:p w:rsidR="008A1DF4" w:rsidRDefault="00B006D6">
      <w:pPr>
        <w:ind w:firstLine="422"/>
        <w:rPr>
          <w:rFonts w:ascii="宋体" w:hAnsi="宋体" w:cs="宋体"/>
          <w:b/>
          <w:color w:val="000000" w:themeColor="text1"/>
        </w:rPr>
      </w:pPr>
      <w:r>
        <w:rPr>
          <w:rFonts w:ascii="宋体" w:hAnsi="宋体" w:cs="宋体" w:hint="eastAsia"/>
          <w:b/>
          <w:color w:val="000000" w:themeColor="text1"/>
        </w:rPr>
        <w:br w:type="page"/>
      </w:r>
    </w:p>
    <w:p w:rsidR="008A1DF4" w:rsidRDefault="00B006D6">
      <w:pPr>
        <w:ind w:firstLine="422"/>
        <w:rPr>
          <w:rFonts w:ascii="宋体" w:cs="宋体"/>
          <w:b/>
          <w:color w:val="000000" w:themeColor="text1"/>
        </w:rPr>
      </w:pPr>
      <w:r>
        <w:rPr>
          <w:rFonts w:ascii="宋体" w:hAnsi="宋体" w:cs="宋体" w:hint="eastAsia"/>
          <w:b/>
          <w:color w:val="000000" w:themeColor="text1"/>
        </w:rPr>
        <w:lastRenderedPageBreak/>
        <w:t>附件</w:t>
      </w:r>
      <w:r>
        <w:rPr>
          <w:rFonts w:ascii="宋体" w:hAnsi="宋体" w:cs="宋体"/>
          <w:b/>
          <w:color w:val="000000" w:themeColor="text1"/>
        </w:rPr>
        <w:t>5-1</w:t>
      </w:r>
      <w:r>
        <w:rPr>
          <w:rFonts w:ascii="宋体" w:hAnsi="宋体" w:cs="宋体" w:hint="eastAsia"/>
          <w:b/>
          <w:color w:val="000000" w:themeColor="text1"/>
        </w:rPr>
        <w:t>：</w:t>
      </w:r>
    </w:p>
    <w:p w:rsidR="008A1DF4" w:rsidRDefault="00B006D6">
      <w:pPr>
        <w:ind w:firstLine="422"/>
        <w:jc w:val="center"/>
        <w:rPr>
          <w:rFonts w:ascii="宋体" w:cs="宋体"/>
          <w:b/>
          <w:color w:val="000000" w:themeColor="text1"/>
        </w:rPr>
      </w:pPr>
      <w:r>
        <w:rPr>
          <w:rFonts w:ascii="宋体" w:hAnsi="宋体" w:cs="宋体" w:hint="eastAsia"/>
          <w:b/>
          <w:color w:val="000000" w:themeColor="text1"/>
        </w:rPr>
        <w:t>《</w:t>
      </w: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八位一体综合管理协助治安治理</w:t>
      </w:r>
      <w:r>
        <w:rPr>
          <w:rFonts w:ascii="宋体" w:hAnsi="宋体" w:cs="宋体" w:hint="eastAsia"/>
          <w:b/>
          <w:color w:val="000000" w:themeColor="text1"/>
        </w:rPr>
        <w:t>考核评分标准表》</w:t>
      </w:r>
    </w:p>
    <w:p w:rsidR="008A1DF4" w:rsidRDefault="008A1DF4">
      <w:pPr>
        <w:ind w:firstLine="420"/>
        <w:rPr>
          <w:rFonts w:ascii="宋体" w:cs="宋体"/>
          <w:color w:val="000000" w:themeColor="text1"/>
        </w:rPr>
      </w:pPr>
    </w:p>
    <w:tbl>
      <w:tblPr>
        <w:tblW w:w="4999" w:type="pct"/>
        <w:jc w:val="center"/>
        <w:tblBorders>
          <w:top w:val="single" w:sz="4" w:space="0" w:color="auto"/>
          <w:left w:val="single" w:sz="4" w:space="0" w:color="auto"/>
          <w:bottom w:val="single" w:sz="4" w:space="0" w:color="auto"/>
          <w:right w:val="single" w:sz="4" w:space="0" w:color="auto"/>
        </w:tblBorders>
        <w:tblLook w:val="04A0"/>
      </w:tblPr>
      <w:tblGrid>
        <w:gridCol w:w="2471"/>
        <w:gridCol w:w="5588"/>
        <w:gridCol w:w="1793"/>
      </w:tblGrid>
      <w:tr w:rsidR="008A1DF4">
        <w:trPr>
          <w:trHeight w:hRule="exact" w:val="690"/>
          <w:tblHeader/>
          <w:jc w:val="center"/>
        </w:trPr>
        <w:tc>
          <w:tcPr>
            <w:tcW w:w="1253" w:type="pct"/>
            <w:tcBorders>
              <w:top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考评项目</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考评扣分标准</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分值标准</w:t>
            </w:r>
          </w:p>
        </w:tc>
      </w:tr>
      <w:tr w:rsidR="008A1DF4">
        <w:trPr>
          <w:trHeight w:val="396"/>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文明作业制度</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未按要求制定落实治安治理管理制度、提供安全生产承诺、明确具体安全责任人的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620"/>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未按要求制定管理人员的礼貌、文明作业培训计划，岗前培训等的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553"/>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作业人员未按要求统一着装、穿戴个人防护用品的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473"/>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未按要求协助宣传宪法、法律、法规和国家的政策</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465"/>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未按要求协助维护治安治理，造成事态扩大</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476"/>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tabs>
                <w:tab w:val="left" w:pos="266"/>
              </w:tabs>
              <w:spacing w:line="240" w:lineRule="auto"/>
              <w:ind w:firstLineChars="0" w:firstLine="0"/>
              <w:rPr>
                <w:rFonts w:ascii="宋体" w:cs="宋体"/>
                <w:color w:val="000000" w:themeColor="text1"/>
              </w:rPr>
            </w:pPr>
            <w:r>
              <w:rPr>
                <w:rFonts w:ascii="宋体" w:hAnsi="宋体" w:cs="宋体" w:hint="eastAsia"/>
                <w:color w:val="000000" w:themeColor="text1"/>
              </w:rPr>
              <w:t>未按要求协助调解纠纷，造成矛盾激化</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671"/>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资料管理</w:t>
            </w: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人员备案资料缺失的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份</w:t>
            </w:r>
          </w:p>
        </w:tc>
      </w:tr>
      <w:tr w:rsidR="008A1DF4">
        <w:trPr>
          <w:trHeight w:val="67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档案资料不齐，填写不规范的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处</w:t>
            </w:r>
          </w:p>
        </w:tc>
      </w:tr>
      <w:tr w:rsidR="008A1DF4">
        <w:trPr>
          <w:trHeight w:val="67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管理部门要求提供、报送的资料未按时提供、报送的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53"/>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制度管理</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olor w:val="000000" w:themeColor="text1"/>
              </w:rPr>
            </w:pPr>
            <w:r>
              <w:rPr>
                <w:rFonts w:ascii="宋体" w:hAnsi="宋体" w:cs="宋体" w:hint="eastAsia"/>
                <w:color w:val="000000" w:themeColor="text1"/>
              </w:rPr>
              <w:t>项目的人员、报告、资料、值班等管理制度或流程缺失的</w:t>
            </w:r>
            <w:r>
              <w:rPr>
                <w:rFonts w:ascii="宋体" w:hAnsi="宋体"/>
                <w:color w:val="000000" w:themeColor="text1"/>
              </w:rPr>
              <w:t xml:space="preserve"> </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个</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项目应急预案缺失，或应急预案照搬照抄其他项目、不符本项目的实际，缺少应急队伍的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处</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发生劳资纠纷事件的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不配合应急、抢险工作的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331"/>
          <w:jc w:val="center"/>
        </w:trPr>
        <w:tc>
          <w:tcPr>
            <w:tcW w:w="1253" w:type="pct"/>
            <w:vMerge/>
            <w:tcBorders>
              <w:bottom w:val="single" w:sz="4" w:space="0" w:color="auto"/>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配合管理部门完成合同约定的其他工作的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bl>
    <w:p w:rsidR="008A1DF4" w:rsidRDefault="008A1DF4">
      <w:pPr>
        <w:spacing w:line="540" w:lineRule="exact"/>
        <w:ind w:firstLine="422"/>
        <w:jc w:val="left"/>
        <w:rPr>
          <w:rFonts w:ascii="宋体" w:hAnsi="宋体" w:cs="宋体"/>
          <w:b/>
          <w:bCs/>
          <w:color w:val="000000" w:themeColor="text1"/>
        </w:rPr>
      </w:pPr>
    </w:p>
    <w:p w:rsidR="008A1DF4" w:rsidRDefault="008A1DF4">
      <w:pPr>
        <w:spacing w:line="540" w:lineRule="exact"/>
        <w:ind w:firstLine="422"/>
        <w:jc w:val="left"/>
        <w:rPr>
          <w:rFonts w:ascii="宋体" w:hAnsi="宋体" w:cs="宋体"/>
          <w:b/>
          <w:bCs/>
          <w:color w:val="000000" w:themeColor="text1"/>
        </w:rPr>
      </w:pPr>
    </w:p>
    <w:p w:rsidR="008A1DF4" w:rsidRDefault="008A1DF4">
      <w:pPr>
        <w:spacing w:line="540" w:lineRule="exact"/>
        <w:ind w:firstLine="422"/>
        <w:jc w:val="left"/>
        <w:rPr>
          <w:rFonts w:ascii="宋体" w:hAnsi="宋体" w:cs="宋体"/>
          <w:b/>
          <w:bCs/>
          <w:color w:val="000000" w:themeColor="text1"/>
        </w:rPr>
      </w:pPr>
    </w:p>
    <w:p w:rsidR="008A1DF4" w:rsidRDefault="00B006D6">
      <w:pPr>
        <w:ind w:firstLine="422"/>
        <w:rPr>
          <w:rFonts w:ascii="宋体" w:hAnsi="宋体" w:cs="宋体"/>
          <w:b/>
          <w:bCs/>
          <w:color w:val="000000" w:themeColor="text1"/>
        </w:rPr>
      </w:pPr>
      <w:r>
        <w:rPr>
          <w:rFonts w:ascii="宋体" w:hAnsi="宋体" w:cs="宋体" w:hint="eastAsia"/>
          <w:b/>
          <w:bCs/>
          <w:color w:val="000000" w:themeColor="text1"/>
        </w:rPr>
        <w:br w:type="page"/>
      </w:r>
    </w:p>
    <w:p w:rsidR="008A1DF4" w:rsidRDefault="00B006D6">
      <w:pPr>
        <w:spacing w:line="540" w:lineRule="exact"/>
        <w:ind w:firstLine="422"/>
        <w:jc w:val="left"/>
        <w:rPr>
          <w:rFonts w:ascii="宋体" w:cs="宋体"/>
          <w:b/>
          <w:bCs/>
          <w:color w:val="000000" w:themeColor="text1"/>
        </w:rPr>
      </w:pPr>
      <w:r>
        <w:rPr>
          <w:rFonts w:ascii="宋体" w:hAnsi="宋体" w:cs="宋体" w:hint="eastAsia"/>
          <w:b/>
          <w:bCs/>
          <w:color w:val="000000" w:themeColor="text1"/>
        </w:rPr>
        <w:lastRenderedPageBreak/>
        <w:t>附件</w:t>
      </w:r>
      <w:r>
        <w:rPr>
          <w:rFonts w:ascii="宋体" w:hAnsi="宋体" w:cs="宋体"/>
          <w:b/>
          <w:bCs/>
          <w:color w:val="000000" w:themeColor="text1"/>
        </w:rPr>
        <w:t>6</w:t>
      </w:r>
      <w:r>
        <w:rPr>
          <w:rFonts w:ascii="宋体" w:hAnsi="宋体" w:cs="宋体" w:hint="eastAsia"/>
          <w:b/>
          <w:bCs/>
          <w:color w:val="000000" w:themeColor="text1"/>
        </w:rPr>
        <w:t>：</w:t>
      </w:r>
    </w:p>
    <w:p w:rsidR="008A1DF4" w:rsidRDefault="00B006D6">
      <w:pPr>
        <w:spacing w:line="540" w:lineRule="exact"/>
        <w:ind w:firstLine="422"/>
        <w:jc w:val="center"/>
        <w:rPr>
          <w:rFonts w:ascii="宋体" w:cs="宋体"/>
          <w:b/>
          <w:bCs/>
          <w:color w:val="000000" w:themeColor="text1"/>
        </w:rPr>
      </w:pP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w:t>
      </w:r>
      <w:r>
        <w:rPr>
          <w:rFonts w:ascii="宋体" w:hAnsi="宋体" w:cs="宋体" w:hint="eastAsia"/>
          <w:b/>
          <w:color w:val="000000" w:themeColor="text1"/>
        </w:rPr>
        <w:t>协助创建创牌</w:t>
      </w:r>
      <w:r>
        <w:rPr>
          <w:rFonts w:ascii="宋体" w:hAnsi="宋体" w:cs="宋体" w:hint="eastAsia"/>
          <w:b/>
          <w:bCs/>
          <w:color w:val="000000" w:themeColor="text1"/>
        </w:rPr>
        <w:t>监管考核方案》</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一、考核项目</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是否无条件协助保障“卫生城”、“文明城”、“</w:t>
      </w:r>
      <w:r>
        <w:rPr>
          <w:rFonts w:ascii="宋体" w:hAnsi="宋体" w:cs="宋体"/>
          <w:color w:val="000000" w:themeColor="text1"/>
        </w:rPr>
        <w:t>4.18</w:t>
      </w:r>
      <w:r>
        <w:rPr>
          <w:rFonts w:ascii="宋体" w:hAnsi="宋体" w:cs="宋体" w:hint="eastAsia"/>
          <w:color w:val="000000" w:themeColor="text1"/>
        </w:rPr>
        <w:t>”、“</w:t>
      </w:r>
      <w:r>
        <w:rPr>
          <w:rFonts w:ascii="宋体" w:hAnsi="宋体" w:cs="宋体"/>
          <w:color w:val="000000" w:themeColor="text1"/>
        </w:rPr>
        <w:t>9.26</w:t>
      </w:r>
      <w:r>
        <w:rPr>
          <w:rFonts w:ascii="宋体" w:hAnsi="宋体" w:cs="宋体" w:hint="eastAsia"/>
          <w:color w:val="000000" w:themeColor="text1"/>
        </w:rPr>
        <w:t>”等重大活动，文明城市测评等专项检查期间是否高标准、超标准协助保障。</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三、考核办法</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每月采用定期考核与巡查考核相结合的方式进行全面考核。</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四、考核评分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遇以下情形直接进行扣分：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违反安全文明作业要求规定的情形直接扣分</w:t>
      </w:r>
      <w:r>
        <w:rPr>
          <w:rFonts w:ascii="宋体" w:hAnsi="宋体" w:cs="宋体"/>
          <w:color w:val="000000" w:themeColor="text1"/>
        </w:rPr>
        <w:t>2</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对社会造成不良影响的情形直接扣分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上级部门、领导巡（检）查发现及数字化城管案件、群众有效投诉（信访）、舆情关注的问题，查实属于中标企业主要责任的情形直接扣分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4</w:t>
      </w:r>
      <w:r>
        <w:rPr>
          <w:rFonts w:ascii="宋体" w:hAnsi="宋体" w:cs="宋体" w:hint="eastAsia"/>
          <w:color w:val="000000" w:themeColor="text1"/>
        </w:rPr>
        <w:t>、在创建创牌等重大活动中，因中标企业责任造成创建创牌受到影响，直接扣</w:t>
      </w:r>
      <w:r>
        <w:rPr>
          <w:rFonts w:ascii="宋体" w:hAnsi="宋体" w:cs="宋体"/>
          <w:color w:val="000000" w:themeColor="text1"/>
        </w:rPr>
        <w:t>5</w:t>
      </w:r>
      <w:r>
        <w:rPr>
          <w:rFonts w:ascii="宋体" w:hAnsi="宋体" w:cs="宋体" w:hint="eastAsia"/>
          <w:color w:val="000000" w:themeColor="text1"/>
        </w:rPr>
        <w:t>分。</w:t>
      </w:r>
    </w:p>
    <w:p w:rsidR="008A1DF4" w:rsidRDefault="00B006D6">
      <w:pPr>
        <w:ind w:firstLine="422"/>
        <w:rPr>
          <w:rFonts w:ascii="宋体" w:hAnsi="宋体" w:cs="宋体"/>
          <w:b/>
          <w:bCs/>
          <w:color w:val="000000" w:themeColor="text1"/>
        </w:rPr>
      </w:pPr>
      <w:r>
        <w:rPr>
          <w:rFonts w:ascii="宋体" w:hAnsi="宋体" w:cs="宋体" w:hint="eastAsia"/>
          <w:b/>
          <w:bCs/>
          <w:color w:val="000000" w:themeColor="text1"/>
        </w:rPr>
        <w:br w:type="page"/>
      </w:r>
    </w:p>
    <w:p w:rsidR="008A1DF4" w:rsidRDefault="00B006D6">
      <w:pPr>
        <w:spacing w:line="540" w:lineRule="exact"/>
        <w:ind w:firstLine="422"/>
        <w:jc w:val="left"/>
        <w:rPr>
          <w:rFonts w:ascii="宋体" w:cs="宋体"/>
          <w:b/>
          <w:bCs/>
          <w:color w:val="000000" w:themeColor="text1"/>
        </w:rPr>
      </w:pPr>
      <w:r>
        <w:rPr>
          <w:rFonts w:ascii="宋体" w:hAnsi="宋体" w:cs="宋体" w:hint="eastAsia"/>
          <w:b/>
          <w:bCs/>
          <w:color w:val="000000" w:themeColor="text1"/>
        </w:rPr>
        <w:lastRenderedPageBreak/>
        <w:t>附件</w:t>
      </w:r>
      <w:r>
        <w:rPr>
          <w:rFonts w:ascii="宋体" w:hAnsi="宋体" w:cs="宋体"/>
          <w:b/>
          <w:bCs/>
          <w:color w:val="000000" w:themeColor="text1"/>
        </w:rPr>
        <w:t>7</w:t>
      </w:r>
      <w:r>
        <w:rPr>
          <w:rFonts w:ascii="宋体" w:hAnsi="宋体" w:cs="宋体" w:hint="eastAsia"/>
          <w:b/>
          <w:bCs/>
          <w:color w:val="000000" w:themeColor="text1"/>
        </w:rPr>
        <w:t>：</w:t>
      </w:r>
    </w:p>
    <w:p w:rsidR="008A1DF4" w:rsidRDefault="00B006D6">
      <w:pPr>
        <w:spacing w:line="540" w:lineRule="exact"/>
        <w:ind w:firstLine="422"/>
        <w:jc w:val="center"/>
        <w:rPr>
          <w:rFonts w:ascii="宋体" w:cs="宋体"/>
          <w:b/>
          <w:bCs/>
          <w:color w:val="000000" w:themeColor="text1"/>
        </w:rPr>
      </w:pP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八位一体综合管理协助</w:t>
      </w:r>
      <w:r>
        <w:rPr>
          <w:rFonts w:hint="eastAsia"/>
          <w:b/>
          <w:bCs/>
          <w:color w:val="000000" w:themeColor="text1"/>
        </w:rPr>
        <w:t>协助窗口服务</w:t>
      </w:r>
      <w:r>
        <w:rPr>
          <w:rFonts w:ascii="宋体" w:hAnsi="宋体" w:cs="宋体" w:hint="eastAsia"/>
          <w:b/>
          <w:bCs/>
          <w:color w:val="000000" w:themeColor="text1"/>
        </w:rPr>
        <w:t>监管考核方案》</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一、考核项目</w:t>
      </w:r>
    </w:p>
    <w:p w:rsidR="008A1DF4" w:rsidRDefault="00B006D6">
      <w:pPr>
        <w:tabs>
          <w:tab w:val="left" w:pos="266"/>
        </w:tabs>
        <w:ind w:firstLine="420"/>
        <w:rPr>
          <w:rFonts w:ascii="宋体" w:cs="宋体"/>
          <w:color w:val="000000" w:themeColor="text1"/>
        </w:rPr>
      </w:pPr>
      <w:r>
        <w:rPr>
          <w:rFonts w:ascii="宋体" w:hAnsi="宋体" w:cs="宋体" w:hint="eastAsia"/>
          <w:color w:val="000000" w:themeColor="text1"/>
        </w:rPr>
        <w:t>协助处理、解答旅客疑难问题，避免造成旅客拥堵、投诉等事件。</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二、考核办法</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每月采用定期考核与巡查考核相结合的方式进行全面考核。</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四、考核评分</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考核实行百分制，最终考核得分满分</w:t>
      </w:r>
      <w:r>
        <w:rPr>
          <w:rFonts w:ascii="宋体" w:hAnsi="宋体" w:cs="宋体"/>
          <w:color w:val="000000" w:themeColor="text1"/>
        </w:rPr>
        <w:t>100</w:t>
      </w:r>
      <w:r>
        <w:rPr>
          <w:rFonts w:ascii="宋体" w:hAnsi="宋体" w:cs="宋体" w:hint="eastAsia"/>
          <w:color w:val="000000" w:themeColor="text1"/>
        </w:rPr>
        <w:t>分</w:t>
      </w:r>
    </w:p>
    <w:p w:rsidR="008A1DF4" w:rsidRDefault="00B006D6">
      <w:pPr>
        <w:spacing w:line="540" w:lineRule="exact"/>
        <w:ind w:firstLine="422"/>
        <w:rPr>
          <w:rFonts w:ascii="宋体" w:cs="宋体"/>
          <w:b/>
          <w:bCs/>
          <w:color w:val="000000" w:themeColor="text1"/>
        </w:rPr>
      </w:pPr>
      <w:r>
        <w:rPr>
          <w:rFonts w:ascii="宋体" w:hAnsi="宋体" w:cs="宋体" w:hint="eastAsia"/>
          <w:b/>
          <w:bCs/>
          <w:color w:val="000000" w:themeColor="text1"/>
        </w:rPr>
        <w:t>五、考核内容及方式</w:t>
      </w:r>
    </w:p>
    <w:p w:rsidR="008A1DF4" w:rsidRDefault="00B006D6">
      <w:pPr>
        <w:spacing w:line="540" w:lineRule="exact"/>
        <w:ind w:firstLine="420"/>
        <w:rPr>
          <w:rFonts w:ascii="宋体" w:cs="宋体"/>
          <w:color w:val="000000" w:themeColor="text1"/>
        </w:rPr>
      </w:pPr>
      <w:r>
        <w:rPr>
          <w:rFonts w:ascii="宋体" w:hAnsi="宋体" w:cs="宋体" w:hint="eastAsia"/>
          <w:color w:val="000000" w:themeColor="text1"/>
        </w:rPr>
        <w:t>遇</w:t>
      </w:r>
      <w:r>
        <w:rPr>
          <w:rFonts w:ascii="宋体" w:hAnsi="宋体" w:cs="宋体" w:hint="eastAsia"/>
          <w:color w:val="000000" w:themeColor="text1"/>
        </w:rPr>
        <w:t>以下情形直接进行扣分：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1.</w:t>
      </w:r>
      <w:r>
        <w:rPr>
          <w:rFonts w:ascii="宋体" w:hAnsi="宋体" w:cs="宋体" w:hint="eastAsia"/>
          <w:color w:val="000000" w:themeColor="text1"/>
        </w:rPr>
        <w:t>违反安全文明作业要求规定的情形直接扣分</w:t>
      </w:r>
      <w:r>
        <w:rPr>
          <w:rFonts w:ascii="宋体" w:hAnsi="宋体" w:cs="宋体"/>
          <w:color w:val="000000" w:themeColor="text1"/>
        </w:rPr>
        <w:t>2</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2.</w:t>
      </w:r>
      <w:r>
        <w:rPr>
          <w:rFonts w:ascii="宋体" w:hAnsi="宋体" w:cs="宋体" w:hint="eastAsia"/>
          <w:color w:val="000000" w:themeColor="text1"/>
        </w:rPr>
        <w:t>对社会造成不良影响的情形直接扣分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B006D6">
      <w:pPr>
        <w:spacing w:line="540" w:lineRule="exact"/>
        <w:ind w:firstLine="420"/>
        <w:rPr>
          <w:rFonts w:ascii="宋体" w:cs="宋体"/>
          <w:color w:val="000000" w:themeColor="text1"/>
        </w:rPr>
      </w:pPr>
      <w:r>
        <w:rPr>
          <w:rFonts w:ascii="宋体" w:hAnsi="宋体" w:cs="宋体"/>
          <w:color w:val="000000" w:themeColor="text1"/>
        </w:rPr>
        <w:t>3.</w:t>
      </w:r>
      <w:r>
        <w:rPr>
          <w:rFonts w:ascii="宋体" w:hAnsi="宋体" w:cs="宋体" w:hint="eastAsia"/>
          <w:color w:val="000000" w:themeColor="text1"/>
        </w:rPr>
        <w:t>上级部门、领导巡（检）查发现及数字化城管案件、群众有效投诉（信访）、舆情关注的问题，查实属于维护企业主要责任的情形直接扣分</w:t>
      </w:r>
      <w:r>
        <w:rPr>
          <w:rFonts w:ascii="宋体" w:hAnsi="宋体" w:cs="宋体"/>
          <w:color w:val="000000" w:themeColor="text1"/>
        </w:rPr>
        <w:t>5</w:t>
      </w:r>
      <w:r>
        <w:rPr>
          <w:rFonts w:ascii="宋体" w:hAnsi="宋体" w:cs="宋体" w:hint="eastAsia"/>
          <w:color w:val="000000" w:themeColor="text1"/>
        </w:rPr>
        <w:t>分。</w:t>
      </w:r>
    </w:p>
    <w:p w:rsidR="008A1DF4" w:rsidRDefault="008A1DF4">
      <w:pPr>
        <w:ind w:firstLine="422"/>
        <w:rPr>
          <w:rFonts w:ascii="宋体" w:cs="宋体"/>
          <w:b/>
          <w:color w:val="000000" w:themeColor="text1"/>
        </w:rPr>
      </w:pPr>
    </w:p>
    <w:p w:rsidR="008A1DF4" w:rsidRDefault="008A1DF4">
      <w:pPr>
        <w:ind w:firstLine="422"/>
        <w:rPr>
          <w:rFonts w:ascii="宋体" w:cs="宋体"/>
          <w:b/>
          <w:color w:val="000000" w:themeColor="text1"/>
        </w:rPr>
      </w:pPr>
    </w:p>
    <w:p w:rsidR="008A1DF4" w:rsidRDefault="00B006D6">
      <w:pPr>
        <w:ind w:firstLine="422"/>
        <w:rPr>
          <w:rFonts w:ascii="宋体" w:hAnsi="宋体" w:cs="宋体"/>
          <w:b/>
          <w:color w:val="000000" w:themeColor="text1"/>
        </w:rPr>
      </w:pPr>
      <w:r>
        <w:rPr>
          <w:rFonts w:ascii="宋体" w:hAnsi="宋体" w:cs="宋体" w:hint="eastAsia"/>
          <w:b/>
          <w:color w:val="000000" w:themeColor="text1"/>
        </w:rPr>
        <w:br w:type="page"/>
      </w:r>
    </w:p>
    <w:p w:rsidR="008A1DF4" w:rsidRDefault="00B006D6">
      <w:pPr>
        <w:ind w:firstLine="422"/>
        <w:rPr>
          <w:rFonts w:ascii="宋体" w:cs="宋体"/>
          <w:b/>
          <w:color w:val="000000" w:themeColor="text1"/>
        </w:rPr>
      </w:pPr>
      <w:r>
        <w:rPr>
          <w:rFonts w:ascii="宋体" w:hAnsi="宋体" w:cs="宋体" w:hint="eastAsia"/>
          <w:b/>
          <w:color w:val="000000" w:themeColor="text1"/>
        </w:rPr>
        <w:lastRenderedPageBreak/>
        <w:t>附件</w:t>
      </w:r>
      <w:r>
        <w:rPr>
          <w:rFonts w:ascii="宋体" w:hAnsi="宋体" w:cs="宋体"/>
          <w:b/>
          <w:color w:val="000000" w:themeColor="text1"/>
        </w:rPr>
        <w:t>7-1</w:t>
      </w:r>
      <w:r>
        <w:rPr>
          <w:rFonts w:ascii="宋体" w:hAnsi="宋体" w:cs="宋体" w:hint="eastAsia"/>
          <w:b/>
          <w:color w:val="000000" w:themeColor="text1"/>
        </w:rPr>
        <w:t>：</w:t>
      </w:r>
    </w:p>
    <w:p w:rsidR="008A1DF4" w:rsidRDefault="00B006D6">
      <w:pPr>
        <w:ind w:firstLine="422"/>
        <w:jc w:val="center"/>
        <w:rPr>
          <w:rFonts w:ascii="宋体" w:cs="宋体"/>
          <w:b/>
          <w:color w:val="000000" w:themeColor="text1"/>
        </w:rPr>
      </w:pPr>
      <w:r>
        <w:rPr>
          <w:rFonts w:ascii="宋体" w:hAnsi="宋体" w:cs="宋体" w:hint="eastAsia"/>
          <w:b/>
          <w:color w:val="000000" w:themeColor="text1"/>
        </w:rPr>
        <w:t>《</w:t>
      </w:r>
      <w:r>
        <w:rPr>
          <w:rFonts w:ascii="宋体" w:hAnsi="宋体" w:cs="宋体" w:hint="eastAsia"/>
          <w:b/>
          <w:bCs/>
          <w:color w:val="000000" w:themeColor="text1"/>
        </w:rPr>
        <w:t>西部枢纽</w:t>
      </w:r>
      <w:r>
        <w:rPr>
          <w:rFonts w:ascii="宋体" w:cs="宋体" w:hint="eastAsia"/>
          <w:b/>
          <w:bCs/>
          <w:color w:val="000000" w:themeColor="text1"/>
        </w:rPr>
        <w:t>“</w:t>
      </w:r>
      <w:r>
        <w:rPr>
          <w:rFonts w:ascii="宋体" w:hAnsi="宋体" w:cs="宋体" w:hint="eastAsia"/>
          <w:b/>
          <w:bCs/>
          <w:color w:val="000000" w:themeColor="text1"/>
        </w:rPr>
        <w:t>四护四协</w:t>
      </w:r>
      <w:r>
        <w:rPr>
          <w:rFonts w:ascii="宋体" w:cs="宋体" w:hint="eastAsia"/>
          <w:b/>
          <w:bCs/>
          <w:color w:val="000000" w:themeColor="text1"/>
        </w:rPr>
        <w:t>”</w:t>
      </w:r>
      <w:r>
        <w:rPr>
          <w:rFonts w:ascii="宋体" w:hAnsi="宋体" w:cs="宋体" w:hint="eastAsia"/>
          <w:b/>
          <w:bCs/>
          <w:color w:val="000000" w:themeColor="text1"/>
        </w:rPr>
        <w:t>八位一体综合管</w:t>
      </w:r>
      <w:r>
        <w:rPr>
          <w:rFonts w:ascii="宋体" w:hAnsi="宋体" w:cs="宋体" w:hint="eastAsia"/>
          <w:b/>
          <w:color w:val="000000" w:themeColor="text1"/>
        </w:rPr>
        <w:t>理协助协助窗口服务监管考核评分标准表》</w:t>
      </w:r>
    </w:p>
    <w:p w:rsidR="008A1DF4" w:rsidRDefault="008A1DF4">
      <w:pPr>
        <w:ind w:firstLine="420"/>
        <w:rPr>
          <w:rFonts w:ascii="宋体" w:cs="宋体"/>
          <w:color w:val="000000" w:themeColor="text1"/>
        </w:rPr>
      </w:pPr>
    </w:p>
    <w:tbl>
      <w:tblPr>
        <w:tblW w:w="4999" w:type="pct"/>
        <w:jc w:val="center"/>
        <w:tblBorders>
          <w:top w:val="single" w:sz="4" w:space="0" w:color="auto"/>
          <w:left w:val="single" w:sz="4" w:space="0" w:color="auto"/>
          <w:bottom w:val="single" w:sz="4" w:space="0" w:color="auto"/>
          <w:right w:val="single" w:sz="4" w:space="0" w:color="auto"/>
        </w:tblBorders>
        <w:tblLook w:val="04A0"/>
      </w:tblPr>
      <w:tblGrid>
        <w:gridCol w:w="2471"/>
        <w:gridCol w:w="5588"/>
        <w:gridCol w:w="1793"/>
      </w:tblGrid>
      <w:tr w:rsidR="008A1DF4">
        <w:trPr>
          <w:trHeight w:hRule="exact" w:val="690"/>
          <w:tblHeader/>
          <w:jc w:val="center"/>
        </w:trPr>
        <w:tc>
          <w:tcPr>
            <w:tcW w:w="1253" w:type="pct"/>
            <w:tcBorders>
              <w:top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考评项目</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考评扣分标准</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分值标准</w:t>
            </w:r>
          </w:p>
        </w:tc>
      </w:tr>
      <w:tr w:rsidR="008A1DF4">
        <w:trPr>
          <w:trHeight w:val="396"/>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文明作业制度</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未按要求制定落实管理制度、提供承诺、明确具体责任人的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620"/>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未按要求制定管理人员的礼貌、文明作业培训计划，岗前培训等的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553"/>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作业人员未按要求统一着装、穿戴个人防护用品的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0.2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718"/>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cs="宋体" w:hint="eastAsia"/>
                <w:color w:val="000000" w:themeColor="text1"/>
              </w:rPr>
              <w:t>处理、解答旅客问题不及时</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482"/>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hint="eastAsia"/>
                <w:color w:val="000000" w:themeColor="text1"/>
              </w:rPr>
              <w:t>工作不到位，经提醒后，</w:t>
            </w:r>
            <w:r>
              <w:rPr>
                <w:rFonts w:ascii="宋体" w:hAnsi="宋体"/>
                <w:color w:val="000000" w:themeColor="text1"/>
              </w:rPr>
              <w:t>24</w:t>
            </w:r>
            <w:r>
              <w:rPr>
                <w:rFonts w:ascii="宋体" w:hAnsi="宋体" w:hint="eastAsia"/>
                <w:color w:val="000000" w:themeColor="text1"/>
              </w:rPr>
              <w:t>小时内拒不整改</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108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tabs>
                <w:tab w:val="left" w:pos="266"/>
              </w:tabs>
              <w:spacing w:line="240" w:lineRule="auto"/>
              <w:ind w:firstLineChars="0" w:firstLine="0"/>
              <w:rPr>
                <w:rFonts w:ascii="宋体" w:cs="宋体"/>
                <w:color w:val="000000" w:themeColor="text1"/>
              </w:rPr>
            </w:pPr>
            <w:r>
              <w:rPr>
                <w:rFonts w:ascii="宋体" w:hAnsi="宋体" w:cs="宋体" w:hint="eastAsia"/>
                <w:caps/>
                <w:color w:val="000000" w:themeColor="text1"/>
                <w:sz w:val="22"/>
              </w:rPr>
              <w:t>应保障车站畅通，查实因中标单位人员工作失职，导致车辆旅客滞留致安全事故的发生</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hRule="exact" w:val="102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aps/>
                <w:color w:val="000000" w:themeColor="text1"/>
                <w:sz w:val="22"/>
              </w:rPr>
              <w:t>对旅客等人员的不文明举止或者危害公共物品安全的行为未制止的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671"/>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资料管理</w:t>
            </w: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人员备案资料缺失的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份</w:t>
            </w:r>
          </w:p>
        </w:tc>
      </w:tr>
      <w:tr w:rsidR="008A1DF4">
        <w:trPr>
          <w:trHeight w:val="67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维护档案资料不齐，填写不规范的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处</w:t>
            </w:r>
          </w:p>
        </w:tc>
      </w:tr>
      <w:tr w:rsidR="008A1DF4">
        <w:trPr>
          <w:trHeight w:val="67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管理部门要求提供、报送的资料未按时提供、报送的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53"/>
          <w:jc w:val="center"/>
        </w:trPr>
        <w:tc>
          <w:tcPr>
            <w:tcW w:w="1253" w:type="pct"/>
            <w:vMerge w:val="restart"/>
            <w:tcBorders>
              <w:top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制度管理</w:t>
            </w: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olor w:val="000000" w:themeColor="text1"/>
              </w:rPr>
            </w:pPr>
            <w:r>
              <w:rPr>
                <w:rFonts w:ascii="宋体" w:hAnsi="宋体" w:cs="宋体" w:hint="eastAsia"/>
                <w:color w:val="000000" w:themeColor="text1"/>
              </w:rPr>
              <w:t>项目的人员、报告、资料、值班等管理制度或流程缺失的</w:t>
            </w:r>
            <w:r>
              <w:rPr>
                <w:rFonts w:ascii="宋体" w:hAnsi="宋体"/>
                <w:color w:val="000000" w:themeColor="text1"/>
              </w:rPr>
              <w:t xml:space="preserve">        </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个</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项目应急预案缺失，或应急预案照搬照抄其他项目、不符本项目的实际，缺少应急队伍的</w:t>
            </w:r>
          </w:p>
        </w:tc>
        <w:tc>
          <w:tcPr>
            <w:tcW w:w="910" w:type="pct"/>
            <w:tcBorders>
              <w:top w:val="single" w:sz="4" w:space="0" w:color="auto"/>
              <w:left w:val="single" w:sz="4" w:space="0" w:color="auto"/>
              <w:bottom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处</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发生劳资纠纷事件的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2</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331"/>
          <w:jc w:val="center"/>
        </w:trPr>
        <w:tc>
          <w:tcPr>
            <w:tcW w:w="1253" w:type="pct"/>
            <w:vMerge/>
            <w:tcBorders>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不配合应急、抢险工作的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r w:rsidR="008A1DF4">
        <w:trPr>
          <w:trHeight w:val="331"/>
          <w:jc w:val="center"/>
        </w:trPr>
        <w:tc>
          <w:tcPr>
            <w:tcW w:w="1253" w:type="pct"/>
            <w:vMerge/>
            <w:tcBorders>
              <w:bottom w:val="single" w:sz="4" w:space="0" w:color="auto"/>
              <w:right w:val="single" w:sz="4" w:space="0" w:color="auto"/>
            </w:tcBorders>
            <w:vAlign w:val="center"/>
          </w:tcPr>
          <w:p w:rsidR="008A1DF4" w:rsidRDefault="008A1DF4">
            <w:pPr>
              <w:spacing w:line="240" w:lineRule="auto"/>
              <w:ind w:firstLineChars="0" w:firstLine="0"/>
              <w:rPr>
                <w:rFonts w:ascii="宋体" w:cs="宋体"/>
                <w:color w:val="000000" w:themeColor="text1"/>
              </w:rPr>
            </w:pPr>
          </w:p>
        </w:tc>
        <w:tc>
          <w:tcPr>
            <w:tcW w:w="283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配合管理部门完成合同约定的其他工作的</w:t>
            </w:r>
          </w:p>
        </w:tc>
        <w:tc>
          <w:tcPr>
            <w:tcW w:w="910" w:type="pct"/>
            <w:tcBorders>
              <w:top w:val="single" w:sz="4" w:space="0" w:color="auto"/>
              <w:left w:val="single" w:sz="4" w:space="0" w:color="auto"/>
              <w:bottom w:val="single" w:sz="4" w:space="0" w:color="auto"/>
            </w:tcBorders>
          </w:tcPr>
          <w:p w:rsidR="008A1DF4" w:rsidRDefault="00B006D6">
            <w:pPr>
              <w:spacing w:line="240" w:lineRule="auto"/>
              <w:ind w:firstLineChars="0" w:firstLine="0"/>
              <w:rPr>
                <w:rFonts w:ascii="宋体" w:cs="宋体"/>
                <w:color w:val="000000" w:themeColor="text1"/>
              </w:rPr>
            </w:pPr>
            <w:r>
              <w:rPr>
                <w:rFonts w:ascii="宋体" w:hAnsi="宋体" w:cs="宋体" w:hint="eastAsia"/>
                <w:color w:val="000000" w:themeColor="text1"/>
              </w:rPr>
              <w:t>扣</w:t>
            </w:r>
            <w:r>
              <w:rPr>
                <w:rFonts w:ascii="宋体" w:hAnsi="宋体" w:cs="宋体"/>
                <w:color w:val="000000" w:themeColor="text1"/>
              </w:rPr>
              <w:t>1</w:t>
            </w:r>
            <w:r>
              <w:rPr>
                <w:rFonts w:ascii="宋体" w:hAnsi="宋体" w:cs="宋体" w:hint="eastAsia"/>
                <w:color w:val="000000" w:themeColor="text1"/>
              </w:rPr>
              <w:t>分</w:t>
            </w:r>
            <w:r>
              <w:rPr>
                <w:rFonts w:ascii="宋体" w:hAnsi="宋体" w:cs="宋体"/>
                <w:color w:val="000000" w:themeColor="text1"/>
              </w:rPr>
              <w:t>/</w:t>
            </w:r>
            <w:r>
              <w:rPr>
                <w:rFonts w:ascii="宋体" w:hAnsi="宋体" w:cs="宋体" w:hint="eastAsia"/>
                <w:color w:val="000000" w:themeColor="text1"/>
              </w:rPr>
              <w:t>次</w:t>
            </w:r>
          </w:p>
        </w:tc>
      </w:tr>
    </w:tbl>
    <w:p w:rsidR="008A1DF4" w:rsidRDefault="008A1DF4">
      <w:pPr>
        <w:pStyle w:val="afd"/>
        <w:ind w:firstLineChars="0" w:firstLine="0"/>
        <w:rPr>
          <w:color w:val="000000" w:themeColor="text1"/>
        </w:rPr>
      </w:pPr>
    </w:p>
    <w:p w:rsidR="008A1DF4" w:rsidRDefault="008A1DF4">
      <w:pPr>
        <w:pStyle w:val="afd"/>
        <w:ind w:firstLine="420"/>
        <w:rPr>
          <w:color w:val="000000" w:themeColor="text1"/>
        </w:rPr>
        <w:sectPr w:rsidR="008A1DF4">
          <w:footerReference w:type="default" r:id="rId17"/>
          <w:pgSz w:w="11906" w:h="16838"/>
          <w:pgMar w:top="1440" w:right="1134" w:bottom="1440" w:left="1134" w:header="851" w:footer="850" w:gutter="0"/>
          <w:cols w:space="0"/>
          <w:docGrid w:type="lines" w:linePitch="312"/>
        </w:sectPr>
      </w:pPr>
    </w:p>
    <w:p w:rsidR="008A1DF4" w:rsidRDefault="00B006D6">
      <w:pPr>
        <w:pStyle w:val="10"/>
        <w:spacing w:after="340" w:line="480" w:lineRule="auto"/>
        <w:jc w:val="center"/>
        <w:rPr>
          <w:rFonts w:ascii="宋体" w:hAnsi="宋体"/>
          <w:color w:val="000000" w:themeColor="text1"/>
          <w:sz w:val="36"/>
        </w:rPr>
      </w:pPr>
      <w:bookmarkStart w:id="120" w:name="_Toc497133122"/>
      <w:bookmarkStart w:id="121" w:name="_Toc13765"/>
      <w:bookmarkStart w:id="122" w:name="_Toc22592"/>
      <w:r>
        <w:rPr>
          <w:rFonts w:ascii="宋体" w:hAnsi="宋体" w:hint="eastAsia"/>
          <w:color w:val="000000" w:themeColor="text1"/>
          <w:sz w:val="36"/>
        </w:rPr>
        <w:lastRenderedPageBreak/>
        <w:t>第五章</w:t>
      </w:r>
      <w:r>
        <w:rPr>
          <w:rFonts w:ascii="宋体" w:hAnsi="宋体" w:hint="eastAsia"/>
          <w:color w:val="000000" w:themeColor="text1"/>
          <w:sz w:val="36"/>
        </w:rPr>
        <w:t xml:space="preserve"> </w:t>
      </w:r>
      <w:r>
        <w:rPr>
          <w:rFonts w:ascii="宋体" w:hAnsi="宋体" w:hint="eastAsia"/>
          <w:color w:val="000000" w:themeColor="text1"/>
          <w:sz w:val="36"/>
        </w:rPr>
        <w:t>评标方法及评标标准</w:t>
      </w:r>
      <w:bookmarkEnd w:id="120"/>
      <w:bookmarkEnd w:id="121"/>
      <w:bookmarkEnd w:id="122"/>
    </w:p>
    <w:p w:rsidR="008A1DF4" w:rsidRDefault="00B006D6">
      <w:pPr>
        <w:pStyle w:val="aff7"/>
        <w:spacing w:before="0" w:after="0"/>
        <w:ind w:firstLine="422"/>
        <w:rPr>
          <w:rFonts w:ascii="宋体" w:hAnsi="宋体"/>
          <w:b/>
          <w:color w:val="000000" w:themeColor="text1"/>
          <w:kern w:val="2"/>
          <w:sz w:val="21"/>
          <w:szCs w:val="21"/>
        </w:rPr>
      </w:pPr>
      <w:r>
        <w:rPr>
          <w:rFonts w:ascii="宋体" w:hAnsi="宋体" w:hint="eastAsia"/>
          <w:b/>
          <w:color w:val="000000" w:themeColor="text1"/>
          <w:kern w:val="2"/>
          <w:sz w:val="21"/>
          <w:szCs w:val="21"/>
        </w:rPr>
        <w:t>一、评标方法</w:t>
      </w:r>
    </w:p>
    <w:p w:rsidR="008A1DF4" w:rsidRDefault="00B006D6">
      <w:pPr>
        <w:pStyle w:val="aff7"/>
        <w:spacing w:before="0" w:after="0"/>
        <w:ind w:firstLine="420"/>
        <w:rPr>
          <w:rFonts w:ascii="宋体" w:hAnsi="宋体"/>
          <w:b/>
          <w:bCs/>
          <w:color w:val="000000" w:themeColor="text1"/>
          <w:kern w:val="2"/>
          <w:sz w:val="21"/>
          <w:szCs w:val="21"/>
        </w:rPr>
      </w:pPr>
      <w:r>
        <w:rPr>
          <w:rFonts w:ascii="宋体" w:hAnsi="宋体" w:hint="eastAsia"/>
          <w:color w:val="000000" w:themeColor="text1"/>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8A1DF4" w:rsidRDefault="00B006D6">
      <w:pPr>
        <w:ind w:firstLine="422"/>
        <w:rPr>
          <w:rFonts w:ascii="宋体" w:hAnsi="宋体"/>
          <w:b/>
          <w:color w:val="000000" w:themeColor="text1"/>
        </w:rPr>
      </w:pPr>
      <w:bookmarkStart w:id="123" w:name="_Toc449016388"/>
      <w:bookmarkStart w:id="124" w:name="_Toc449017024"/>
      <w:r>
        <w:rPr>
          <w:rFonts w:ascii="宋体" w:hAnsi="宋体" w:hint="eastAsia"/>
          <w:b/>
          <w:color w:val="000000" w:themeColor="text1"/>
        </w:rPr>
        <w:t>二、参照政府采购政策功能落实</w:t>
      </w:r>
      <w:bookmarkEnd w:id="123"/>
      <w:bookmarkEnd w:id="124"/>
    </w:p>
    <w:p w:rsidR="008A1DF4" w:rsidRDefault="00B006D6">
      <w:pPr>
        <w:ind w:firstLine="420"/>
        <w:rPr>
          <w:color w:val="000000" w:themeColor="text1"/>
        </w:rPr>
      </w:pPr>
      <w:r>
        <w:rPr>
          <w:rFonts w:hint="eastAsia"/>
          <w:color w:val="000000" w:themeColor="text1"/>
        </w:rPr>
        <w:t>参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rsidR="008A1DF4" w:rsidRDefault="00B006D6">
      <w:pPr>
        <w:ind w:firstLine="420"/>
        <w:rPr>
          <w:color w:val="000000" w:themeColor="text1"/>
        </w:rPr>
      </w:pPr>
      <w:r>
        <w:rPr>
          <w:rFonts w:hint="eastAsia"/>
          <w:color w:val="000000" w:themeColor="text1"/>
        </w:rPr>
        <w:t>1</w:t>
      </w:r>
      <w:r>
        <w:rPr>
          <w:rFonts w:hint="eastAsia"/>
          <w:color w:val="000000" w:themeColor="text1"/>
        </w:rPr>
        <w:t>、小微型企业价格扣除</w:t>
      </w:r>
    </w:p>
    <w:p w:rsidR="008A1DF4" w:rsidRDefault="00B006D6">
      <w:pPr>
        <w:ind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）本项目对小型和微型企业产品给予</w:t>
      </w:r>
      <w:r>
        <w:rPr>
          <w:rFonts w:hint="eastAsia"/>
          <w:color w:val="000000" w:themeColor="text1"/>
        </w:rPr>
        <w:t>20%</w:t>
      </w:r>
      <w:r>
        <w:rPr>
          <w:rFonts w:hint="eastAsia"/>
          <w:color w:val="000000" w:themeColor="text1"/>
        </w:rPr>
        <w:t>的扣除价格，用扣除后的价格参与评审。</w:t>
      </w:r>
    </w:p>
    <w:p w:rsidR="008A1DF4" w:rsidRDefault="00B006D6">
      <w:pPr>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）供应商需按照采购文件的要求提供相应的《企业声明函》。</w:t>
      </w:r>
    </w:p>
    <w:p w:rsidR="008A1DF4" w:rsidRDefault="00B006D6">
      <w:pPr>
        <w:ind w:firstLine="420"/>
        <w:rPr>
          <w:color w:val="000000" w:themeColor="text1"/>
        </w:rPr>
      </w:pPr>
      <w:r>
        <w:rPr>
          <w:rFonts w:hint="eastAsia"/>
          <w:color w:val="000000" w:themeColor="text1"/>
        </w:rPr>
        <w:t>2</w:t>
      </w:r>
      <w:r>
        <w:rPr>
          <w:rFonts w:hint="eastAsia"/>
          <w:color w:val="000000" w:themeColor="text1"/>
        </w:rPr>
        <w:t>、残疾人福利单位价格扣除</w:t>
      </w:r>
    </w:p>
    <w:p w:rsidR="008A1DF4" w:rsidRDefault="00B006D6">
      <w:pPr>
        <w:ind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）本项目对残疾人福利性单位视同小型、微型企业，给予</w:t>
      </w:r>
      <w:r>
        <w:rPr>
          <w:rFonts w:hint="eastAsia"/>
          <w:color w:val="000000" w:themeColor="text1"/>
        </w:rPr>
        <w:t>20%</w:t>
      </w:r>
      <w:r>
        <w:rPr>
          <w:rFonts w:hint="eastAsia"/>
          <w:color w:val="000000" w:themeColor="text1"/>
        </w:rPr>
        <w:t>的价格扣除，用扣除后的价格参与评审。</w:t>
      </w:r>
    </w:p>
    <w:p w:rsidR="008A1DF4" w:rsidRDefault="00B006D6">
      <w:pPr>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）残疾人福利单位需按照采购文件的要求提供《残疾人福利性单位声明函》。</w:t>
      </w:r>
    </w:p>
    <w:p w:rsidR="008A1DF4" w:rsidRDefault="00B006D6">
      <w:pPr>
        <w:ind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）残疾人福利单位标准请参照《关于促进残疾人就业政府采购政策的通知》（财库〔</w:t>
      </w:r>
      <w:r>
        <w:rPr>
          <w:rFonts w:hint="eastAsia"/>
          <w:color w:val="000000" w:themeColor="text1"/>
        </w:rPr>
        <w:t>2017</w:t>
      </w:r>
      <w:r>
        <w:rPr>
          <w:rFonts w:hint="eastAsia"/>
          <w:color w:val="000000" w:themeColor="text1"/>
        </w:rPr>
        <w:t>〕</w:t>
      </w:r>
      <w:r>
        <w:rPr>
          <w:rFonts w:hint="eastAsia"/>
          <w:color w:val="000000" w:themeColor="text1"/>
        </w:rPr>
        <w:t>141</w:t>
      </w:r>
      <w:r>
        <w:rPr>
          <w:rFonts w:hint="eastAsia"/>
          <w:color w:val="000000" w:themeColor="text1"/>
        </w:rPr>
        <w:t>号）。</w:t>
      </w:r>
    </w:p>
    <w:p w:rsidR="008A1DF4" w:rsidRDefault="00B006D6">
      <w:pPr>
        <w:ind w:firstLine="420"/>
        <w:rPr>
          <w:color w:val="000000" w:themeColor="text1"/>
        </w:rPr>
      </w:pPr>
      <w:r>
        <w:rPr>
          <w:rFonts w:hint="eastAsia"/>
          <w:color w:val="000000" w:themeColor="text1"/>
        </w:rPr>
        <w:t>3</w:t>
      </w:r>
      <w:r>
        <w:rPr>
          <w:rFonts w:hint="eastAsia"/>
          <w:color w:val="000000" w:themeColor="text1"/>
        </w:rPr>
        <w:t>、监狱和戒毒企业价格扣除</w:t>
      </w:r>
    </w:p>
    <w:p w:rsidR="008A1DF4" w:rsidRDefault="00B006D6">
      <w:pPr>
        <w:ind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）本项目对监狱和戒毒企业（简称监狱企业）视同小型、微型企业，给予</w:t>
      </w:r>
      <w:r>
        <w:rPr>
          <w:rFonts w:hint="eastAsia"/>
          <w:color w:val="000000" w:themeColor="text1"/>
        </w:rPr>
        <w:t>20%</w:t>
      </w:r>
      <w:r>
        <w:rPr>
          <w:rFonts w:hint="eastAsia"/>
          <w:color w:val="000000" w:themeColor="text1"/>
        </w:rPr>
        <w:t>的价格扣除，用扣除后的价格参与评审。</w:t>
      </w:r>
    </w:p>
    <w:p w:rsidR="008A1DF4" w:rsidRDefault="00B006D6">
      <w:pPr>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）监狱企业参加政府采购活动时，需提供由省级以上监狱管理局、戒毒管理局</w:t>
      </w:r>
      <w:r>
        <w:rPr>
          <w:rFonts w:hint="eastAsia"/>
          <w:color w:val="000000" w:themeColor="text1"/>
        </w:rPr>
        <w:t>(</w:t>
      </w:r>
      <w:r>
        <w:rPr>
          <w:rFonts w:hint="eastAsia"/>
          <w:color w:val="000000" w:themeColor="text1"/>
        </w:rPr>
        <w:t>含新疆生产建设兵团</w:t>
      </w:r>
      <w:r>
        <w:rPr>
          <w:rFonts w:hint="eastAsia"/>
          <w:color w:val="000000" w:themeColor="text1"/>
        </w:rPr>
        <w:t>)</w:t>
      </w:r>
      <w:r>
        <w:rPr>
          <w:rFonts w:hint="eastAsia"/>
          <w:color w:val="000000" w:themeColor="text1"/>
        </w:rPr>
        <w:t>出具的属于监狱企业的证明文件。供应商如不提供上述证明文件，价格将不做相应扣除。</w:t>
      </w:r>
    </w:p>
    <w:p w:rsidR="008A1DF4" w:rsidRDefault="00B006D6">
      <w:pPr>
        <w:ind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）监狱企业标准请参</w:t>
      </w:r>
      <w:r>
        <w:rPr>
          <w:rFonts w:hint="eastAsia"/>
          <w:color w:val="000000" w:themeColor="text1"/>
        </w:rPr>
        <w:t>照《关于政府采购支持监狱企业发展有关问题的通知》（财库</w:t>
      </w:r>
      <w:r>
        <w:rPr>
          <w:rFonts w:hint="eastAsia"/>
          <w:color w:val="000000" w:themeColor="text1"/>
        </w:rPr>
        <w:t>[2014]68</w:t>
      </w:r>
      <w:r>
        <w:rPr>
          <w:rFonts w:hint="eastAsia"/>
          <w:color w:val="000000" w:themeColor="text1"/>
        </w:rPr>
        <w:t>号）。</w:t>
      </w:r>
    </w:p>
    <w:p w:rsidR="008A1DF4" w:rsidRDefault="00B006D6">
      <w:pPr>
        <w:ind w:firstLine="420"/>
        <w:rPr>
          <w:color w:val="000000" w:themeColor="text1"/>
        </w:rPr>
      </w:pPr>
      <w:r>
        <w:rPr>
          <w:rFonts w:hint="eastAsia"/>
          <w:color w:val="000000" w:themeColor="text1"/>
        </w:rPr>
        <w:t>4</w:t>
      </w:r>
      <w:r>
        <w:rPr>
          <w:rFonts w:hint="eastAsia"/>
          <w:color w:val="000000" w:themeColor="text1"/>
        </w:rPr>
        <w:t>、残疾人福利单位、监狱企业属于小型、微型企业的，不重复享受政策。</w:t>
      </w:r>
    </w:p>
    <w:p w:rsidR="008A1DF4" w:rsidRDefault="00B006D6">
      <w:pPr>
        <w:ind w:firstLine="420"/>
        <w:rPr>
          <w:color w:val="000000" w:themeColor="text1"/>
        </w:rPr>
      </w:pPr>
      <w:r>
        <w:rPr>
          <w:rFonts w:hint="eastAsia"/>
          <w:color w:val="000000" w:themeColor="text1"/>
        </w:rPr>
        <w:t>5</w:t>
      </w:r>
      <w:r>
        <w:rPr>
          <w:rFonts w:hint="eastAsia"/>
          <w:color w:val="000000" w:themeColor="text1"/>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hint="eastAsia"/>
          <w:color w:val="000000" w:themeColor="text1"/>
        </w:rPr>
        <w:t>30%</w:t>
      </w:r>
      <w:r>
        <w:rPr>
          <w:rFonts w:hint="eastAsia"/>
          <w:color w:val="000000" w:themeColor="text1"/>
        </w:rPr>
        <w:t>以上的，给予联合体</w:t>
      </w:r>
      <w:r>
        <w:rPr>
          <w:rFonts w:hint="eastAsia"/>
          <w:color w:val="000000" w:themeColor="text1"/>
        </w:rPr>
        <w:t>6%</w:t>
      </w:r>
      <w:r>
        <w:rPr>
          <w:rFonts w:hint="eastAsia"/>
          <w:color w:val="000000" w:themeColor="text1"/>
        </w:rPr>
        <w:t>的价格扣除，用扣除后的价格参与</w:t>
      </w:r>
      <w:r>
        <w:rPr>
          <w:rFonts w:hint="eastAsia"/>
          <w:color w:val="000000" w:themeColor="text1"/>
        </w:rPr>
        <w:lastRenderedPageBreak/>
        <w:t>评审。</w:t>
      </w:r>
    </w:p>
    <w:p w:rsidR="008A1DF4" w:rsidRDefault="00B006D6">
      <w:pPr>
        <w:ind w:firstLine="420"/>
        <w:rPr>
          <w:color w:val="000000" w:themeColor="text1"/>
        </w:rPr>
      </w:pPr>
      <w:r>
        <w:rPr>
          <w:rFonts w:hint="eastAsia"/>
          <w:color w:val="000000" w:themeColor="text1"/>
        </w:rPr>
        <w:t>6</w:t>
      </w:r>
      <w:r>
        <w:rPr>
          <w:rFonts w:hint="eastAsia"/>
          <w:color w:val="000000" w:themeColor="text1"/>
        </w:rPr>
        <w:t>、联合体各方均为小型、微型企业（残疾人福利单位、监狱企业）的，联合体享受</w:t>
      </w:r>
      <w:r>
        <w:rPr>
          <w:rFonts w:hint="eastAsia"/>
          <w:color w:val="000000" w:themeColor="text1"/>
        </w:rPr>
        <w:t>20%</w:t>
      </w:r>
      <w:r>
        <w:rPr>
          <w:rFonts w:hint="eastAsia"/>
          <w:color w:val="000000" w:themeColor="text1"/>
        </w:rPr>
        <w:t>价</w:t>
      </w:r>
      <w:r>
        <w:rPr>
          <w:rFonts w:hint="eastAsia"/>
          <w:color w:val="000000" w:themeColor="text1"/>
        </w:rPr>
        <w:t>格扣除，用扣除后的价格参与评审。</w:t>
      </w:r>
    </w:p>
    <w:p w:rsidR="008A1DF4" w:rsidRDefault="00B006D6">
      <w:pPr>
        <w:ind w:firstLineChars="100" w:firstLine="211"/>
        <w:rPr>
          <w:rFonts w:ascii="宋体" w:hAnsi="宋体" w:cs="宋体"/>
          <w:color w:val="000000" w:themeColor="text1"/>
        </w:rPr>
      </w:pPr>
      <w:r>
        <w:rPr>
          <w:rFonts w:ascii="宋体" w:hAnsi="宋体" w:cs="宋体" w:hint="eastAsia"/>
          <w:b/>
          <w:bCs/>
          <w:color w:val="000000" w:themeColor="text1"/>
        </w:rPr>
        <w:t>三、评分标准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8205"/>
      </w:tblGrid>
      <w:tr w:rsidR="008A1DF4">
        <w:trPr>
          <w:trHeight w:val="193"/>
          <w:jc w:val="center"/>
        </w:trPr>
        <w:tc>
          <w:tcPr>
            <w:tcW w:w="836"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420"/>
              <w:jc w:val="center"/>
              <w:rPr>
                <w:rFonts w:ascii="宋体" w:hAnsi="宋体" w:cs="宋体"/>
                <w:color w:val="000000" w:themeColor="text1"/>
                <w:kern w:val="0"/>
              </w:rPr>
            </w:pPr>
            <w:r>
              <w:rPr>
                <w:rFonts w:ascii="宋体" w:hAnsi="宋体" w:cs="宋体" w:hint="eastAsia"/>
                <w:color w:val="000000" w:themeColor="text1"/>
                <w:kern w:val="0"/>
              </w:rPr>
              <w:t>项目</w:t>
            </w:r>
          </w:p>
        </w:tc>
        <w:tc>
          <w:tcPr>
            <w:tcW w:w="4163"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420"/>
              <w:jc w:val="center"/>
              <w:rPr>
                <w:rFonts w:ascii="宋体" w:hAnsi="宋体" w:cs="宋体"/>
                <w:color w:val="000000" w:themeColor="text1"/>
                <w:kern w:val="0"/>
              </w:rPr>
            </w:pPr>
            <w:r>
              <w:rPr>
                <w:rFonts w:ascii="宋体" w:hAnsi="宋体" w:cs="宋体" w:hint="eastAsia"/>
                <w:color w:val="000000" w:themeColor="text1"/>
                <w:kern w:val="0"/>
              </w:rPr>
              <w:t>评分标准</w:t>
            </w:r>
          </w:p>
        </w:tc>
      </w:tr>
      <w:tr w:rsidR="008A1DF4">
        <w:trPr>
          <w:trHeight w:val="341"/>
          <w:jc w:val="center"/>
        </w:trPr>
        <w:tc>
          <w:tcPr>
            <w:tcW w:w="836"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420"/>
              <w:jc w:val="center"/>
              <w:rPr>
                <w:rFonts w:ascii="宋体" w:hAnsi="宋体" w:cs="宋体"/>
                <w:color w:val="000000" w:themeColor="text1"/>
              </w:rPr>
            </w:pPr>
            <w:r>
              <w:rPr>
                <w:rFonts w:ascii="宋体" w:hAnsi="宋体" w:cs="宋体" w:hint="eastAsia"/>
                <w:color w:val="000000" w:themeColor="text1"/>
              </w:rPr>
              <w:t>投标报价</w:t>
            </w:r>
            <w:r>
              <w:rPr>
                <w:rFonts w:ascii="宋体" w:hAnsi="宋体" w:cs="宋体" w:hint="eastAsia"/>
                <w:color w:val="000000" w:themeColor="text1"/>
              </w:rPr>
              <w:t xml:space="preserve">    </w:t>
            </w:r>
            <w:r>
              <w:rPr>
                <w:rFonts w:ascii="宋体" w:hAnsi="宋体" w:cs="宋体" w:hint="eastAsia"/>
                <w:color w:val="000000" w:themeColor="text1"/>
              </w:rPr>
              <w:t>（</w:t>
            </w:r>
            <w:r>
              <w:rPr>
                <w:rFonts w:ascii="宋体" w:hAnsi="宋体" w:cs="宋体" w:hint="eastAsia"/>
                <w:b/>
                <w:bCs/>
                <w:color w:val="000000" w:themeColor="text1"/>
              </w:rPr>
              <w:t>15</w:t>
            </w:r>
            <w:r>
              <w:rPr>
                <w:rFonts w:ascii="宋体" w:hAnsi="宋体" w:cs="宋体" w:hint="eastAsia"/>
                <w:b/>
                <w:bCs/>
                <w:color w:val="000000" w:themeColor="text1"/>
              </w:rPr>
              <w:t>分</w:t>
            </w:r>
            <w:r>
              <w:rPr>
                <w:rFonts w:ascii="宋体" w:hAnsi="宋体" w:cs="宋体" w:hint="eastAsia"/>
                <w:color w:val="000000" w:themeColor="text1"/>
              </w:rPr>
              <w:t>）</w:t>
            </w:r>
          </w:p>
        </w:tc>
        <w:tc>
          <w:tcPr>
            <w:tcW w:w="4163"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420"/>
              <w:rPr>
                <w:rFonts w:ascii="宋体" w:hAnsi="宋体" w:cs="宋体"/>
                <w:color w:val="000000" w:themeColor="text1"/>
              </w:rPr>
            </w:pPr>
            <w:r>
              <w:rPr>
                <w:rFonts w:ascii="宋体" w:hAnsi="宋体" w:cs="宋体" w:hint="eastAsia"/>
                <w:color w:val="000000" w:themeColor="text1"/>
              </w:rPr>
              <w:t>投标报价超过最高限价作废标处理。</w:t>
            </w:r>
          </w:p>
          <w:p w:rsidR="008A1DF4" w:rsidRDefault="00B006D6">
            <w:pPr>
              <w:adjustRightInd w:val="0"/>
              <w:snapToGrid w:val="0"/>
              <w:ind w:firstLine="420"/>
              <w:rPr>
                <w:rFonts w:ascii="宋体" w:hAnsi="宋体" w:cs="宋体"/>
                <w:color w:val="000000" w:themeColor="text1"/>
              </w:rPr>
            </w:pPr>
            <w:r>
              <w:rPr>
                <w:rFonts w:ascii="宋体" w:hAnsi="宋体" w:cs="宋体" w:hint="eastAsia"/>
                <w:color w:val="000000" w:themeColor="text1"/>
              </w:rPr>
              <w:t>以满足招标文件要求的最低总报价为基准价，得满分</w:t>
            </w:r>
            <w:r>
              <w:rPr>
                <w:rFonts w:ascii="宋体" w:hAnsi="宋体" w:cs="宋体" w:hint="eastAsia"/>
                <w:b/>
                <w:bCs/>
                <w:color w:val="000000" w:themeColor="text1"/>
              </w:rPr>
              <w:t>15</w:t>
            </w:r>
            <w:r>
              <w:rPr>
                <w:rFonts w:ascii="宋体" w:hAnsi="宋体" w:cs="宋体" w:hint="eastAsia"/>
                <w:b/>
                <w:bCs/>
                <w:color w:val="000000" w:themeColor="text1"/>
              </w:rPr>
              <w:t>分</w:t>
            </w:r>
            <w:r>
              <w:rPr>
                <w:rFonts w:ascii="宋体" w:hAnsi="宋体" w:cs="宋体" w:hint="eastAsia"/>
                <w:color w:val="000000" w:themeColor="text1"/>
              </w:rPr>
              <w:t>。其他报价得分＝（基准价</w:t>
            </w:r>
            <w:r>
              <w:rPr>
                <w:rFonts w:ascii="宋体" w:hAnsi="宋体" w:cs="宋体" w:hint="eastAsia"/>
                <w:color w:val="000000" w:themeColor="text1"/>
              </w:rPr>
              <w:t>/</w:t>
            </w:r>
            <w:r>
              <w:rPr>
                <w:rFonts w:ascii="宋体" w:hAnsi="宋体" w:cs="宋体" w:hint="eastAsia"/>
                <w:color w:val="000000" w:themeColor="text1"/>
              </w:rPr>
              <w:t>其他报价）×</w:t>
            </w:r>
            <w:r>
              <w:rPr>
                <w:rFonts w:ascii="宋体" w:hAnsi="宋体" w:cs="宋体" w:hint="eastAsia"/>
                <w:color w:val="000000" w:themeColor="text1"/>
              </w:rPr>
              <w:t>15</w:t>
            </w:r>
            <w:r>
              <w:rPr>
                <w:rFonts w:ascii="宋体" w:hAnsi="宋体" w:cs="宋体" w:hint="eastAsia"/>
                <w:color w:val="000000" w:themeColor="text1"/>
              </w:rPr>
              <w:t>×</w:t>
            </w:r>
            <w:r>
              <w:rPr>
                <w:rFonts w:ascii="宋体" w:hAnsi="宋体" w:cs="宋体" w:hint="eastAsia"/>
                <w:color w:val="000000" w:themeColor="text1"/>
              </w:rPr>
              <w:t>100</w:t>
            </w:r>
            <w:r>
              <w:rPr>
                <w:rFonts w:ascii="宋体" w:hAnsi="宋体" w:cs="宋体" w:hint="eastAsia"/>
                <w:color w:val="000000" w:themeColor="text1"/>
              </w:rPr>
              <w:t>％（四舍五入，保留小数点后两位）</w:t>
            </w:r>
          </w:p>
        </w:tc>
      </w:tr>
      <w:tr w:rsidR="008A1DF4">
        <w:trPr>
          <w:trHeight w:val="504"/>
          <w:jc w:val="center"/>
        </w:trPr>
        <w:tc>
          <w:tcPr>
            <w:tcW w:w="836"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420"/>
              <w:jc w:val="center"/>
              <w:rPr>
                <w:rFonts w:ascii="宋体" w:hAnsi="宋体" w:cs="宋体"/>
                <w:color w:val="000000" w:themeColor="text1"/>
              </w:rPr>
            </w:pPr>
            <w:r>
              <w:rPr>
                <w:rFonts w:ascii="宋体" w:hAnsi="宋体" w:cs="宋体" w:hint="eastAsia"/>
                <w:color w:val="000000" w:themeColor="text1"/>
              </w:rPr>
              <w:t>技术部分</w:t>
            </w:r>
          </w:p>
          <w:p w:rsidR="008A1DF4" w:rsidRDefault="00B006D6">
            <w:pPr>
              <w:adjustRightInd w:val="0"/>
              <w:snapToGrid w:val="0"/>
              <w:ind w:firstLine="420"/>
              <w:jc w:val="center"/>
              <w:rPr>
                <w:rFonts w:ascii="宋体" w:hAnsi="宋体" w:cs="宋体"/>
                <w:color w:val="000000" w:themeColor="text1"/>
              </w:rPr>
            </w:pPr>
            <w:r>
              <w:rPr>
                <w:rFonts w:ascii="宋体" w:hAnsi="宋体" w:cs="宋体" w:hint="eastAsia"/>
                <w:color w:val="000000" w:themeColor="text1"/>
              </w:rPr>
              <w:t>（</w:t>
            </w:r>
            <w:r>
              <w:rPr>
                <w:rFonts w:ascii="宋体" w:hAnsi="宋体" w:cs="宋体" w:hint="eastAsia"/>
                <w:b/>
                <w:bCs/>
                <w:color w:val="000000" w:themeColor="text1"/>
              </w:rPr>
              <w:t>45</w:t>
            </w:r>
            <w:r>
              <w:rPr>
                <w:rFonts w:ascii="宋体" w:hAnsi="宋体" w:cs="宋体" w:hint="eastAsia"/>
                <w:b/>
                <w:bCs/>
                <w:color w:val="000000" w:themeColor="text1"/>
              </w:rPr>
              <w:t>分</w:t>
            </w:r>
            <w:r>
              <w:rPr>
                <w:rFonts w:ascii="宋体" w:hAnsi="宋体" w:cs="宋体" w:hint="eastAsia"/>
                <w:color w:val="000000" w:themeColor="text1"/>
              </w:rPr>
              <w:t>）</w:t>
            </w:r>
          </w:p>
        </w:tc>
        <w:tc>
          <w:tcPr>
            <w:tcW w:w="4163"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520" w:lineRule="exact"/>
              <w:ind w:firstLine="420"/>
              <w:rPr>
                <w:rFonts w:ascii="宋体" w:hAnsi="宋体" w:cs="宋体"/>
                <w:color w:val="000000" w:themeColor="text1"/>
              </w:rPr>
            </w:pPr>
            <w:r>
              <w:rPr>
                <w:rFonts w:ascii="宋体" w:hAnsi="宋体" w:cs="宋体" w:hint="eastAsia"/>
                <w:color w:val="000000" w:themeColor="text1"/>
              </w:rPr>
              <w:t>投标人根据本招标文件第四章《项目需求》，提供其为本项目所制定的具体作业实施方案，作业实施方案应与《项目需求》的服务要求各项条款相对应。专家评委组根据投标人制定的相关方案的科学性、合理性、规范性和可操作性进行评审。</w:t>
            </w:r>
          </w:p>
          <w:p w:rsidR="008A1DF4" w:rsidRDefault="00B006D6">
            <w:pPr>
              <w:adjustRightInd w:val="0"/>
              <w:snapToGrid w:val="0"/>
              <w:spacing w:line="520" w:lineRule="exact"/>
              <w:ind w:firstLine="422"/>
              <w:rPr>
                <w:rFonts w:ascii="宋体" w:hAnsi="宋体" w:cs="宋体"/>
                <w:color w:val="000000" w:themeColor="text1"/>
              </w:rPr>
            </w:pPr>
            <w:r>
              <w:rPr>
                <w:rFonts w:ascii="宋体" w:hAnsi="宋体" w:cs="宋体" w:hint="eastAsia"/>
                <w:b/>
                <w:bCs/>
                <w:color w:val="000000" w:themeColor="text1"/>
              </w:rPr>
              <w:t>1</w:t>
            </w:r>
            <w:r>
              <w:rPr>
                <w:rFonts w:ascii="宋体" w:hAnsi="宋体" w:cs="宋体" w:hint="eastAsia"/>
                <w:b/>
                <w:bCs/>
                <w:color w:val="000000" w:themeColor="text1"/>
              </w:rPr>
              <w:t>、项目运营方案的分析：</w:t>
            </w:r>
            <w:r>
              <w:rPr>
                <w:rFonts w:ascii="宋体" w:hAnsi="宋体" w:cs="宋体" w:hint="eastAsia"/>
                <w:color w:val="000000" w:themeColor="text1"/>
              </w:rPr>
              <w:t>将</w:t>
            </w:r>
            <w:r>
              <w:rPr>
                <w:color w:val="000000" w:themeColor="text1"/>
              </w:rPr>
              <w:t>保洁管护、绿化养护、市容巡护、市政零星维护，同时协助治安治理、协助创建创牌、协助应急保障、协助窗口服务</w:t>
            </w:r>
            <w:r>
              <w:rPr>
                <w:rFonts w:ascii="宋体" w:hAnsi="宋体" w:cs="宋体" w:hint="eastAsia"/>
                <w:color w:val="000000" w:themeColor="text1"/>
              </w:rPr>
              <w:t>等八项作业内容“整合归一”，由中标人统筹管理，构建“多对一、一管多”的创新业务管理模式，破解当前管理治理难题，对管理治理盲点和痛点进行管理全覆盖，实现管理全域治理。分析清晰明确，表述准确，逻辑性强的得</w:t>
            </w:r>
            <w:r>
              <w:rPr>
                <w:rFonts w:ascii="宋体" w:hAnsi="宋体" w:cs="宋体" w:hint="eastAsia"/>
                <w:color w:val="000000" w:themeColor="text1"/>
              </w:rPr>
              <w:t>5</w:t>
            </w:r>
            <w:r>
              <w:rPr>
                <w:rFonts w:ascii="宋体" w:hAnsi="宋体" w:cs="宋体" w:hint="eastAsia"/>
                <w:color w:val="000000" w:themeColor="text1"/>
              </w:rPr>
              <w:t>分，理解分析概念模糊，表述不够准确，逻辑性不高的得</w:t>
            </w:r>
            <w:r>
              <w:rPr>
                <w:rFonts w:ascii="宋体" w:hAnsi="宋体" w:cs="宋体" w:hint="eastAsia"/>
                <w:color w:val="000000" w:themeColor="text1"/>
              </w:rPr>
              <w:t>3</w:t>
            </w:r>
            <w:r>
              <w:rPr>
                <w:rFonts w:ascii="宋体" w:hAnsi="宋体" w:cs="宋体" w:hint="eastAsia"/>
                <w:color w:val="000000" w:themeColor="text1"/>
              </w:rPr>
              <w:t>分，理解分析有误，表述不准确，逻辑性差以及不提供的均不得分。</w:t>
            </w:r>
          </w:p>
          <w:p w:rsidR="008A1DF4" w:rsidRDefault="00B006D6">
            <w:pPr>
              <w:adjustRightInd w:val="0"/>
              <w:snapToGrid w:val="0"/>
              <w:spacing w:line="520" w:lineRule="exact"/>
              <w:ind w:firstLine="422"/>
              <w:rPr>
                <w:rFonts w:ascii="宋体" w:hAnsi="宋体" w:cs="宋体"/>
                <w:color w:val="000000" w:themeColor="text1"/>
              </w:rPr>
            </w:pPr>
            <w:r>
              <w:rPr>
                <w:rFonts w:ascii="宋体" w:hAnsi="宋体" w:cs="宋体" w:hint="eastAsia"/>
                <w:b/>
                <w:bCs/>
                <w:color w:val="000000" w:themeColor="text1"/>
              </w:rPr>
              <w:t>2</w:t>
            </w:r>
            <w:r>
              <w:rPr>
                <w:rFonts w:ascii="宋体" w:hAnsi="宋体" w:cs="宋体" w:hint="eastAsia"/>
                <w:b/>
                <w:bCs/>
                <w:color w:val="000000" w:themeColor="text1"/>
              </w:rPr>
              <w:t>、按人员配备方案和合同结束后人员安排计划方案：</w:t>
            </w:r>
            <w:r>
              <w:rPr>
                <w:rFonts w:ascii="宋体" w:hAnsi="宋体" w:cs="宋体" w:hint="eastAsia"/>
                <w:color w:val="000000" w:themeColor="text1"/>
              </w:rPr>
              <w:t>合理配备各工种工作人</w:t>
            </w:r>
            <w:r>
              <w:rPr>
                <w:rFonts w:ascii="宋体" w:hAnsi="宋体" w:cs="宋体" w:hint="eastAsia"/>
                <w:color w:val="000000" w:themeColor="text1"/>
              </w:rPr>
              <w:t>员，包括人员数量、年龄、专业等符合项目要求，以及合同结束期后人员安排计划。完全响应招标要求，配备合理的得</w:t>
            </w:r>
            <w:r>
              <w:rPr>
                <w:rFonts w:ascii="宋体" w:hAnsi="宋体" w:cs="宋体" w:hint="eastAsia"/>
                <w:color w:val="000000" w:themeColor="text1"/>
              </w:rPr>
              <w:t>5</w:t>
            </w:r>
            <w:r>
              <w:rPr>
                <w:rFonts w:ascii="宋体" w:hAnsi="宋体" w:cs="宋体" w:hint="eastAsia"/>
                <w:color w:val="000000" w:themeColor="text1"/>
              </w:rPr>
              <w:t>分，基本响应招标要求，配备基本合理的得</w:t>
            </w:r>
            <w:r>
              <w:rPr>
                <w:rFonts w:ascii="宋体" w:hAnsi="宋体" w:cs="宋体" w:hint="eastAsia"/>
                <w:color w:val="000000" w:themeColor="text1"/>
              </w:rPr>
              <w:t>3</w:t>
            </w:r>
            <w:r>
              <w:rPr>
                <w:rFonts w:ascii="宋体" w:hAnsi="宋体" w:cs="宋体" w:hint="eastAsia"/>
                <w:color w:val="000000" w:themeColor="text1"/>
              </w:rPr>
              <w:t>分，响应招标要求低，配备合理性差以及不提供的均不得分。</w:t>
            </w:r>
          </w:p>
          <w:p w:rsidR="008A1DF4" w:rsidRDefault="00B006D6">
            <w:pPr>
              <w:numPr>
                <w:ilvl w:val="0"/>
                <w:numId w:val="11"/>
              </w:numPr>
              <w:adjustRightInd w:val="0"/>
              <w:snapToGrid w:val="0"/>
              <w:spacing w:line="520" w:lineRule="exact"/>
              <w:ind w:firstLine="422"/>
              <w:rPr>
                <w:rFonts w:ascii="宋体" w:hAnsi="宋体" w:cs="宋体"/>
                <w:color w:val="000000" w:themeColor="text1"/>
              </w:rPr>
            </w:pPr>
            <w:r>
              <w:rPr>
                <w:rFonts w:ascii="宋体" w:hAnsi="宋体" w:cs="宋体" w:hint="eastAsia"/>
                <w:b/>
                <w:bCs/>
                <w:color w:val="000000" w:themeColor="text1"/>
              </w:rPr>
              <w:t>车辆设施设备配置及运行方案：</w:t>
            </w:r>
            <w:r>
              <w:rPr>
                <w:rFonts w:ascii="宋体" w:hAnsi="宋体" w:cs="宋体" w:hint="eastAsia"/>
                <w:color w:val="000000" w:themeColor="text1"/>
              </w:rPr>
              <w:t>针对项目实际情况，提供车辆设施设备配置及运行方案，包括车辆设施设备配备、车辆设施设备管理制度、设立设施设备运行、维修管护措施等内容。</w:t>
            </w:r>
          </w:p>
          <w:p w:rsidR="008A1DF4" w:rsidRDefault="00B006D6">
            <w:pPr>
              <w:adjustRightInd w:val="0"/>
              <w:snapToGrid w:val="0"/>
              <w:spacing w:line="520" w:lineRule="exact"/>
              <w:ind w:firstLine="420"/>
              <w:rPr>
                <w:rFonts w:ascii="宋体" w:hAnsi="宋体" w:cs="宋体"/>
                <w:color w:val="000000" w:themeColor="text1"/>
              </w:rPr>
            </w:pPr>
            <w:r>
              <w:rPr>
                <w:rFonts w:ascii="宋体" w:hAnsi="宋体" w:cs="宋体" w:hint="eastAsia"/>
                <w:color w:val="000000" w:themeColor="text1"/>
              </w:rPr>
              <w:t>方案内容详细完整、方案实施科学合理、内容针对性适用性强的得</w:t>
            </w:r>
            <w:r>
              <w:rPr>
                <w:rFonts w:ascii="宋体" w:hAnsi="宋体" w:cs="宋体" w:hint="eastAsia"/>
                <w:color w:val="000000" w:themeColor="text1"/>
              </w:rPr>
              <w:t>5</w:t>
            </w:r>
            <w:r>
              <w:rPr>
                <w:rFonts w:ascii="宋体" w:hAnsi="宋体" w:cs="宋体" w:hint="eastAsia"/>
                <w:color w:val="000000" w:themeColor="text1"/>
              </w:rPr>
              <w:t>分；方案内容较完整、方案实施较合理、具有针对性适用性的得</w:t>
            </w:r>
            <w:r>
              <w:rPr>
                <w:rFonts w:ascii="宋体" w:hAnsi="宋体" w:cs="宋体" w:hint="eastAsia"/>
                <w:color w:val="000000" w:themeColor="text1"/>
              </w:rPr>
              <w:t>3</w:t>
            </w:r>
            <w:r>
              <w:rPr>
                <w:rFonts w:ascii="宋体" w:hAnsi="宋体" w:cs="宋体" w:hint="eastAsia"/>
                <w:color w:val="000000" w:themeColor="text1"/>
              </w:rPr>
              <w:t>分；方案基本完整、内容较简单、</w:t>
            </w:r>
            <w:r>
              <w:rPr>
                <w:rFonts w:ascii="宋体" w:hAnsi="宋体" w:cs="宋体" w:hint="eastAsia"/>
                <w:color w:val="000000" w:themeColor="text1"/>
              </w:rPr>
              <w:t>方案实施针对性适用性较差以及不提供的均不得分。</w:t>
            </w:r>
          </w:p>
          <w:p w:rsidR="008A1DF4" w:rsidRDefault="00B006D6">
            <w:pPr>
              <w:adjustRightInd w:val="0"/>
              <w:snapToGrid w:val="0"/>
              <w:spacing w:line="520" w:lineRule="exact"/>
              <w:ind w:firstLine="422"/>
              <w:rPr>
                <w:rFonts w:ascii="宋体" w:hAnsi="宋体" w:cs="宋体"/>
                <w:color w:val="000000" w:themeColor="text1"/>
              </w:rPr>
            </w:pPr>
            <w:r>
              <w:rPr>
                <w:rFonts w:ascii="宋体" w:hAnsi="宋体" w:cs="宋体" w:hint="eastAsia"/>
                <w:b/>
                <w:bCs/>
                <w:color w:val="000000" w:themeColor="text1"/>
              </w:rPr>
              <w:lastRenderedPageBreak/>
              <w:t>4</w:t>
            </w:r>
            <w:r>
              <w:rPr>
                <w:rFonts w:ascii="宋体" w:hAnsi="宋体" w:cs="宋体" w:hint="eastAsia"/>
                <w:b/>
                <w:bCs/>
                <w:color w:val="000000" w:themeColor="text1"/>
              </w:rPr>
              <w:t>、人员培训方案：</w:t>
            </w:r>
            <w:r>
              <w:rPr>
                <w:rFonts w:ascii="宋体" w:hAnsi="宋体" w:cs="宋体" w:hint="eastAsia"/>
                <w:color w:val="000000" w:themeColor="text1"/>
              </w:rPr>
              <w:t>根据投标文件需求对各工种的人员进行各类专业的培训及管理，制定全面、科学合理、高效的方案。人员培训及管理方案全面、合理的得</w:t>
            </w:r>
            <w:r>
              <w:rPr>
                <w:rFonts w:ascii="宋体" w:hAnsi="宋体" w:cs="宋体" w:hint="eastAsia"/>
                <w:color w:val="000000" w:themeColor="text1"/>
              </w:rPr>
              <w:t>5</w:t>
            </w:r>
            <w:r>
              <w:rPr>
                <w:rFonts w:ascii="宋体" w:hAnsi="宋体" w:cs="宋体" w:hint="eastAsia"/>
                <w:color w:val="000000" w:themeColor="text1"/>
              </w:rPr>
              <w:t>分；人员培训及管理方案基本全面的得</w:t>
            </w:r>
            <w:r>
              <w:rPr>
                <w:rFonts w:ascii="宋体" w:hAnsi="宋体" w:cs="宋体" w:hint="eastAsia"/>
                <w:color w:val="000000" w:themeColor="text1"/>
              </w:rPr>
              <w:t>3</w:t>
            </w:r>
            <w:r>
              <w:rPr>
                <w:rFonts w:ascii="宋体" w:hAnsi="宋体" w:cs="宋体" w:hint="eastAsia"/>
                <w:color w:val="000000" w:themeColor="text1"/>
              </w:rPr>
              <w:t>分；人员培训及管理方案具有不完整性以及不提供的均不得分。</w:t>
            </w:r>
          </w:p>
          <w:p w:rsidR="008A1DF4" w:rsidRDefault="00B006D6">
            <w:pPr>
              <w:ind w:firstLine="422"/>
              <w:rPr>
                <w:rFonts w:ascii="宋体" w:hAnsi="宋体" w:cs="宋体"/>
                <w:color w:val="000000" w:themeColor="text1"/>
              </w:rPr>
            </w:pPr>
            <w:r>
              <w:rPr>
                <w:rFonts w:ascii="宋体" w:hAnsi="宋体" w:cs="宋体" w:hint="eastAsia"/>
                <w:b/>
                <w:bCs/>
                <w:color w:val="000000" w:themeColor="text1"/>
              </w:rPr>
              <w:t>5</w:t>
            </w:r>
            <w:r>
              <w:rPr>
                <w:rFonts w:ascii="宋体" w:hAnsi="宋体" w:cs="宋体" w:hint="eastAsia"/>
                <w:b/>
                <w:bCs/>
                <w:color w:val="000000" w:themeColor="text1"/>
              </w:rPr>
              <w:t>、节假日、迎接重大活动和检查评比及恶劣天气应急预案的保障措施</w:t>
            </w:r>
            <w:r>
              <w:rPr>
                <w:rFonts w:ascii="宋体" w:hAnsi="宋体" w:cs="宋体" w:hint="eastAsia"/>
                <w:color w:val="000000" w:themeColor="text1"/>
              </w:rPr>
              <w:t>：根据全年中的节假日、市重大活动（创建文明城、卫生城、</w:t>
            </w:r>
            <w:r>
              <w:rPr>
                <w:rFonts w:ascii="宋体" w:hAnsi="宋体" w:cs="宋体" w:hint="eastAsia"/>
                <w:color w:val="000000" w:themeColor="text1"/>
              </w:rPr>
              <w:t>4.18</w:t>
            </w:r>
            <w:r>
              <w:rPr>
                <w:rFonts w:ascii="宋体" w:hAnsi="宋体" w:cs="宋体" w:hint="eastAsia"/>
                <w:color w:val="000000" w:themeColor="text1"/>
              </w:rPr>
              <w:t>旅游节、</w:t>
            </w:r>
            <w:r>
              <w:rPr>
                <w:rFonts w:ascii="宋体" w:hAnsi="宋体" w:cs="宋体" w:hint="eastAsia"/>
                <w:color w:val="000000" w:themeColor="text1"/>
              </w:rPr>
              <w:t>9.26</w:t>
            </w:r>
            <w:r>
              <w:rPr>
                <w:rFonts w:ascii="宋体" w:hAnsi="宋体" w:cs="宋体" w:hint="eastAsia"/>
                <w:color w:val="000000" w:themeColor="text1"/>
              </w:rPr>
              <w:t>运河博览会等）制定保障措施。制定针对突发恶劣天气的应急保障作业预案。</w:t>
            </w:r>
          </w:p>
          <w:p w:rsidR="008A1DF4" w:rsidRDefault="00B006D6">
            <w:pPr>
              <w:adjustRightInd w:val="0"/>
              <w:snapToGrid w:val="0"/>
              <w:spacing w:line="520" w:lineRule="exact"/>
              <w:ind w:firstLine="420"/>
              <w:rPr>
                <w:rFonts w:ascii="宋体" w:hAnsi="宋体" w:cs="宋体"/>
                <w:color w:val="000000" w:themeColor="text1"/>
              </w:rPr>
            </w:pPr>
            <w:r>
              <w:rPr>
                <w:rFonts w:ascii="宋体" w:hAnsi="宋体" w:cs="宋体" w:hint="eastAsia"/>
                <w:color w:val="000000" w:themeColor="text1"/>
              </w:rPr>
              <w:t>方案细致、合理且可行性强得</w:t>
            </w:r>
            <w:r>
              <w:rPr>
                <w:rFonts w:ascii="宋体" w:hAnsi="宋体" w:cs="宋体" w:hint="eastAsia"/>
                <w:color w:val="000000" w:themeColor="text1"/>
              </w:rPr>
              <w:t>5</w:t>
            </w:r>
            <w:r>
              <w:rPr>
                <w:rFonts w:ascii="宋体" w:hAnsi="宋体" w:cs="宋体" w:hint="eastAsia"/>
                <w:color w:val="000000" w:themeColor="text1"/>
              </w:rPr>
              <w:t>分；方案基本合理全面，具有一定的可行性得</w:t>
            </w:r>
            <w:r>
              <w:rPr>
                <w:rFonts w:ascii="宋体" w:hAnsi="宋体" w:cs="宋体" w:hint="eastAsia"/>
                <w:color w:val="000000" w:themeColor="text1"/>
              </w:rPr>
              <w:t>3</w:t>
            </w:r>
            <w:r>
              <w:rPr>
                <w:rFonts w:ascii="宋体" w:hAnsi="宋体" w:cs="宋体" w:hint="eastAsia"/>
                <w:color w:val="000000" w:themeColor="text1"/>
              </w:rPr>
              <w:t>分；方案简单有明显的不合理项、不可行项以及不提供的均不得分。</w:t>
            </w:r>
          </w:p>
          <w:p w:rsidR="008A1DF4" w:rsidRDefault="00B006D6">
            <w:pPr>
              <w:adjustRightInd w:val="0"/>
              <w:snapToGrid w:val="0"/>
              <w:spacing w:line="520" w:lineRule="exact"/>
              <w:ind w:firstLine="422"/>
              <w:rPr>
                <w:rFonts w:ascii="宋体" w:hAnsi="宋体"/>
                <w:color w:val="000000" w:themeColor="text1"/>
              </w:rPr>
            </w:pPr>
            <w:r>
              <w:rPr>
                <w:rFonts w:ascii="宋体" w:hAnsi="宋体" w:cs="宋体" w:hint="eastAsia"/>
                <w:b/>
                <w:bCs/>
                <w:color w:val="000000" w:themeColor="text1"/>
              </w:rPr>
              <w:t>6</w:t>
            </w:r>
            <w:r>
              <w:rPr>
                <w:rFonts w:ascii="宋体" w:hAnsi="宋体" w:cs="宋体" w:hint="eastAsia"/>
                <w:b/>
                <w:bCs/>
                <w:color w:val="000000" w:themeColor="text1"/>
              </w:rPr>
              <w:t>、市政零星维护管理服务重点难点问题处置需求方案：</w:t>
            </w:r>
            <w:r>
              <w:rPr>
                <w:rFonts w:ascii="宋体" w:hAnsi="宋体" w:cs="宋体" w:hint="eastAsia"/>
                <w:color w:val="000000" w:themeColor="text1"/>
              </w:rPr>
              <w:t>包含不限于含井盖、雨水篦子、休息区、椅、凳等进行巡查、管养、维修等内容，方案内容完整详细，针对适用性强的得</w:t>
            </w:r>
            <w:r>
              <w:rPr>
                <w:rFonts w:ascii="宋体" w:hAnsi="宋体" w:cs="宋体" w:hint="eastAsia"/>
                <w:color w:val="000000" w:themeColor="text1"/>
              </w:rPr>
              <w:t xml:space="preserve"> 5 </w:t>
            </w:r>
            <w:r>
              <w:rPr>
                <w:rFonts w:ascii="宋体" w:hAnsi="宋体" w:cs="宋体" w:hint="eastAsia"/>
                <w:color w:val="000000" w:themeColor="text1"/>
              </w:rPr>
              <w:t>分；方案内容较完整，具有针对适用性的得</w:t>
            </w:r>
            <w:r>
              <w:rPr>
                <w:rFonts w:ascii="宋体" w:hAnsi="宋体" w:cs="宋体" w:hint="eastAsia"/>
                <w:color w:val="000000" w:themeColor="text1"/>
              </w:rPr>
              <w:t xml:space="preserve">3 </w:t>
            </w:r>
            <w:r>
              <w:rPr>
                <w:rFonts w:ascii="宋体" w:hAnsi="宋体" w:cs="宋体" w:hint="eastAsia"/>
                <w:color w:val="000000" w:themeColor="text1"/>
              </w:rPr>
              <w:t>分；方案内容基本完整，内容简单，针对适用性较差以及不提供的均不得分。</w:t>
            </w:r>
          </w:p>
          <w:p w:rsidR="008A1DF4" w:rsidRDefault="00B006D6">
            <w:pPr>
              <w:adjustRightInd w:val="0"/>
              <w:snapToGrid w:val="0"/>
              <w:spacing w:line="520" w:lineRule="exact"/>
              <w:ind w:firstLine="422"/>
              <w:rPr>
                <w:rFonts w:ascii="宋体" w:hAnsi="宋体" w:cs="宋体"/>
                <w:color w:val="000000" w:themeColor="text1"/>
              </w:rPr>
            </w:pPr>
            <w:r>
              <w:rPr>
                <w:rFonts w:ascii="宋体" w:hAnsi="宋体" w:cs="宋体" w:hint="eastAsia"/>
                <w:b/>
                <w:bCs/>
                <w:color w:val="000000" w:themeColor="text1"/>
              </w:rPr>
              <w:t>7</w:t>
            </w:r>
            <w:r>
              <w:rPr>
                <w:rFonts w:ascii="宋体" w:hAnsi="宋体" w:cs="宋体" w:hint="eastAsia"/>
                <w:b/>
                <w:bCs/>
                <w:color w:val="000000" w:themeColor="text1"/>
              </w:rPr>
              <w:t>、市容巡护管理服务重点难点问题处置需求方案：</w:t>
            </w:r>
            <w:r>
              <w:rPr>
                <w:rFonts w:ascii="宋体" w:hAnsi="宋体" w:cs="宋体" w:hint="eastAsia"/>
                <w:color w:val="000000" w:themeColor="text1"/>
              </w:rPr>
              <w:t>包含不限于非机动车、出租车、私家车等停车秩序维护、占道经营劝</w:t>
            </w:r>
            <w:r>
              <w:rPr>
                <w:rFonts w:ascii="宋体" w:hAnsi="宋体" w:cs="宋体" w:hint="eastAsia"/>
                <w:color w:val="000000" w:themeColor="text1"/>
              </w:rPr>
              <w:t>导、违章搭建监督、市容市貌保洁等处置方案内容完整详细，针对适用性强的得</w:t>
            </w:r>
            <w:r>
              <w:rPr>
                <w:rFonts w:ascii="宋体" w:hAnsi="宋体" w:cs="宋体" w:hint="eastAsia"/>
                <w:color w:val="000000" w:themeColor="text1"/>
              </w:rPr>
              <w:t xml:space="preserve"> 5 </w:t>
            </w:r>
            <w:r>
              <w:rPr>
                <w:rFonts w:ascii="宋体" w:hAnsi="宋体" w:cs="宋体" w:hint="eastAsia"/>
                <w:color w:val="000000" w:themeColor="text1"/>
              </w:rPr>
              <w:t>分；处置方案内容较完整，具有针对适用性的得</w:t>
            </w:r>
            <w:r>
              <w:rPr>
                <w:rFonts w:ascii="宋体" w:hAnsi="宋体" w:cs="宋体" w:hint="eastAsia"/>
                <w:color w:val="000000" w:themeColor="text1"/>
              </w:rPr>
              <w:t xml:space="preserve">3 </w:t>
            </w:r>
            <w:r>
              <w:rPr>
                <w:rFonts w:ascii="宋体" w:hAnsi="宋体" w:cs="宋体" w:hint="eastAsia"/>
                <w:color w:val="000000" w:themeColor="text1"/>
              </w:rPr>
              <w:t>分；处置方案内容基本完整，内容简单，针对适用性较差以及不提供的均不得分。</w:t>
            </w:r>
          </w:p>
          <w:p w:rsidR="008A1DF4" w:rsidRDefault="00B006D6">
            <w:pPr>
              <w:adjustRightInd w:val="0"/>
              <w:snapToGrid w:val="0"/>
              <w:spacing w:line="520" w:lineRule="exact"/>
              <w:ind w:firstLine="422"/>
              <w:rPr>
                <w:rFonts w:ascii="宋体" w:hAnsi="宋体" w:cs="宋体"/>
                <w:color w:val="000000" w:themeColor="text1"/>
              </w:rPr>
            </w:pPr>
            <w:r>
              <w:rPr>
                <w:rFonts w:ascii="宋体" w:hAnsi="宋体" w:cs="宋体" w:hint="eastAsia"/>
                <w:b/>
                <w:bCs/>
                <w:color w:val="000000" w:themeColor="text1"/>
              </w:rPr>
              <w:t>8</w:t>
            </w:r>
            <w:r>
              <w:rPr>
                <w:rFonts w:ascii="宋体" w:hAnsi="宋体" w:cs="宋体" w:hint="eastAsia"/>
                <w:b/>
                <w:bCs/>
                <w:color w:val="000000" w:themeColor="text1"/>
              </w:rPr>
              <w:t>、绿化养护管理服务重点难点问题处置需求方案：</w:t>
            </w:r>
            <w:r>
              <w:rPr>
                <w:rFonts w:ascii="宋体" w:hAnsi="宋体" w:cs="宋体" w:hint="eastAsia"/>
                <w:color w:val="000000" w:themeColor="text1"/>
              </w:rPr>
              <w:t>包含不限于绿化的修剪、病害治理、施肥、排水、季节养护等处置方案内容完整详细，针对适用性强的得</w:t>
            </w:r>
            <w:r>
              <w:rPr>
                <w:rFonts w:ascii="宋体" w:hAnsi="宋体" w:cs="宋体" w:hint="eastAsia"/>
                <w:color w:val="000000" w:themeColor="text1"/>
              </w:rPr>
              <w:t xml:space="preserve"> 5 </w:t>
            </w:r>
            <w:r>
              <w:rPr>
                <w:rFonts w:ascii="宋体" w:hAnsi="宋体" w:cs="宋体" w:hint="eastAsia"/>
                <w:color w:val="000000" w:themeColor="text1"/>
              </w:rPr>
              <w:t>分；处置方案内容较完整，具有针对适用性的得</w:t>
            </w:r>
            <w:r>
              <w:rPr>
                <w:rFonts w:ascii="宋体" w:hAnsi="宋体" w:cs="宋体" w:hint="eastAsia"/>
                <w:color w:val="000000" w:themeColor="text1"/>
              </w:rPr>
              <w:t xml:space="preserve">3 </w:t>
            </w:r>
            <w:r>
              <w:rPr>
                <w:rFonts w:ascii="宋体" w:hAnsi="宋体" w:cs="宋体" w:hint="eastAsia"/>
                <w:color w:val="000000" w:themeColor="text1"/>
              </w:rPr>
              <w:t>分；处置方案内容基本完整，内容简单，针对适用性较差以及不提供的均不得分。</w:t>
            </w:r>
          </w:p>
          <w:p w:rsidR="008A1DF4" w:rsidRDefault="00B006D6">
            <w:pPr>
              <w:adjustRightInd w:val="0"/>
              <w:snapToGrid w:val="0"/>
              <w:spacing w:line="520" w:lineRule="exact"/>
              <w:ind w:firstLine="422"/>
              <w:rPr>
                <w:rFonts w:ascii="宋体" w:hAnsi="宋体" w:cs="宋体"/>
                <w:color w:val="000000" w:themeColor="text1"/>
              </w:rPr>
            </w:pPr>
            <w:r>
              <w:rPr>
                <w:rFonts w:ascii="宋体" w:hAnsi="宋体" w:cs="宋体" w:hint="eastAsia"/>
                <w:b/>
                <w:bCs/>
                <w:color w:val="000000" w:themeColor="text1"/>
              </w:rPr>
              <w:t>9</w:t>
            </w:r>
            <w:r>
              <w:rPr>
                <w:rFonts w:ascii="宋体" w:hAnsi="宋体" w:cs="宋体" w:hint="eastAsia"/>
                <w:b/>
                <w:bCs/>
                <w:color w:val="000000" w:themeColor="text1"/>
              </w:rPr>
              <w:t>、保洁管护服务精细化作业方案：含清扫保洁、绿化带保</w:t>
            </w:r>
            <w:r>
              <w:rPr>
                <w:rFonts w:ascii="宋体" w:hAnsi="宋体" w:cs="宋体" w:hint="eastAsia"/>
                <w:b/>
                <w:bCs/>
                <w:color w:val="000000" w:themeColor="text1"/>
              </w:rPr>
              <w:t>洁、垃圾清运、垃圾收运公厕保洁“机械化</w:t>
            </w:r>
            <w:r>
              <w:rPr>
                <w:rFonts w:ascii="宋体" w:hAnsi="宋体" w:cs="宋体" w:hint="eastAsia"/>
                <w:b/>
                <w:bCs/>
                <w:color w:val="000000" w:themeColor="text1"/>
              </w:rPr>
              <w:t>+</w:t>
            </w:r>
            <w:r>
              <w:rPr>
                <w:rFonts w:ascii="宋体" w:hAnsi="宋体" w:cs="宋体" w:hint="eastAsia"/>
                <w:b/>
                <w:bCs/>
                <w:color w:val="000000" w:themeColor="text1"/>
              </w:rPr>
              <w:t>人工”精细化清扫、冲洗作业。</w:t>
            </w:r>
          </w:p>
          <w:p w:rsidR="008A1DF4" w:rsidRDefault="00B006D6">
            <w:pPr>
              <w:adjustRightInd w:val="0"/>
              <w:snapToGrid w:val="0"/>
              <w:spacing w:line="520" w:lineRule="exact"/>
              <w:ind w:firstLine="420"/>
              <w:rPr>
                <w:rFonts w:ascii="宋体" w:hAnsi="宋体" w:cs="宋体"/>
                <w:color w:val="000000" w:themeColor="text1"/>
              </w:rPr>
            </w:pPr>
            <w:r>
              <w:rPr>
                <w:rFonts w:ascii="宋体" w:hAnsi="宋体" w:cs="宋体" w:hint="eastAsia"/>
                <w:color w:val="000000" w:themeColor="text1"/>
              </w:rPr>
              <w:t>方案细致、合理且可行性强得</w:t>
            </w:r>
            <w:r>
              <w:rPr>
                <w:rFonts w:ascii="宋体" w:hAnsi="宋体" w:cs="宋体" w:hint="eastAsia"/>
                <w:color w:val="000000" w:themeColor="text1"/>
              </w:rPr>
              <w:t>5</w:t>
            </w:r>
            <w:r>
              <w:rPr>
                <w:rFonts w:ascii="宋体" w:hAnsi="宋体" w:cs="宋体" w:hint="eastAsia"/>
                <w:color w:val="000000" w:themeColor="text1"/>
              </w:rPr>
              <w:t>分；方案基本合理全面，具有一定的可行性得</w:t>
            </w:r>
            <w:r>
              <w:rPr>
                <w:rFonts w:ascii="宋体" w:hAnsi="宋体" w:cs="宋体" w:hint="eastAsia"/>
                <w:color w:val="000000" w:themeColor="text1"/>
              </w:rPr>
              <w:t>3</w:t>
            </w:r>
            <w:r>
              <w:rPr>
                <w:rFonts w:ascii="宋体" w:hAnsi="宋体" w:cs="宋体" w:hint="eastAsia"/>
                <w:color w:val="000000" w:themeColor="text1"/>
              </w:rPr>
              <w:t>分；方案简单有明显的不合理项、不可行项以及不提供的均不得分。</w:t>
            </w:r>
          </w:p>
        </w:tc>
      </w:tr>
      <w:tr w:rsidR="008A1DF4">
        <w:trPr>
          <w:trHeight w:val="504"/>
          <w:jc w:val="center"/>
        </w:trPr>
        <w:tc>
          <w:tcPr>
            <w:tcW w:w="836"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520" w:lineRule="exact"/>
              <w:ind w:firstLine="420"/>
              <w:jc w:val="center"/>
              <w:rPr>
                <w:rFonts w:ascii="宋体" w:hAnsi="宋体" w:cs="宋体"/>
                <w:b/>
                <w:color w:val="000000" w:themeColor="text1"/>
              </w:rPr>
            </w:pPr>
            <w:r>
              <w:rPr>
                <w:rFonts w:ascii="宋体" w:hAnsi="宋体" w:cs="宋体"/>
                <w:bCs/>
                <w:color w:val="000000" w:themeColor="text1"/>
              </w:rPr>
              <w:lastRenderedPageBreak/>
              <w:t>安全</w:t>
            </w:r>
            <w:r>
              <w:rPr>
                <w:rFonts w:ascii="宋体" w:hAnsi="宋体" w:cs="宋体" w:hint="eastAsia"/>
                <w:bCs/>
                <w:color w:val="000000" w:themeColor="text1"/>
              </w:rPr>
              <w:t>作业</w:t>
            </w:r>
            <w:r>
              <w:rPr>
                <w:rFonts w:ascii="宋体" w:hAnsi="宋体" w:cs="宋体"/>
                <w:bCs/>
                <w:color w:val="000000" w:themeColor="text1"/>
              </w:rPr>
              <w:lastRenderedPageBreak/>
              <w:t>和文明作业</w:t>
            </w:r>
            <w:r>
              <w:rPr>
                <w:rFonts w:ascii="宋体" w:hAnsi="宋体" w:cs="宋体" w:hint="eastAsia"/>
                <w:bCs/>
                <w:color w:val="000000" w:themeColor="text1"/>
              </w:rPr>
              <w:t xml:space="preserve">           </w:t>
            </w:r>
            <w:r>
              <w:rPr>
                <w:rFonts w:ascii="宋体" w:hAnsi="宋体" w:cs="宋体" w:hint="eastAsia"/>
                <w:bCs/>
                <w:color w:val="000000" w:themeColor="text1"/>
              </w:rPr>
              <w:t>（</w:t>
            </w:r>
            <w:r>
              <w:rPr>
                <w:rFonts w:ascii="宋体" w:hAnsi="宋体" w:cs="宋体" w:hint="eastAsia"/>
                <w:bCs/>
                <w:color w:val="000000" w:themeColor="text1"/>
              </w:rPr>
              <w:t>10</w:t>
            </w:r>
            <w:r>
              <w:rPr>
                <w:rFonts w:ascii="宋体" w:hAnsi="宋体" w:cs="宋体" w:hint="eastAsia"/>
                <w:bCs/>
                <w:color w:val="000000" w:themeColor="text1"/>
              </w:rPr>
              <w:t>分）</w:t>
            </w:r>
          </w:p>
        </w:tc>
        <w:tc>
          <w:tcPr>
            <w:tcW w:w="4163"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520" w:lineRule="exact"/>
              <w:ind w:firstLine="422"/>
              <w:rPr>
                <w:rFonts w:ascii="宋体" w:hAnsi="宋体" w:cs="宋体"/>
                <w:b/>
                <w:bCs/>
                <w:color w:val="000000" w:themeColor="text1"/>
              </w:rPr>
            </w:pPr>
            <w:r>
              <w:rPr>
                <w:rFonts w:ascii="宋体" w:hAnsi="宋体" w:cs="宋体" w:hint="eastAsia"/>
                <w:b/>
                <w:bCs/>
                <w:color w:val="000000" w:themeColor="text1"/>
              </w:rPr>
              <w:lastRenderedPageBreak/>
              <w:t>因西部枢纽综合管理作业需配置的人员多、车辆多，需进一步加强安全作业和文明</w:t>
            </w:r>
            <w:r>
              <w:rPr>
                <w:rFonts w:ascii="宋体" w:hAnsi="宋体" w:cs="宋体" w:hint="eastAsia"/>
                <w:b/>
                <w:bCs/>
                <w:color w:val="000000" w:themeColor="text1"/>
              </w:rPr>
              <w:lastRenderedPageBreak/>
              <w:t>作业。</w:t>
            </w:r>
          </w:p>
          <w:p w:rsidR="008A1DF4" w:rsidRDefault="00B006D6">
            <w:pPr>
              <w:adjustRightInd w:val="0"/>
              <w:snapToGrid w:val="0"/>
              <w:spacing w:line="520" w:lineRule="exact"/>
              <w:ind w:firstLine="422"/>
              <w:rPr>
                <w:rFonts w:ascii="宋体" w:hAnsi="宋体" w:cs="宋体"/>
                <w:b/>
                <w:bCs/>
                <w:color w:val="000000" w:themeColor="text1"/>
              </w:rPr>
            </w:pPr>
            <w:r>
              <w:rPr>
                <w:rFonts w:ascii="宋体" w:hAnsi="宋体" w:cs="宋体" w:hint="eastAsia"/>
                <w:b/>
                <w:bCs/>
                <w:color w:val="000000" w:themeColor="text1"/>
              </w:rPr>
              <w:t>1</w:t>
            </w:r>
            <w:r>
              <w:rPr>
                <w:rFonts w:ascii="宋体" w:hAnsi="宋体" w:cs="宋体" w:hint="eastAsia"/>
                <w:b/>
                <w:bCs/>
                <w:color w:val="000000" w:themeColor="text1"/>
              </w:rPr>
              <w:t>、安全作业方案：</w:t>
            </w:r>
          </w:p>
          <w:p w:rsidR="008A1DF4" w:rsidRDefault="00B006D6">
            <w:pPr>
              <w:adjustRightInd w:val="0"/>
              <w:snapToGrid w:val="0"/>
              <w:spacing w:line="520" w:lineRule="exact"/>
              <w:ind w:firstLine="420"/>
              <w:rPr>
                <w:rFonts w:ascii="宋体" w:hAnsi="宋体" w:cs="宋体"/>
                <w:color w:val="000000" w:themeColor="text1"/>
              </w:rPr>
            </w:pPr>
            <w:r>
              <w:rPr>
                <w:rFonts w:ascii="宋体" w:hAnsi="宋体" w:cs="宋体" w:hint="eastAsia"/>
                <w:color w:val="000000" w:themeColor="text1"/>
              </w:rPr>
              <w:t>投标人提供的措施涵盖详细的安全管理制度及日常措施，对项目人员进行完整详实的岗前培训、安全教育，有定期开展安全检查和不定期的抽查等计划。其内容应包含但不限于：安全责任划分、人员的职责分工和安全器材操作规范等；方案细致、合理且可行性强得</w:t>
            </w:r>
            <w:r>
              <w:rPr>
                <w:rFonts w:ascii="宋体" w:hAnsi="宋体" w:cs="宋体" w:hint="eastAsia"/>
                <w:color w:val="000000" w:themeColor="text1"/>
              </w:rPr>
              <w:t>5</w:t>
            </w:r>
            <w:r>
              <w:rPr>
                <w:rFonts w:ascii="宋体" w:hAnsi="宋体" w:cs="宋体" w:hint="eastAsia"/>
                <w:color w:val="000000" w:themeColor="text1"/>
              </w:rPr>
              <w:t>分；方案基本合理全面，具有一定的可行性得</w:t>
            </w:r>
            <w:r>
              <w:rPr>
                <w:rFonts w:ascii="宋体" w:hAnsi="宋体" w:cs="宋体" w:hint="eastAsia"/>
                <w:color w:val="000000" w:themeColor="text1"/>
              </w:rPr>
              <w:t>3</w:t>
            </w:r>
            <w:r>
              <w:rPr>
                <w:rFonts w:ascii="宋体" w:hAnsi="宋体" w:cs="宋体" w:hint="eastAsia"/>
                <w:color w:val="000000" w:themeColor="text1"/>
              </w:rPr>
              <w:t>分；方案简单有明显的不合理项、不可行项以及不提供的均不得分。</w:t>
            </w:r>
          </w:p>
          <w:p w:rsidR="008A1DF4" w:rsidRDefault="00B006D6">
            <w:pPr>
              <w:adjustRightInd w:val="0"/>
              <w:snapToGrid w:val="0"/>
              <w:spacing w:line="520" w:lineRule="exact"/>
              <w:ind w:firstLine="422"/>
              <w:rPr>
                <w:rFonts w:ascii="宋体" w:hAnsi="宋体" w:cs="宋体"/>
                <w:b/>
                <w:bCs/>
                <w:color w:val="000000" w:themeColor="text1"/>
              </w:rPr>
            </w:pPr>
            <w:r>
              <w:rPr>
                <w:rFonts w:ascii="宋体" w:hAnsi="宋体" w:cs="宋体" w:hint="eastAsia"/>
                <w:b/>
                <w:bCs/>
                <w:color w:val="000000" w:themeColor="text1"/>
              </w:rPr>
              <w:t>2</w:t>
            </w:r>
            <w:r>
              <w:rPr>
                <w:rFonts w:ascii="宋体" w:hAnsi="宋体" w:cs="宋体" w:hint="eastAsia"/>
                <w:b/>
                <w:bCs/>
                <w:color w:val="000000" w:themeColor="text1"/>
              </w:rPr>
              <w:t>、文明作业方案：</w:t>
            </w:r>
          </w:p>
          <w:p w:rsidR="008A1DF4" w:rsidRDefault="00B006D6">
            <w:pPr>
              <w:adjustRightInd w:val="0"/>
              <w:snapToGrid w:val="0"/>
              <w:spacing w:line="520" w:lineRule="exact"/>
              <w:ind w:firstLine="420"/>
              <w:rPr>
                <w:rFonts w:ascii="宋体" w:hAnsi="宋体"/>
                <w:color w:val="000000" w:themeColor="text1"/>
                <w:lang w:val="zh-CN"/>
              </w:rPr>
            </w:pPr>
            <w:r>
              <w:rPr>
                <w:rFonts w:ascii="宋体" w:hAnsi="宋体" w:cs="宋体" w:hint="eastAsia"/>
                <w:color w:val="000000" w:themeColor="text1"/>
              </w:rPr>
              <w:t>投标人提供的措施涵盖详细的文明作业管理制度，对项目人员进行完整详实的文明宣传、引导。其内容应包含但不限于：文明作业具体措施和相关制度。方案细致、合理且可行</w:t>
            </w:r>
            <w:r>
              <w:rPr>
                <w:rFonts w:ascii="宋体" w:hAnsi="宋体" w:cs="宋体" w:hint="eastAsia"/>
                <w:color w:val="000000" w:themeColor="text1"/>
              </w:rPr>
              <w:t>性强得</w:t>
            </w:r>
            <w:r>
              <w:rPr>
                <w:rFonts w:ascii="宋体" w:hAnsi="宋体" w:cs="宋体" w:hint="eastAsia"/>
                <w:color w:val="000000" w:themeColor="text1"/>
              </w:rPr>
              <w:t>5</w:t>
            </w:r>
            <w:r>
              <w:rPr>
                <w:rFonts w:ascii="宋体" w:hAnsi="宋体" w:cs="宋体" w:hint="eastAsia"/>
                <w:color w:val="000000" w:themeColor="text1"/>
              </w:rPr>
              <w:t>分；方案基本合理全面，具有一定的可行性得</w:t>
            </w:r>
            <w:r>
              <w:rPr>
                <w:rFonts w:ascii="宋体" w:hAnsi="宋体" w:cs="宋体" w:hint="eastAsia"/>
                <w:color w:val="000000" w:themeColor="text1"/>
              </w:rPr>
              <w:t>3</w:t>
            </w:r>
            <w:r>
              <w:rPr>
                <w:rFonts w:ascii="宋体" w:hAnsi="宋体" w:cs="宋体" w:hint="eastAsia"/>
                <w:color w:val="000000" w:themeColor="text1"/>
              </w:rPr>
              <w:t>分；方案简单有明显的不合理项、不可行项以及不提供的均不得分。</w:t>
            </w:r>
          </w:p>
        </w:tc>
      </w:tr>
      <w:tr w:rsidR="008A1DF4">
        <w:trPr>
          <w:trHeight w:val="774"/>
          <w:jc w:val="center"/>
        </w:trPr>
        <w:tc>
          <w:tcPr>
            <w:tcW w:w="836"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ind w:firstLine="422"/>
              <w:jc w:val="center"/>
              <w:rPr>
                <w:rFonts w:ascii="宋体" w:hAnsi="宋体" w:cs="宋体"/>
                <w:b/>
                <w:color w:val="000000" w:themeColor="text1"/>
              </w:rPr>
            </w:pPr>
          </w:p>
          <w:p w:rsidR="008A1DF4" w:rsidRDefault="008A1DF4">
            <w:pPr>
              <w:adjustRightInd w:val="0"/>
              <w:snapToGrid w:val="0"/>
              <w:ind w:firstLine="422"/>
              <w:jc w:val="center"/>
              <w:rPr>
                <w:rFonts w:ascii="宋体" w:hAnsi="宋体" w:cs="宋体"/>
                <w:b/>
                <w:color w:val="000000" w:themeColor="text1"/>
              </w:rPr>
            </w:pPr>
          </w:p>
          <w:p w:rsidR="008A1DF4" w:rsidRDefault="00B006D6">
            <w:pPr>
              <w:adjustRightInd w:val="0"/>
              <w:snapToGrid w:val="0"/>
              <w:ind w:leftChars="-159" w:left="86" w:hangingChars="200" w:hanging="420"/>
              <w:jc w:val="center"/>
              <w:rPr>
                <w:rFonts w:ascii="宋体" w:hAnsi="宋体" w:cs="宋体"/>
                <w:color w:val="000000" w:themeColor="text1"/>
              </w:rPr>
            </w:pPr>
            <w:r>
              <w:rPr>
                <w:rFonts w:ascii="宋体" w:hAnsi="宋体" w:cs="宋体" w:hint="eastAsia"/>
                <w:color w:val="000000" w:themeColor="text1"/>
              </w:rPr>
              <w:t xml:space="preserve">   </w:t>
            </w:r>
            <w:r>
              <w:rPr>
                <w:rFonts w:ascii="宋体" w:hAnsi="宋体" w:cs="宋体" w:hint="eastAsia"/>
                <w:color w:val="000000" w:themeColor="text1"/>
              </w:rPr>
              <w:t>设备投入</w:t>
            </w:r>
          </w:p>
          <w:p w:rsidR="008A1DF4" w:rsidRDefault="00B006D6">
            <w:pPr>
              <w:adjustRightInd w:val="0"/>
              <w:snapToGrid w:val="0"/>
              <w:ind w:leftChars="-159" w:left="88" w:hangingChars="200" w:hanging="422"/>
              <w:jc w:val="center"/>
              <w:rPr>
                <w:rFonts w:ascii="宋体" w:hAnsi="宋体" w:cs="宋体"/>
                <w:color w:val="000000" w:themeColor="text1"/>
              </w:rPr>
            </w:pPr>
            <w:r>
              <w:rPr>
                <w:rFonts w:ascii="宋体" w:hAnsi="宋体" w:cs="宋体" w:hint="eastAsia"/>
                <w:b/>
                <w:bCs/>
                <w:color w:val="000000" w:themeColor="text1"/>
              </w:rPr>
              <w:t xml:space="preserve">  </w:t>
            </w:r>
            <w:r>
              <w:rPr>
                <w:rFonts w:ascii="宋体" w:hAnsi="宋体" w:cs="宋体" w:hint="eastAsia"/>
                <w:b/>
                <w:bCs/>
                <w:color w:val="000000" w:themeColor="text1"/>
              </w:rPr>
              <w:t>（</w:t>
            </w:r>
            <w:r>
              <w:rPr>
                <w:rFonts w:ascii="宋体" w:hAnsi="宋体" w:cs="宋体" w:hint="eastAsia"/>
                <w:b/>
                <w:bCs/>
                <w:color w:val="000000" w:themeColor="text1"/>
              </w:rPr>
              <w:t>10</w:t>
            </w:r>
            <w:r>
              <w:rPr>
                <w:rFonts w:ascii="宋体" w:hAnsi="宋体" w:cs="宋体" w:hint="eastAsia"/>
                <w:b/>
                <w:bCs/>
                <w:color w:val="000000" w:themeColor="text1"/>
              </w:rPr>
              <w:t>分）</w:t>
            </w:r>
          </w:p>
          <w:p w:rsidR="008A1DF4" w:rsidRDefault="008A1DF4" w:rsidP="00CF2876">
            <w:pPr>
              <w:adjustRightInd w:val="0"/>
              <w:snapToGrid w:val="0"/>
              <w:ind w:leftChars="11" w:left="122" w:hangingChars="47" w:hanging="99"/>
              <w:jc w:val="left"/>
              <w:rPr>
                <w:rFonts w:ascii="宋体" w:hAnsi="宋体" w:cs="宋体"/>
                <w:color w:val="000000" w:themeColor="text1"/>
              </w:rPr>
            </w:pPr>
          </w:p>
        </w:tc>
        <w:tc>
          <w:tcPr>
            <w:tcW w:w="4163" w:type="pct"/>
            <w:tcBorders>
              <w:top w:val="single" w:sz="4" w:space="0" w:color="auto"/>
              <w:left w:val="single" w:sz="4" w:space="0" w:color="auto"/>
              <w:bottom w:val="single" w:sz="4" w:space="0" w:color="auto"/>
              <w:right w:val="single" w:sz="4" w:space="0" w:color="auto"/>
            </w:tcBorders>
            <w:vAlign w:val="center"/>
          </w:tcPr>
          <w:p w:rsidR="008A1DF4" w:rsidRDefault="00B006D6">
            <w:pPr>
              <w:widowControl/>
              <w:autoSpaceDE w:val="0"/>
              <w:autoSpaceDN w:val="0"/>
              <w:snapToGrid w:val="0"/>
              <w:ind w:firstLine="420"/>
              <w:rPr>
                <w:rFonts w:ascii="宋体" w:hAnsi="宋体"/>
                <w:color w:val="000000" w:themeColor="text1"/>
                <w:kern w:val="0"/>
                <w:szCs w:val="20"/>
              </w:rPr>
            </w:pPr>
            <w:r>
              <w:rPr>
                <w:rFonts w:ascii="宋体" w:hAnsi="宋体" w:hint="eastAsia"/>
                <w:color w:val="000000" w:themeColor="text1"/>
                <w:kern w:val="0"/>
                <w:szCs w:val="20"/>
              </w:rPr>
              <w:t>1.</w:t>
            </w:r>
            <w:r>
              <w:rPr>
                <w:rFonts w:ascii="宋体" w:hAnsi="宋体" w:hint="eastAsia"/>
                <w:color w:val="000000" w:themeColor="text1"/>
                <w:kern w:val="0"/>
                <w:szCs w:val="20"/>
              </w:rPr>
              <w:t>深度清污</w:t>
            </w:r>
            <w:r>
              <w:rPr>
                <w:rFonts w:ascii="宋体" w:hAnsi="宋体"/>
                <w:color w:val="000000" w:themeColor="text1"/>
                <w:kern w:val="0"/>
                <w:szCs w:val="20"/>
              </w:rPr>
              <w:t>车</w:t>
            </w:r>
            <w:r>
              <w:rPr>
                <w:rFonts w:ascii="宋体" w:hAnsi="宋体" w:hint="eastAsia"/>
                <w:color w:val="000000" w:themeColor="text1"/>
                <w:kern w:val="0"/>
                <w:szCs w:val="20"/>
              </w:rPr>
              <w:t>1</w:t>
            </w:r>
            <w:r>
              <w:rPr>
                <w:rFonts w:ascii="宋体" w:hAnsi="宋体" w:hint="eastAsia"/>
                <w:color w:val="000000" w:themeColor="text1"/>
                <w:kern w:val="0"/>
                <w:szCs w:val="20"/>
              </w:rPr>
              <w:t>辆：分值占比：每辆</w:t>
            </w:r>
            <w:r>
              <w:rPr>
                <w:rFonts w:ascii="宋体" w:hAnsi="宋体" w:hint="eastAsia"/>
                <w:color w:val="000000" w:themeColor="text1"/>
                <w:kern w:val="0"/>
                <w:szCs w:val="20"/>
              </w:rPr>
              <w:t>1</w:t>
            </w:r>
            <w:r>
              <w:rPr>
                <w:rFonts w:ascii="宋体" w:hAnsi="宋体" w:hint="eastAsia"/>
                <w:color w:val="000000" w:themeColor="text1"/>
                <w:kern w:val="0"/>
                <w:szCs w:val="20"/>
              </w:rPr>
              <w:t>分，小计</w:t>
            </w:r>
            <w:r>
              <w:rPr>
                <w:rFonts w:ascii="宋体" w:hAnsi="宋体" w:hint="eastAsia"/>
                <w:color w:val="000000" w:themeColor="text1"/>
                <w:kern w:val="0"/>
                <w:szCs w:val="20"/>
              </w:rPr>
              <w:t>1</w:t>
            </w:r>
            <w:r>
              <w:rPr>
                <w:rFonts w:ascii="宋体" w:hAnsi="宋体" w:hint="eastAsia"/>
                <w:color w:val="000000" w:themeColor="text1"/>
                <w:kern w:val="0"/>
                <w:szCs w:val="20"/>
              </w:rPr>
              <w:t>分。</w:t>
            </w:r>
          </w:p>
          <w:p w:rsidR="008A1DF4" w:rsidRDefault="00B006D6">
            <w:pPr>
              <w:widowControl/>
              <w:autoSpaceDE w:val="0"/>
              <w:autoSpaceDN w:val="0"/>
              <w:snapToGrid w:val="0"/>
              <w:ind w:firstLine="420"/>
              <w:rPr>
                <w:rFonts w:ascii="宋体" w:hAnsi="宋体"/>
                <w:color w:val="000000" w:themeColor="text1"/>
                <w:kern w:val="0"/>
                <w:szCs w:val="20"/>
              </w:rPr>
            </w:pPr>
            <w:r>
              <w:rPr>
                <w:rFonts w:ascii="宋体" w:hAnsi="宋体" w:hint="eastAsia"/>
                <w:color w:val="000000" w:themeColor="text1"/>
                <w:kern w:val="0"/>
                <w:szCs w:val="20"/>
              </w:rPr>
              <w:t>2.</w:t>
            </w:r>
            <w:r>
              <w:rPr>
                <w:rFonts w:ascii="宋体" w:hAnsi="宋体"/>
                <w:color w:val="000000" w:themeColor="text1"/>
                <w:kern w:val="0"/>
                <w:szCs w:val="20"/>
              </w:rPr>
              <w:t>除雪设备（雪铲、滚刷、装载车等）</w:t>
            </w:r>
            <w:r>
              <w:rPr>
                <w:rFonts w:ascii="宋体" w:hAnsi="宋体" w:hint="eastAsia"/>
                <w:color w:val="000000" w:themeColor="text1"/>
                <w:kern w:val="0"/>
                <w:szCs w:val="20"/>
              </w:rPr>
              <w:t>2</w:t>
            </w:r>
            <w:r>
              <w:rPr>
                <w:rFonts w:ascii="宋体" w:hAnsi="宋体" w:hint="eastAsia"/>
                <w:color w:val="000000" w:themeColor="text1"/>
                <w:kern w:val="0"/>
                <w:szCs w:val="20"/>
              </w:rPr>
              <w:t>辆：分值占比：每辆</w:t>
            </w:r>
            <w:r>
              <w:rPr>
                <w:rFonts w:ascii="宋体" w:hAnsi="宋体" w:hint="eastAsia"/>
                <w:color w:val="000000" w:themeColor="text1"/>
                <w:kern w:val="0"/>
                <w:szCs w:val="20"/>
              </w:rPr>
              <w:t>1</w:t>
            </w:r>
            <w:r>
              <w:rPr>
                <w:rFonts w:ascii="宋体" w:hAnsi="宋体" w:hint="eastAsia"/>
                <w:color w:val="000000" w:themeColor="text1"/>
                <w:kern w:val="0"/>
                <w:szCs w:val="20"/>
              </w:rPr>
              <w:t>分，小计</w:t>
            </w:r>
            <w:r>
              <w:rPr>
                <w:rFonts w:ascii="宋体" w:hAnsi="宋体" w:hint="eastAsia"/>
                <w:color w:val="000000" w:themeColor="text1"/>
                <w:kern w:val="0"/>
                <w:szCs w:val="20"/>
              </w:rPr>
              <w:t>2</w:t>
            </w:r>
            <w:r>
              <w:rPr>
                <w:rFonts w:ascii="宋体" w:hAnsi="宋体" w:hint="eastAsia"/>
                <w:color w:val="000000" w:themeColor="text1"/>
                <w:kern w:val="0"/>
                <w:szCs w:val="20"/>
              </w:rPr>
              <w:t>分。</w:t>
            </w:r>
          </w:p>
          <w:p w:rsidR="008A1DF4" w:rsidRDefault="00B006D6">
            <w:pPr>
              <w:widowControl/>
              <w:autoSpaceDE w:val="0"/>
              <w:autoSpaceDN w:val="0"/>
              <w:snapToGrid w:val="0"/>
              <w:ind w:firstLine="420"/>
              <w:rPr>
                <w:rFonts w:ascii="宋体" w:hAnsi="宋体"/>
                <w:color w:val="000000" w:themeColor="text1"/>
                <w:kern w:val="0"/>
                <w:szCs w:val="20"/>
              </w:rPr>
            </w:pPr>
            <w:r>
              <w:rPr>
                <w:rFonts w:ascii="宋体" w:hAnsi="宋体" w:hint="eastAsia"/>
                <w:color w:val="000000" w:themeColor="text1"/>
                <w:kern w:val="0"/>
                <w:szCs w:val="20"/>
              </w:rPr>
              <w:t>3.</w:t>
            </w:r>
            <w:r>
              <w:rPr>
                <w:rFonts w:ascii="宋体" w:hAnsi="宋体" w:hint="eastAsia"/>
                <w:color w:val="000000" w:themeColor="text1"/>
                <w:kern w:val="0"/>
                <w:szCs w:val="20"/>
              </w:rPr>
              <w:t>新能源自装卸式垃圾清运</w:t>
            </w:r>
            <w:r>
              <w:rPr>
                <w:rFonts w:ascii="宋体" w:hAnsi="宋体"/>
                <w:color w:val="000000" w:themeColor="text1"/>
                <w:kern w:val="0"/>
                <w:szCs w:val="20"/>
              </w:rPr>
              <w:t>车</w:t>
            </w:r>
            <w:r>
              <w:rPr>
                <w:rFonts w:ascii="宋体" w:hAnsi="宋体" w:hint="eastAsia"/>
                <w:color w:val="000000" w:themeColor="text1"/>
                <w:kern w:val="0"/>
                <w:szCs w:val="20"/>
              </w:rPr>
              <w:t>1</w:t>
            </w:r>
            <w:r>
              <w:rPr>
                <w:rFonts w:ascii="宋体" w:hAnsi="宋体" w:hint="eastAsia"/>
                <w:color w:val="000000" w:themeColor="text1"/>
                <w:kern w:val="0"/>
                <w:szCs w:val="20"/>
              </w:rPr>
              <w:t>辆：分值占比：每辆</w:t>
            </w:r>
            <w:r>
              <w:rPr>
                <w:rFonts w:ascii="宋体" w:hAnsi="宋体" w:hint="eastAsia"/>
                <w:color w:val="000000" w:themeColor="text1"/>
                <w:kern w:val="0"/>
                <w:szCs w:val="20"/>
              </w:rPr>
              <w:t>1</w:t>
            </w:r>
            <w:r>
              <w:rPr>
                <w:rFonts w:ascii="宋体" w:hAnsi="宋体" w:hint="eastAsia"/>
                <w:color w:val="000000" w:themeColor="text1"/>
                <w:kern w:val="0"/>
                <w:szCs w:val="20"/>
              </w:rPr>
              <w:t>分，小计</w:t>
            </w:r>
            <w:r>
              <w:rPr>
                <w:rFonts w:ascii="宋体" w:hAnsi="宋体" w:hint="eastAsia"/>
                <w:color w:val="000000" w:themeColor="text1"/>
                <w:kern w:val="0"/>
                <w:szCs w:val="20"/>
              </w:rPr>
              <w:t>1</w:t>
            </w:r>
            <w:r>
              <w:rPr>
                <w:rFonts w:ascii="宋体" w:hAnsi="宋体" w:hint="eastAsia"/>
                <w:color w:val="000000" w:themeColor="text1"/>
                <w:kern w:val="0"/>
                <w:szCs w:val="20"/>
              </w:rPr>
              <w:t>分。</w:t>
            </w:r>
          </w:p>
          <w:p w:rsidR="008A1DF4" w:rsidRDefault="00B006D6">
            <w:pPr>
              <w:widowControl/>
              <w:autoSpaceDE w:val="0"/>
              <w:autoSpaceDN w:val="0"/>
              <w:snapToGrid w:val="0"/>
              <w:ind w:firstLine="420"/>
              <w:rPr>
                <w:rFonts w:ascii="宋体" w:hAnsi="宋体"/>
                <w:color w:val="000000" w:themeColor="text1"/>
                <w:kern w:val="0"/>
                <w:szCs w:val="20"/>
              </w:rPr>
            </w:pPr>
            <w:r>
              <w:rPr>
                <w:rFonts w:ascii="宋体" w:hAnsi="宋体" w:hint="eastAsia"/>
                <w:color w:val="000000" w:themeColor="text1"/>
                <w:kern w:val="0"/>
                <w:szCs w:val="20"/>
              </w:rPr>
              <w:t>4.</w:t>
            </w:r>
            <w:r>
              <w:rPr>
                <w:rFonts w:ascii="宋体" w:hAnsi="宋体" w:hint="eastAsia"/>
                <w:color w:val="000000" w:themeColor="text1"/>
                <w:kern w:val="0"/>
                <w:szCs w:val="20"/>
              </w:rPr>
              <w:t>小型新能源</w:t>
            </w:r>
            <w:r>
              <w:rPr>
                <w:rFonts w:ascii="宋体" w:hAnsi="宋体"/>
                <w:color w:val="000000" w:themeColor="text1"/>
                <w:kern w:val="0"/>
                <w:szCs w:val="20"/>
              </w:rPr>
              <w:t>洗扫车</w:t>
            </w:r>
            <w:r>
              <w:rPr>
                <w:rFonts w:ascii="宋体" w:hAnsi="宋体" w:hint="eastAsia"/>
                <w:color w:val="000000" w:themeColor="text1"/>
                <w:kern w:val="0"/>
                <w:szCs w:val="20"/>
              </w:rPr>
              <w:t>2</w:t>
            </w:r>
            <w:r>
              <w:rPr>
                <w:rFonts w:ascii="宋体" w:hAnsi="宋体" w:hint="eastAsia"/>
                <w:color w:val="000000" w:themeColor="text1"/>
                <w:kern w:val="0"/>
                <w:szCs w:val="20"/>
              </w:rPr>
              <w:t>辆：分值占比：每辆</w:t>
            </w:r>
            <w:r>
              <w:rPr>
                <w:rFonts w:ascii="宋体" w:hAnsi="宋体" w:hint="eastAsia"/>
                <w:color w:val="000000" w:themeColor="text1"/>
                <w:kern w:val="0"/>
                <w:szCs w:val="20"/>
              </w:rPr>
              <w:t>1</w:t>
            </w:r>
            <w:r>
              <w:rPr>
                <w:rFonts w:ascii="宋体" w:hAnsi="宋体" w:hint="eastAsia"/>
                <w:color w:val="000000" w:themeColor="text1"/>
                <w:kern w:val="0"/>
                <w:szCs w:val="20"/>
              </w:rPr>
              <w:t>分，小计</w:t>
            </w:r>
            <w:r>
              <w:rPr>
                <w:rFonts w:ascii="宋体" w:hAnsi="宋体" w:hint="eastAsia"/>
                <w:color w:val="000000" w:themeColor="text1"/>
                <w:kern w:val="0"/>
                <w:szCs w:val="20"/>
              </w:rPr>
              <w:t>2</w:t>
            </w:r>
            <w:r>
              <w:rPr>
                <w:rFonts w:ascii="宋体" w:hAnsi="宋体" w:hint="eastAsia"/>
                <w:color w:val="000000" w:themeColor="text1"/>
                <w:kern w:val="0"/>
                <w:szCs w:val="20"/>
              </w:rPr>
              <w:t>分。</w:t>
            </w:r>
          </w:p>
          <w:p w:rsidR="008A1DF4" w:rsidRDefault="00B006D6">
            <w:pPr>
              <w:widowControl/>
              <w:autoSpaceDE w:val="0"/>
              <w:autoSpaceDN w:val="0"/>
              <w:snapToGrid w:val="0"/>
              <w:ind w:firstLine="420"/>
              <w:rPr>
                <w:rFonts w:ascii="宋体" w:hAnsi="宋体"/>
                <w:color w:val="000000" w:themeColor="text1"/>
                <w:kern w:val="0"/>
                <w:szCs w:val="20"/>
              </w:rPr>
            </w:pPr>
            <w:r>
              <w:rPr>
                <w:rFonts w:ascii="宋体" w:hAnsi="宋体" w:hint="eastAsia"/>
                <w:color w:val="000000" w:themeColor="text1"/>
                <w:kern w:val="0"/>
                <w:szCs w:val="20"/>
              </w:rPr>
              <w:t>5.</w:t>
            </w:r>
            <w:r>
              <w:rPr>
                <w:rFonts w:ascii="宋体" w:hAnsi="宋体"/>
                <w:color w:val="000000" w:themeColor="text1"/>
                <w:kern w:val="0"/>
                <w:szCs w:val="20"/>
              </w:rPr>
              <w:t>密闭式垃圾收集车（三轮、四轮）</w:t>
            </w:r>
            <w:r>
              <w:rPr>
                <w:rFonts w:ascii="宋体" w:hAnsi="宋体" w:hint="eastAsia"/>
                <w:color w:val="000000" w:themeColor="text1"/>
                <w:kern w:val="0"/>
                <w:szCs w:val="20"/>
              </w:rPr>
              <w:t>2</w:t>
            </w:r>
            <w:r>
              <w:rPr>
                <w:rFonts w:ascii="宋体" w:hAnsi="宋体" w:hint="eastAsia"/>
                <w:color w:val="000000" w:themeColor="text1"/>
                <w:kern w:val="0"/>
                <w:szCs w:val="20"/>
              </w:rPr>
              <w:t>辆；分值占比：每辆</w:t>
            </w:r>
            <w:r>
              <w:rPr>
                <w:rFonts w:ascii="宋体" w:hAnsi="宋体" w:hint="eastAsia"/>
                <w:color w:val="000000" w:themeColor="text1"/>
                <w:kern w:val="0"/>
                <w:szCs w:val="20"/>
              </w:rPr>
              <w:t>1</w:t>
            </w:r>
            <w:r>
              <w:rPr>
                <w:rFonts w:ascii="宋体" w:hAnsi="宋体" w:hint="eastAsia"/>
                <w:color w:val="000000" w:themeColor="text1"/>
                <w:kern w:val="0"/>
                <w:szCs w:val="20"/>
              </w:rPr>
              <w:t>分，小计</w:t>
            </w:r>
            <w:r>
              <w:rPr>
                <w:rFonts w:ascii="宋体" w:hAnsi="宋体" w:hint="eastAsia"/>
                <w:color w:val="000000" w:themeColor="text1"/>
                <w:kern w:val="0"/>
                <w:szCs w:val="20"/>
              </w:rPr>
              <w:t>2</w:t>
            </w:r>
            <w:r>
              <w:rPr>
                <w:rFonts w:ascii="宋体" w:hAnsi="宋体" w:hint="eastAsia"/>
                <w:color w:val="000000" w:themeColor="text1"/>
                <w:kern w:val="0"/>
                <w:szCs w:val="20"/>
              </w:rPr>
              <w:t>分。</w:t>
            </w:r>
          </w:p>
          <w:p w:rsidR="008A1DF4" w:rsidRDefault="00B006D6">
            <w:pPr>
              <w:widowControl/>
              <w:autoSpaceDE w:val="0"/>
              <w:autoSpaceDN w:val="0"/>
              <w:snapToGrid w:val="0"/>
              <w:ind w:firstLine="420"/>
              <w:rPr>
                <w:rFonts w:ascii="宋体" w:hAnsi="宋体"/>
                <w:color w:val="000000" w:themeColor="text1"/>
                <w:kern w:val="0"/>
                <w:szCs w:val="20"/>
              </w:rPr>
            </w:pPr>
            <w:r>
              <w:rPr>
                <w:rFonts w:ascii="宋体" w:hAnsi="宋体" w:hint="eastAsia"/>
                <w:color w:val="000000" w:themeColor="text1"/>
                <w:kern w:val="0"/>
                <w:szCs w:val="20"/>
              </w:rPr>
              <w:t>6.</w:t>
            </w:r>
            <w:r>
              <w:rPr>
                <w:rFonts w:ascii="宋体" w:hAnsi="宋体"/>
                <w:color w:val="000000" w:themeColor="text1"/>
                <w:kern w:val="0"/>
                <w:szCs w:val="20"/>
              </w:rPr>
              <w:t>电动巡查车</w:t>
            </w:r>
            <w:r>
              <w:rPr>
                <w:rFonts w:ascii="宋体" w:hAnsi="宋体" w:hint="eastAsia"/>
                <w:color w:val="000000" w:themeColor="text1"/>
                <w:kern w:val="0"/>
                <w:szCs w:val="20"/>
              </w:rPr>
              <w:t>2</w:t>
            </w:r>
            <w:r>
              <w:rPr>
                <w:rFonts w:ascii="宋体" w:hAnsi="宋体" w:hint="eastAsia"/>
                <w:color w:val="000000" w:themeColor="text1"/>
                <w:kern w:val="0"/>
                <w:szCs w:val="20"/>
              </w:rPr>
              <w:t>辆：分值占比：每辆</w:t>
            </w:r>
            <w:r>
              <w:rPr>
                <w:rFonts w:ascii="宋体" w:hAnsi="宋体" w:hint="eastAsia"/>
                <w:color w:val="000000" w:themeColor="text1"/>
                <w:kern w:val="0"/>
                <w:szCs w:val="20"/>
              </w:rPr>
              <w:t>1</w:t>
            </w:r>
            <w:r>
              <w:rPr>
                <w:rFonts w:ascii="宋体" w:hAnsi="宋体" w:hint="eastAsia"/>
                <w:color w:val="000000" w:themeColor="text1"/>
                <w:kern w:val="0"/>
                <w:szCs w:val="20"/>
              </w:rPr>
              <w:t>分，小计</w:t>
            </w:r>
            <w:r>
              <w:rPr>
                <w:rFonts w:ascii="宋体" w:hAnsi="宋体" w:hint="eastAsia"/>
                <w:color w:val="000000" w:themeColor="text1"/>
                <w:kern w:val="0"/>
                <w:szCs w:val="20"/>
              </w:rPr>
              <w:t>2</w:t>
            </w:r>
            <w:r>
              <w:rPr>
                <w:rFonts w:ascii="宋体" w:hAnsi="宋体" w:hint="eastAsia"/>
                <w:color w:val="000000" w:themeColor="text1"/>
                <w:kern w:val="0"/>
                <w:szCs w:val="20"/>
              </w:rPr>
              <w:t>分。</w:t>
            </w:r>
          </w:p>
          <w:p w:rsidR="008A1DF4" w:rsidRDefault="00B006D6">
            <w:pPr>
              <w:widowControl/>
              <w:autoSpaceDE w:val="0"/>
              <w:autoSpaceDN w:val="0"/>
              <w:snapToGrid w:val="0"/>
              <w:ind w:firstLine="420"/>
              <w:rPr>
                <w:rFonts w:ascii="宋体" w:hAnsi="宋体"/>
                <w:color w:val="000000" w:themeColor="text1"/>
                <w:kern w:val="0"/>
                <w:szCs w:val="20"/>
              </w:rPr>
            </w:pPr>
            <w:r>
              <w:rPr>
                <w:rFonts w:ascii="宋体" w:hAnsi="宋体" w:hint="eastAsia"/>
                <w:color w:val="000000" w:themeColor="text1"/>
                <w:kern w:val="0"/>
                <w:szCs w:val="20"/>
              </w:rPr>
              <w:t>投标人根据所投项目车辆配置要求提供完整的车辆配置清单或承诺中标后领到中标通知书</w:t>
            </w:r>
            <w:r>
              <w:rPr>
                <w:rFonts w:ascii="宋体" w:hAnsi="宋体" w:hint="eastAsia"/>
                <w:color w:val="000000" w:themeColor="text1"/>
                <w:kern w:val="0"/>
                <w:szCs w:val="20"/>
              </w:rPr>
              <w:t>30</w:t>
            </w:r>
            <w:r>
              <w:rPr>
                <w:rFonts w:ascii="宋体" w:hAnsi="宋体" w:hint="eastAsia"/>
                <w:color w:val="000000" w:themeColor="text1"/>
                <w:kern w:val="0"/>
                <w:szCs w:val="20"/>
              </w:rPr>
              <w:t>日内车辆配置到位的，得满分</w:t>
            </w:r>
            <w:r>
              <w:rPr>
                <w:rFonts w:ascii="宋体" w:hAnsi="宋体" w:hint="eastAsia"/>
                <w:color w:val="000000" w:themeColor="text1"/>
                <w:kern w:val="0"/>
                <w:szCs w:val="20"/>
              </w:rPr>
              <w:t>10</w:t>
            </w:r>
            <w:r>
              <w:rPr>
                <w:rFonts w:ascii="宋体" w:hAnsi="宋体" w:hint="eastAsia"/>
                <w:color w:val="000000" w:themeColor="text1"/>
                <w:kern w:val="0"/>
                <w:szCs w:val="20"/>
              </w:rPr>
              <w:t>分，每少一辆</w:t>
            </w:r>
            <w:r>
              <w:rPr>
                <w:rFonts w:ascii="宋体" w:hAnsi="宋体" w:hint="eastAsia"/>
                <w:color w:val="000000" w:themeColor="text1"/>
                <w:kern w:val="0"/>
                <w:szCs w:val="20"/>
              </w:rPr>
              <w:t>/</w:t>
            </w:r>
            <w:r>
              <w:rPr>
                <w:rFonts w:ascii="宋体" w:hAnsi="宋体" w:hint="eastAsia"/>
                <w:color w:val="000000" w:themeColor="text1"/>
                <w:kern w:val="0"/>
                <w:szCs w:val="20"/>
              </w:rPr>
              <w:t>部按对应分值扣除。</w:t>
            </w:r>
          </w:p>
          <w:p w:rsidR="008A1DF4" w:rsidRDefault="00B006D6">
            <w:pPr>
              <w:adjustRightInd w:val="0"/>
              <w:snapToGrid w:val="0"/>
              <w:ind w:firstLine="422"/>
              <w:rPr>
                <w:rFonts w:ascii="宋体" w:hAnsi="宋体"/>
                <w:color w:val="000000" w:themeColor="text1"/>
              </w:rPr>
            </w:pPr>
            <w:r>
              <w:rPr>
                <w:rFonts w:ascii="宋体" w:hAnsi="宋体" w:hint="eastAsia"/>
                <w:b/>
                <w:bCs/>
                <w:color w:val="000000" w:themeColor="text1"/>
              </w:rPr>
              <w:t>注：投标文件中需提供证明材料，复印件加盖投标人公章，原件备查，无原件不得分，缺失、不符或不提供者，对应项不得分。</w:t>
            </w:r>
          </w:p>
          <w:p w:rsidR="008A1DF4" w:rsidRDefault="00B006D6">
            <w:pPr>
              <w:adjustRightInd w:val="0"/>
              <w:snapToGrid w:val="0"/>
              <w:ind w:firstLine="420"/>
              <w:rPr>
                <w:rFonts w:ascii="宋体" w:hAnsi="宋体"/>
                <w:color w:val="000000" w:themeColor="text1"/>
              </w:rPr>
            </w:pPr>
            <w:r>
              <w:rPr>
                <w:rFonts w:ascii="宋体" w:hAnsi="宋体" w:hint="eastAsia"/>
                <w:color w:val="000000" w:themeColor="text1"/>
              </w:rPr>
              <w:t>设备为自有的，须提供车辆（正面、侧面、尾部三个不同方向拍摄）照片（三张照片均须提供，否则不得分）、行驶证、车辆登记证、交强险保单复印件加盖投标人公章，原件备查，无原件不得分（行驶证、车辆登记证、交强险保单上载明的所有人必须为投标人，且车辆需在检验有效期内）；</w:t>
            </w:r>
          </w:p>
          <w:p w:rsidR="008A1DF4" w:rsidRDefault="00B006D6">
            <w:pPr>
              <w:adjustRightInd w:val="0"/>
              <w:snapToGrid w:val="0"/>
              <w:ind w:firstLine="420"/>
              <w:rPr>
                <w:rFonts w:ascii="宋体" w:hAnsi="宋体"/>
                <w:color w:val="000000" w:themeColor="text1"/>
              </w:rPr>
            </w:pPr>
            <w:r>
              <w:rPr>
                <w:rFonts w:ascii="宋体" w:hAnsi="宋体" w:hint="eastAsia"/>
                <w:color w:val="000000" w:themeColor="text1"/>
              </w:rPr>
              <w:t>设备为已租赁的，须提供投标单位的租赁协议复印件加盖投标人公章，原件备查，无原件不得分（租赁期限需覆盖本项目服务期）、车辆（正面、侧面、尾部三个不同方向拍摄）照片（三张照片均须提供，否则不得分）、行驶证、车辆登记证、交强险保单复印件加盖投标人公章，原件备</w:t>
            </w:r>
            <w:r>
              <w:rPr>
                <w:rFonts w:ascii="宋体" w:hAnsi="宋体" w:hint="eastAsia"/>
                <w:color w:val="000000" w:themeColor="text1"/>
              </w:rPr>
              <w:t>查，无原件不得分（行驶证、车辆登记证、交强险保单</w:t>
            </w:r>
            <w:r>
              <w:rPr>
                <w:rFonts w:ascii="宋体" w:hAnsi="宋体" w:hint="eastAsia"/>
                <w:color w:val="000000" w:themeColor="text1"/>
              </w:rPr>
              <w:lastRenderedPageBreak/>
              <w:t>上载明的所有人必须为出租方单位，且车辆需在检验有效期内）。</w:t>
            </w:r>
          </w:p>
          <w:p w:rsidR="008A1DF4" w:rsidRDefault="00B006D6">
            <w:pPr>
              <w:widowControl/>
              <w:autoSpaceDE w:val="0"/>
              <w:autoSpaceDN w:val="0"/>
              <w:snapToGrid w:val="0"/>
              <w:ind w:firstLine="420"/>
              <w:rPr>
                <w:rFonts w:ascii="宋体" w:hAnsi="宋体"/>
                <w:color w:val="000000" w:themeColor="text1"/>
                <w:kern w:val="0"/>
                <w:szCs w:val="20"/>
              </w:rPr>
            </w:pPr>
            <w:r>
              <w:rPr>
                <w:rFonts w:ascii="宋体" w:hAnsi="宋体" w:hint="eastAsia"/>
                <w:color w:val="000000" w:themeColor="text1"/>
                <w:kern w:val="0"/>
              </w:rPr>
              <w:t>如承诺中标后配置的，须在投标文件中提供承诺函（包含完整的车辆配置清单）。承诺自领取中标通知书</w:t>
            </w:r>
            <w:r>
              <w:rPr>
                <w:rFonts w:ascii="宋体" w:hAnsi="宋体" w:hint="eastAsia"/>
                <w:color w:val="000000" w:themeColor="text1"/>
                <w:kern w:val="0"/>
              </w:rPr>
              <w:t>30</w:t>
            </w:r>
            <w:r>
              <w:rPr>
                <w:rFonts w:ascii="宋体" w:hAnsi="宋体" w:hint="eastAsia"/>
                <w:color w:val="000000" w:themeColor="text1"/>
                <w:kern w:val="0"/>
              </w:rPr>
              <w:t>日内车辆配置到位，如配置不到位的，视为自动放弃中标。</w:t>
            </w:r>
          </w:p>
        </w:tc>
      </w:tr>
      <w:tr w:rsidR="008A1DF4">
        <w:trPr>
          <w:trHeight w:val="774"/>
          <w:jc w:val="center"/>
        </w:trPr>
        <w:tc>
          <w:tcPr>
            <w:tcW w:w="836"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420"/>
              <w:jc w:val="center"/>
              <w:rPr>
                <w:rFonts w:ascii="宋体" w:hAnsi="宋体" w:cs="宋体"/>
                <w:color w:val="000000" w:themeColor="text1"/>
              </w:rPr>
            </w:pPr>
            <w:r>
              <w:rPr>
                <w:rFonts w:ascii="宋体" w:hAnsi="宋体" w:cs="宋体" w:hint="eastAsia"/>
                <w:color w:val="000000" w:themeColor="text1"/>
              </w:rPr>
              <w:lastRenderedPageBreak/>
              <w:t>企业业绩</w:t>
            </w:r>
          </w:p>
          <w:p w:rsidR="008A1DF4" w:rsidRDefault="00B006D6">
            <w:pPr>
              <w:adjustRightInd w:val="0"/>
              <w:snapToGrid w:val="0"/>
              <w:ind w:firstLine="422"/>
              <w:jc w:val="center"/>
              <w:rPr>
                <w:rFonts w:ascii="宋体" w:hAnsi="宋体" w:cs="宋体"/>
                <w:b/>
                <w:color w:val="000000" w:themeColor="text1"/>
              </w:rPr>
            </w:pPr>
            <w:r>
              <w:rPr>
                <w:rFonts w:ascii="宋体" w:hAnsi="宋体" w:cs="宋体" w:hint="eastAsia"/>
                <w:b/>
                <w:bCs/>
                <w:color w:val="000000" w:themeColor="text1"/>
              </w:rPr>
              <w:t>（</w:t>
            </w:r>
            <w:r>
              <w:rPr>
                <w:rFonts w:ascii="宋体" w:hAnsi="宋体" w:cs="宋体" w:hint="eastAsia"/>
                <w:b/>
                <w:bCs/>
                <w:color w:val="000000" w:themeColor="text1"/>
              </w:rPr>
              <w:t>5</w:t>
            </w:r>
            <w:r>
              <w:rPr>
                <w:rFonts w:ascii="宋体" w:hAnsi="宋体" w:cs="宋体" w:hint="eastAsia"/>
                <w:b/>
                <w:bCs/>
                <w:color w:val="000000" w:themeColor="text1"/>
              </w:rPr>
              <w:t>分）</w:t>
            </w:r>
          </w:p>
        </w:tc>
        <w:tc>
          <w:tcPr>
            <w:tcW w:w="4163"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Chars="150" w:firstLine="315"/>
              <w:rPr>
                <w:rFonts w:ascii="宋体" w:hAnsi="宋体" w:cs="宋体"/>
                <w:color w:val="000000" w:themeColor="text1"/>
              </w:rPr>
            </w:pPr>
            <w:r>
              <w:rPr>
                <w:rFonts w:ascii="宋体" w:hAnsi="宋体" w:cs="宋体" w:hint="eastAsia"/>
                <w:color w:val="000000" w:themeColor="text1"/>
              </w:rPr>
              <w:t>投标人</w:t>
            </w:r>
            <w:r>
              <w:rPr>
                <w:rFonts w:ascii="宋体" w:hAnsi="宋体" w:cs="宋体" w:hint="eastAsia"/>
                <w:color w:val="000000" w:themeColor="text1"/>
              </w:rPr>
              <w:t>2022</w:t>
            </w:r>
            <w:r>
              <w:rPr>
                <w:rFonts w:ascii="宋体" w:hAnsi="宋体" w:cs="宋体" w:hint="eastAsia"/>
                <w:color w:val="000000" w:themeColor="text1"/>
              </w:rPr>
              <w:t>年</w:t>
            </w:r>
            <w:r>
              <w:rPr>
                <w:rFonts w:ascii="宋体" w:hAnsi="宋体" w:cs="宋体" w:hint="eastAsia"/>
                <w:color w:val="000000" w:themeColor="text1"/>
              </w:rPr>
              <w:t>1</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日至今，有与本项目相匹配的类似业绩，每有</w:t>
            </w:r>
            <w:r>
              <w:rPr>
                <w:rFonts w:ascii="宋体" w:hAnsi="宋体" w:cs="宋体" w:hint="eastAsia"/>
                <w:color w:val="000000" w:themeColor="text1"/>
              </w:rPr>
              <w:t>1</w:t>
            </w:r>
            <w:r>
              <w:rPr>
                <w:rFonts w:ascii="宋体" w:hAnsi="宋体" w:cs="宋体" w:hint="eastAsia"/>
                <w:color w:val="000000" w:themeColor="text1"/>
              </w:rPr>
              <w:t>个得</w:t>
            </w:r>
            <w:r>
              <w:rPr>
                <w:rFonts w:ascii="宋体" w:hAnsi="宋体" w:cs="宋体" w:hint="eastAsia"/>
                <w:color w:val="000000" w:themeColor="text1"/>
              </w:rPr>
              <w:t>1</w:t>
            </w:r>
            <w:r>
              <w:rPr>
                <w:rFonts w:ascii="宋体" w:hAnsi="宋体" w:cs="宋体" w:hint="eastAsia"/>
                <w:color w:val="000000" w:themeColor="text1"/>
              </w:rPr>
              <w:t>分，满分</w:t>
            </w:r>
            <w:r>
              <w:rPr>
                <w:rFonts w:ascii="宋体" w:hAnsi="宋体" w:cs="宋体" w:hint="eastAsia"/>
                <w:color w:val="000000" w:themeColor="text1"/>
              </w:rPr>
              <w:t>5</w:t>
            </w:r>
            <w:r>
              <w:rPr>
                <w:rFonts w:ascii="宋体" w:hAnsi="宋体" w:cs="宋体" w:hint="eastAsia"/>
                <w:color w:val="000000" w:themeColor="text1"/>
              </w:rPr>
              <w:t>分。</w:t>
            </w:r>
            <w:r>
              <w:rPr>
                <w:rFonts w:ascii="宋体" w:hAnsi="宋体" w:cs="仿宋" w:hint="eastAsia"/>
                <w:b/>
                <w:color w:val="000000" w:themeColor="text1"/>
              </w:rPr>
              <w:t>（同一项目不累计得分，以合同签订日期为准，提供合同等相关证明材料复印件加盖投标人公章，原件备查，无原件不得分）</w:t>
            </w:r>
            <w:r>
              <w:rPr>
                <w:rFonts w:ascii="宋体" w:hAnsi="宋体" w:cs="宋体" w:hint="eastAsia"/>
                <w:color w:val="000000" w:themeColor="text1"/>
              </w:rPr>
              <w:t>。</w:t>
            </w:r>
          </w:p>
        </w:tc>
      </w:tr>
      <w:tr w:rsidR="008A1DF4">
        <w:trPr>
          <w:trHeight w:val="774"/>
          <w:jc w:val="center"/>
        </w:trPr>
        <w:tc>
          <w:tcPr>
            <w:tcW w:w="836"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420"/>
              <w:jc w:val="center"/>
              <w:rPr>
                <w:rFonts w:ascii="宋体" w:hAnsi="宋体" w:cs="宋体"/>
                <w:bCs/>
                <w:color w:val="000000" w:themeColor="text1"/>
              </w:rPr>
            </w:pPr>
            <w:r>
              <w:rPr>
                <w:rFonts w:ascii="宋体" w:hAnsi="宋体" w:cs="宋体" w:hint="eastAsia"/>
                <w:bCs/>
                <w:color w:val="000000" w:themeColor="text1"/>
              </w:rPr>
              <w:t>项目团队</w:t>
            </w:r>
          </w:p>
          <w:p w:rsidR="008A1DF4" w:rsidRDefault="00B006D6">
            <w:pPr>
              <w:adjustRightInd w:val="0"/>
              <w:snapToGrid w:val="0"/>
              <w:ind w:firstLine="422"/>
              <w:jc w:val="center"/>
              <w:rPr>
                <w:rFonts w:ascii="宋体" w:hAnsi="宋体" w:cs="宋体"/>
                <w:bCs/>
                <w:color w:val="000000" w:themeColor="text1"/>
              </w:rPr>
            </w:pPr>
            <w:r>
              <w:rPr>
                <w:rFonts w:ascii="宋体" w:hAnsi="宋体" w:cs="宋体" w:hint="eastAsia"/>
                <w:b/>
                <w:color w:val="000000" w:themeColor="text1"/>
              </w:rPr>
              <w:t>（</w:t>
            </w:r>
            <w:r>
              <w:rPr>
                <w:rFonts w:ascii="宋体" w:hAnsi="宋体" w:cs="宋体" w:hint="eastAsia"/>
                <w:b/>
                <w:color w:val="000000" w:themeColor="text1"/>
              </w:rPr>
              <w:t>15</w:t>
            </w:r>
            <w:r>
              <w:rPr>
                <w:rFonts w:ascii="宋体" w:hAnsi="宋体" w:cs="宋体" w:hint="eastAsia"/>
                <w:b/>
                <w:color w:val="000000" w:themeColor="text1"/>
              </w:rPr>
              <w:t>分）</w:t>
            </w:r>
          </w:p>
        </w:tc>
        <w:tc>
          <w:tcPr>
            <w:tcW w:w="4163"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ind w:firstLineChars="100" w:firstLine="211"/>
              <w:jc w:val="left"/>
              <w:rPr>
                <w:rFonts w:ascii="宋体" w:hAnsi="宋体" w:cs="宋体"/>
                <w:b/>
                <w:bCs/>
                <w:color w:val="000000" w:themeColor="text1"/>
              </w:rPr>
            </w:pPr>
            <w:r>
              <w:rPr>
                <w:rFonts w:ascii="宋体" w:hAnsi="宋体" w:cs="宋体" w:hint="eastAsia"/>
                <w:b/>
                <w:bCs/>
                <w:color w:val="000000" w:themeColor="text1"/>
              </w:rPr>
              <w:t>1</w:t>
            </w:r>
            <w:r>
              <w:rPr>
                <w:rFonts w:ascii="宋体" w:hAnsi="宋体" w:cs="宋体" w:hint="eastAsia"/>
                <w:b/>
                <w:bCs/>
                <w:color w:val="000000" w:themeColor="text1"/>
              </w:rPr>
              <w:t>、</w:t>
            </w:r>
            <w:r>
              <w:rPr>
                <w:rFonts w:ascii="宋体" w:hAnsi="宋体" w:cs="宋体" w:hint="eastAsia"/>
                <w:b/>
                <w:bCs/>
                <w:color w:val="000000" w:themeColor="text1"/>
              </w:rPr>
              <w:t xml:space="preserve"> </w:t>
            </w:r>
            <w:r>
              <w:rPr>
                <w:rFonts w:ascii="宋体" w:hAnsi="宋体" w:cs="宋体" w:hint="eastAsia"/>
                <w:b/>
                <w:bCs/>
                <w:color w:val="000000" w:themeColor="text1"/>
              </w:rPr>
              <w:t>拟安排的项目经理（</w:t>
            </w:r>
            <w:r>
              <w:rPr>
                <w:rFonts w:ascii="宋体" w:hAnsi="宋体" w:cs="宋体" w:hint="eastAsia"/>
                <w:b/>
                <w:bCs/>
                <w:color w:val="000000" w:themeColor="text1"/>
              </w:rPr>
              <w:t>1</w:t>
            </w:r>
            <w:r>
              <w:rPr>
                <w:rFonts w:ascii="宋体" w:hAnsi="宋体" w:cs="宋体" w:hint="eastAsia"/>
                <w:b/>
                <w:bCs/>
                <w:color w:val="000000" w:themeColor="text1"/>
              </w:rPr>
              <w:t>人）</w:t>
            </w:r>
            <w:r>
              <w:rPr>
                <w:rFonts w:ascii="宋体" w:hAnsi="宋体" w:cs="宋体" w:hint="eastAsia"/>
                <w:b/>
                <w:bCs/>
                <w:color w:val="000000" w:themeColor="text1"/>
              </w:rPr>
              <w:t>5</w:t>
            </w:r>
            <w:r>
              <w:rPr>
                <w:rFonts w:ascii="宋体" w:hAnsi="宋体" w:cs="宋体" w:hint="eastAsia"/>
                <w:b/>
                <w:bCs/>
                <w:color w:val="000000" w:themeColor="text1"/>
              </w:rPr>
              <w:t>分：</w:t>
            </w:r>
          </w:p>
          <w:p w:rsidR="008A1DF4" w:rsidRDefault="00B006D6">
            <w:pPr>
              <w:adjustRightInd w:val="0"/>
              <w:snapToGrid w:val="0"/>
              <w:ind w:firstLineChars="100" w:firstLine="210"/>
              <w:jc w:val="left"/>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1</w:t>
            </w:r>
            <w:r>
              <w:rPr>
                <w:rFonts w:ascii="宋体" w:hAnsi="宋体" w:cs="宋体" w:hint="eastAsia"/>
                <w:color w:val="000000" w:themeColor="text1"/>
              </w:rPr>
              <w:t>）项目经理：</w:t>
            </w:r>
            <w:r>
              <w:rPr>
                <w:rFonts w:ascii="宋体" w:hAnsi="宋体" w:cs="宋体" w:hint="eastAsia"/>
                <w:color w:val="000000" w:themeColor="text1"/>
              </w:rPr>
              <w:t>45</w:t>
            </w:r>
            <w:r>
              <w:rPr>
                <w:rFonts w:ascii="宋体" w:hAnsi="宋体" w:cs="宋体" w:hint="eastAsia"/>
                <w:color w:val="000000" w:themeColor="text1"/>
              </w:rPr>
              <w:t>周岁及以下，</w:t>
            </w:r>
            <w:r>
              <w:rPr>
                <w:rFonts w:ascii="宋体" w:hAnsi="宋体" w:cs="宋体" w:hint="eastAsia"/>
                <w:bCs/>
                <w:color w:val="000000" w:themeColor="text1"/>
              </w:rPr>
              <w:t>具备大专学历的得</w:t>
            </w:r>
            <w:r>
              <w:rPr>
                <w:rFonts w:ascii="宋体" w:hAnsi="宋体" w:cs="宋体" w:hint="eastAsia"/>
                <w:bCs/>
                <w:color w:val="000000" w:themeColor="text1"/>
              </w:rPr>
              <w:t>1</w:t>
            </w:r>
            <w:r>
              <w:rPr>
                <w:rFonts w:ascii="宋体" w:hAnsi="宋体" w:cs="宋体" w:hint="eastAsia"/>
                <w:bCs/>
                <w:color w:val="000000" w:themeColor="text1"/>
              </w:rPr>
              <w:t>分，本科及以上学历的得</w:t>
            </w:r>
            <w:r>
              <w:rPr>
                <w:rFonts w:ascii="宋体" w:hAnsi="宋体" w:cs="宋体" w:hint="eastAsia"/>
                <w:bCs/>
                <w:color w:val="000000" w:themeColor="text1"/>
              </w:rPr>
              <w:t>3</w:t>
            </w:r>
            <w:r>
              <w:rPr>
                <w:rFonts w:ascii="宋体" w:hAnsi="宋体" w:cs="宋体" w:hint="eastAsia"/>
                <w:bCs/>
                <w:color w:val="000000" w:themeColor="text1"/>
              </w:rPr>
              <w:t>分；</w:t>
            </w:r>
          </w:p>
          <w:p w:rsidR="008A1DF4" w:rsidRDefault="00B006D6">
            <w:pPr>
              <w:adjustRightInd w:val="0"/>
              <w:snapToGrid w:val="0"/>
              <w:ind w:firstLineChars="100" w:firstLine="210"/>
              <w:jc w:val="left"/>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2</w:t>
            </w:r>
            <w:r>
              <w:rPr>
                <w:rFonts w:ascii="宋体" w:hAnsi="宋体" w:cs="宋体" w:hint="eastAsia"/>
                <w:color w:val="000000" w:themeColor="text1"/>
              </w:rPr>
              <w:t>）项目经理具有与本项目相关的初级职称的得</w:t>
            </w:r>
            <w:r>
              <w:rPr>
                <w:rFonts w:ascii="宋体" w:hAnsi="宋体" w:cs="宋体" w:hint="eastAsia"/>
                <w:color w:val="000000" w:themeColor="text1"/>
              </w:rPr>
              <w:t>1</w:t>
            </w:r>
            <w:r>
              <w:rPr>
                <w:rFonts w:ascii="宋体" w:hAnsi="宋体" w:cs="宋体" w:hint="eastAsia"/>
                <w:color w:val="000000" w:themeColor="text1"/>
              </w:rPr>
              <w:t>分，具有中级及以上职称证书的得</w:t>
            </w:r>
            <w:r>
              <w:rPr>
                <w:rFonts w:ascii="宋体" w:hAnsi="宋体" w:cs="宋体" w:hint="eastAsia"/>
                <w:color w:val="000000" w:themeColor="text1"/>
              </w:rPr>
              <w:t>2</w:t>
            </w:r>
            <w:r>
              <w:rPr>
                <w:rFonts w:ascii="宋体" w:hAnsi="宋体" w:cs="宋体" w:hint="eastAsia"/>
                <w:color w:val="000000" w:themeColor="text1"/>
              </w:rPr>
              <w:t>分，满分</w:t>
            </w:r>
            <w:r>
              <w:rPr>
                <w:rFonts w:ascii="宋体" w:hAnsi="宋体" w:cs="宋体" w:hint="eastAsia"/>
                <w:color w:val="000000" w:themeColor="text1"/>
              </w:rPr>
              <w:t>2</w:t>
            </w:r>
            <w:r>
              <w:rPr>
                <w:rFonts w:ascii="宋体" w:hAnsi="宋体" w:cs="宋体" w:hint="eastAsia"/>
                <w:color w:val="000000" w:themeColor="text1"/>
              </w:rPr>
              <w:t>分。</w:t>
            </w:r>
          </w:p>
          <w:p w:rsidR="008A1DF4" w:rsidRDefault="00B006D6">
            <w:pPr>
              <w:adjustRightInd w:val="0"/>
              <w:snapToGrid w:val="0"/>
              <w:ind w:firstLine="422"/>
              <w:jc w:val="left"/>
              <w:rPr>
                <w:color w:val="000000" w:themeColor="text1"/>
              </w:rPr>
            </w:pPr>
            <w:r>
              <w:rPr>
                <w:rFonts w:ascii="宋体" w:hAnsi="宋体" w:cs="宋体" w:hint="eastAsia"/>
                <w:b/>
                <w:bCs/>
                <w:color w:val="000000" w:themeColor="text1"/>
              </w:rPr>
              <w:t>（须提供相关证书和投标人</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4</w:t>
            </w:r>
            <w:r>
              <w:rPr>
                <w:rFonts w:ascii="宋体" w:hAnsi="宋体" w:cs="宋体" w:hint="eastAsia"/>
                <w:b/>
                <w:bCs/>
                <w:color w:val="000000" w:themeColor="text1"/>
              </w:rPr>
              <w:t>月</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6</w:t>
            </w:r>
            <w:r>
              <w:rPr>
                <w:rFonts w:ascii="宋体" w:hAnsi="宋体" w:cs="宋体" w:hint="eastAsia"/>
                <w:b/>
                <w:bCs/>
                <w:color w:val="000000" w:themeColor="text1"/>
              </w:rPr>
              <w:t>月内任意一个月为其缴纳的社保证明，复印件加盖投标人公章，相关证书原件备查，无原件不得分）。</w:t>
            </w:r>
          </w:p>
          <w:p w:rsidR="008A1DF4" w:rsidRDefault="00B006D6">
            <w:pPr>
              <w:adjustRightInd w:val="0"/>
              <w:snapToGrid w:val="0"/>
              <w:ind w:firstLineChars="100" w:firstLine="211"/>
              <w:jc w:val="left"/>
              <w:rPr>
                <w:rFonts w:ascii="宋体" w:hAnsi="宋体" w:cs="宋体"/>
                <w:b/>
                <w:bCs/>
                <w:color w:val="000000" w:themeColor="text1"/>
              </w:rPr>
            </w:pPr>
            <w:r>
              <w:rPr>
                <w:rFonts w:ascii="宋体" w:hAnsi="宋体" w:cs="宋体" w:hint="eastAsia"/>
                <w:b/>
                <w:bCs/>
                <w:color w:val="000000" w:themeColor="text1"/>
              </w:rPr>
              <w:t>2</w:t>
            </w:r>
            <w:r>
              <w:rPr>
                <w:rFonts w:ascii="宋体" w:hAnsi="宋体" w:cs="宋体" w:hint="eastAsia"/>
                <w:b/>
                <w:bCs/>
                <w:color w:val="000000" w:themeColor="text1"/>
              </w:rPr>
              <w:t>、</w:t>
            </w:r>
            <w:r>
              <w:rPr>
                <w:rFonts w:ascii="宋体" w:hAnsi="宋体" w:cs="宋体" w:hint="eastAsia"/>
                <w:b/>
                <w:bCs/>
                <w:color w:val="000000" w:themeColor="text1"/>
              </w:rPr>
              <w:t xml:space="preserve"> </w:t>
            </w:r>
            <w:r>
              <w:rPr>
                <w:rFonts w:ascii="宋体" w:hAnsi="宋体" w:cs="宋体" w:hint="eastAsia"/>
                <w:b/>
                <w:bCs/>
                <w:color w:val="000000" w:themeColor="text1"/>
              </w:rPr>
              <w:t>项目管理技术团队（不含项目负责人）</w:t>
            </w:r>
            <w:r>
              <w:rPr>
                <w:rFonts w:ascii="宋体" w:hAnsi="宋体" w:cs="宋体" w:hint="eastAsia"/>
                <w:b/>
                <w:bCs/>
                <w:color w:val="000000" w:themeColor="text1"/>
              </w:rPr>
              <w:t>10</w:t>
            </w:r>
            <w:r>
              <w:rPr>
                <w:rFonts w:ascii="宋体" w:hAnsi="宋体" w:cs="宋体" w:hint="eastAsia"/>
                <w:b/>
                <w:bCs/>
                <w:color w:val="000000" w:themeColor="text1"/>
              </w:rPr>
              <w:t>分：</w:t>
            </w:r>
          </w:p>
          <w:p w:rsidR="008A1DF4" w:rsidRDefault="00B006D6">
            <w:pPr>
              <w:adjustRightInd w:val="0"/>
              <w:snapToGrid w:val="0"/>
              <w:ind w:firstLine="420"/>
              <w:jc w:val="left"/>
              <w:rPr>
                <w:color w:val="000000" w:themeColor="text1"/>
              </w:rPr>
            </w:pPr>
            <w:r>
              <w:rPr>
                <w:rFonts w:ascii="宋体" w:hAnsi="宋体" w:cs="宋体" w:hint="eastAsia"/>
                <w:color w:val="000000" w:themeColor="text1"/>
              </w:rPr>
              <w:t>（</w:t>
            </w:r>
            <w:r>
              <w:rPr>
                <w:rFonts w:ascii="宋体" w:hAnsi="宋体" w:cs="宋体" w:hint="eastAsia"/>
                <w:color w:val="000000" w:themeColor="text1"/>
              </w:rPr>
              <w:t>1</w:t>
            </w:r>
            <w:r>
              <w:rPr>
                <w:rFonts w:ascii="宋体" w:hAnsi="宋体" w:cs="宋体" w:hint="eastAsia"/>
                <w:color w:val="000000" w:themeColor="text1"/>
              </w:rPr>
              <w:t>）项目管理技术团队中，具有与本项目相关的初级职称的，每提供</w:t>
            </w:r>
            <w:r>
              <w:rPr>
                <w:rFonts w:ascii="宋体" w:hAnsi="宋体" w:cs="宋体" w:hint="eastAsia"/>
                <w:color w:val="000000" w:themeColor="text1"/>
              </w:rPr>
              <w:t>1</w:t>
            </w:r>
            <w:r>
              <w:rPr>
                <w:rFonts w:ascii="宋体" w:hAnsi="宋体" w:cs="宋体" w:hint="eastAsia"/>
                <w:color w:val="000000" w:themeColor="text1"/>
              </w:rPr>
              <w:t>个得</w:t>
            </w:r>
            <w:r>
              <w:rPr>
                <w:rFonts w:ascii="宋体" w:hAnsi="宋体" w:cs="宋体" w:hint="eastAsia"/>
                <w:color w:val="000000" w:themeColor="text1"/>
              </w:rPr>
              <w:t>1</w:t>
            </w:r>
            <w:r>
              <w:rPr>
                <w:rFonts w:ascii="宋体" w:hAnsi="宋体" w:cs="宋体" w:hint="eastAsia"/>
                <w:color w:val="000000" w:themeColor="text1"/>
              </w:rPr>
              <w:t>分；具有中级及以上职称证书的，每提供</w:t>
            </w:r>
            <w:r>
              <w:rPr>
                <w:rFonts w:ascii="宋体" w:hAnsi="宋体" w:cs="宋体" w:hint="eastAsia"/>
                <w:color w:val="000000" w:themeColor="text1"/>
              </w:rPr>
              <w:t>1</w:t>
            </w:r>
            <w:r>
              <w:rPr>
                <w:rFonts w:ascii="宋体" w:hAnsi="宋体" w:cs="宋体" w:hint="eastAsia"/>
                <w:color w:val="000000" w:themeColor="text1"/>
              </w:rPr>
              <w:t>个得</w:t>
            </w:r>
            <w:r>
              <w:rPr>
                <w:rFonts w:ascii="宋体" w:hAnsi="宋体" w:cs="宋体" w:hint="eastAsia"/>
                <w:color w:val="000000" w:themeColor="text1"/>
              </w:rPr>
              <w:t>2</w:t>
            </w:r>
            <w:r>
              <w:rPr>
                <w:rFonts w:ascii="宋体" w:hAnsi="宋体" w:cs="宋体" w:hint="eastAsia"/>
                <w:color w:val="000000" w:themeColor="text1"/>
              </w:rPr>
              <w:t>分；最高得</w:t>
            </w:r>
            <w:r>
              <w:rPr>
                <w:rFonts w:ascii="宋体" w:hAnsi="宋体" w:cs="宋体" w:hint="eastAsia"/>
                <w:color w:val="000000" w:themeColor="text1"/>
              </w:rPr>
              <w:t>10</w:t>
            </w:r>
            <w:r>
              <w:rPr>
                <w:rFonts w:ascii="宋体" w:hAnsi="宋体" w:cs="宋体" w:hint="eastAsia"/>
                <w:color w:val="000000" w:themeColor="text1"/>
              </w:rPr>
              <w:t>分。</w:t>
            </w:r>
            <w:r>
              <w:rPr>
                <w:rFonts w:ascii="宋体" w:hAnsi="宋体" w:cs="宋体" w:hint="eastAsia"/>
                <w:b/>
                <w:bCs/>
                <w:color w:val="000000" w:themeColor="text1"/>
              </w:rPr>
              <w:t>（须提供相关证书和投标人</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4</w:t>
            </w:r>
            <w:r>
              <w:rPr>
                <w:rFonts w:ascii="宋体" w:hAnsi="宋体" w:cs="宋体" w:hint="eastAsia"/>
                <w:b/>
                <w:bCs/>
                <w:color w:val="000000" w:themeColor="text1"/>
              </w:rPr>
              <w:t>月</w:t>
            </w:r>
            <w:r>
              <w:rPr>
                <w:rFonts w:ascii="宋体" w:hAnsi="宋体" w:cs="宋体" w:hint="eastAsia"/>
                <w:b/>
                <w:bCs/>
                <w:color w:val="000000" w:themeColor="text1"/>
              </w:rPr>
              <w:t>-2025</w:t>
            </w:r>
            <w:r>
              <w:rPr>
                <w:rFonts w:ascii="宋体" w:hAnsi="宋体" w:cs="宋体" w:hint="eastAsia"/>
                <w:b/>
                <w:bCs/>
                <w:color w:val="000000" w:themeColor="text1"/>
              </w:rPr>
              <w:t>年</w:t>
            </w:r>
            <w:r>
              <w:rPr>
                <w:rFonts w:ascii="宋体" w:hAnsi="宋体" w:cs="宋体" w:hint="eastAsia"/>
                <w:b/>
                <w:bCs/>
                <w:color w:val="000000" w:themeColor="text1"/>
              </w:rPr>
              <w:t>6</w:t>
            </w:r>
            <w:r>
              <w:rPr>
                <w:rFonts w:ascii="宋体" w:hAnsi="宋体" w:cs="宋体" w:hint="eastAsia"/>
                <w:b/>
                <w:bCs/>
                <w:color w:val="000000" w:themeColor="text1"/>
              </w:rPr>
              <w:t>月内任意一个月为其缴纳的社保证明，复印件加盖投标人公章，相关证书原件备查，无原件不得分）。</w:t>
            </w:r>
          </w:p>
        </w:tc>
      </w:tr>
    </w:tbl>
    <w:p w:rsidR="008A1DF4" w:rsidRDefault="00B006D6">
      <w:pPr>
        <w:pStyle w:val="afd"/>
        <w:spacing w:before="0" w:after="0"/>
        <w:ind w:firstLineChars="0" w:firstLine="0"/>
        <w:rPr>
          <w:rFonts w:cs="宋体"/>
          <w:b/>
          <w:color w:val="000000" w:themeColor="text1"/>
          <w:szCs w:val="21"/>
        </w:rPr>
      </w:pPr>
      <w:r>
        <w:rPr>
          <w:rFonts w:cs="宋体" w:hint="eastAsia"/>
          <w:b/>
          <w:color w:val="000000" w:themeColor="text1"/>
          <w:szCs w:val="21"/>
        </w:rPr>
        <w:t>注：</w:t>
      </w:r>
      <w:r>
        <w:rPr>
          <w:rFonts w:cs="宋体" w:hint="eastAsia"/>
          <w:b/>
          <w:color w:val="000000" w:themeColor="text1"/>
          <w:szCs w:val="21"/>
        </w:rPr>
        <w:t>1</w:t>
      </w:r>
      <w:r>
        <w:rPr>
          <w:rFonts w:cs="宋体" w:hint="eastAsia"/>
          <w:b/>
          <w:color w:val="000000" w:themeColor="text1"/>
          <w:szCs w:val="21"/>
        </w:rPr>
        <w:t>、针对评分标准中评分的每一条，投标人均应提供相关资料并作出相应说明供评委评判，不提供相关资料的视为不具备该项得分的条件，资料须编好目录及页码。</w:t>
      </w:r>
    </w:p>
    <w:p w:rsidR="008A1DF4" w:rsidRDefault="00B006D6">
      <w:pPr>
        <w:pStyle w:val="ListBullet2"/>
        <w:tabs>
          <w:tab w:val="decimal" w:pos="780"/>
        </w:tabs>
        <w:ind w:left="0" w:firstLine="422"/>
        <w:rPr>
          <w:rFonts w:ascii="宋体" w:hAnsi="宋体" w:cs="宋体"/>
          <w:color w:val="000000" w:themeColor="text1"/>
        </w:rPr>
      </w:pPr>
      <w:r>
        <w:rPr>
          <w:rFonts w:ascii="宋体" w:hAnsi="宋体" w:cs="宋体" w:hint="eastAsia"/>
          <w:b/>
          <w:color w:val="000000" w:themeColor="text1"/>
          <w:szCs w:val="21"/>
        </w:rPr>
        <w:t>2</w:t>
      </w:r>
      <w:r>
        <w:rPr>
          <w:rFonts w:ascii="宋体" w:hAnsi="宋体" w:cs="宋体" w:hint="eastAsia"/>
          <w:b/>
          <w:color w:val="000000" w:themeColor="text1"/>
          <w:szCs w:val="21"/>
        </w:rPr>
        <w:t>、若发现有提供虚假的证明材料，视为无效投标，并追究相关责任。</w:t>
      </w:r>
    </w:p>
    <w:p w:rsidR="008A1DF4" w:rsidRDefault="008A1DF4">
      <w:pPr>
        <w:ind w:firstLine="422"/>
        <w:rPr>
          <w:rFonts w:ascii="宋体" w:hAnsi="宋体"/>
          <w:b/>
          <w:color w:val="000000" w:themeColor="text1"/>
          <w:szCs w:val="21"/>
        </w:rPr>
      </w:pPr>
    </w:p>
    <w:p w:rsidR="008A1DF4" w:rsidRDefault="008A1DF4">
      <w:pPr>
        <w:pStyle w:val="aff7"/>
        <w:spacing w:before="0" w:after="0"/>
        <w:ind w:firstLine="422"/>
        <w:rPr>
          <w:rFonts w:ascii="宋体" w:hAnsi="宋体"/>
          <w:b/>
          <w:color w:val="000000" w:themeColor="text1"/>
          <w:kern w:val="2"/>
          <w:sz w:val="21"/>
          <w:szCs w:val="21"/>
        </w:rPr>
      </w:pPr>
    </w:p>
    <w:p w:rsidR="008A1DF4" w:rsidRDefault="00B006D6">
      <w:pPr>
        <w:ind w:firstLine="720"/>
        <w:rPr>
          <w:rFonts w:ascii="宋体" w:hAnsi="宋体" w:cs="宋体"/>
          <w:color w:val="000000" w:themeColor="text1"/>
          <w:sz w:val="36"/>
        </w:rPr>
      </w:pPr>
      <w:bookmarkStart w:id="125" w:name="_Toc18798"/>
      <w:bookmarkStart w:id="126" w:name="_Toc497133123"/>
      <w:r>
        <w:rPr>
          <w:rFonts w:ascii="宋体" w:hAnsi="宋体" w:cs="宋体" w:hint="eastAsia"/>
          <w:color w:val="000000" w:themeColor="text1"/>
          <w:sz w:val="36"/>
        </w:rPr>
        <w:br w:type="page"/>
      </w:r>
    </w:p>
    <w:p w:rsidR="008A1DF4" w:rsidRDefault="00B006D6">
      <w:pPr>
        <w:pStyle w:val="10"/>
        <w:spacing w:after="340" w:line="480" w:lineRule="auto"/>
        <w:jc w:val="center"/>
        <w:rPr>
          <w:rFonts w:ascii="宋体" w:hAnsi="宋体" w:cs="宋体"/>
          <w:color w:val="000000" w:themeColor="text1"/>
          <w:sz w:val="36"/>
        </w:rPr>
      </w:pPr>
      <w:bookmarkStart w:id="127" w:name="_Toc21559"/>
      <w:r>
        <w:rPr>
          <w:rFonts w:ascii="宋体" w:hAnsi="宋体" w:cs="宋体" w:hint="eastAsia"/>
          <w:color w:val="000000" w:themeColor="text1"/>
          <w:sz w:val="36"/>
        </w:rPr>
        <w:lastRenderedPageBreak/>
        <w:t>第六章</w:t>
      </w:r>
      <w:r>
        <w:rPr>
          <w:rFonts w:ascii="宋体" w:hAnsi="宋体" w:cs="宋体" w:hint="eastAsia"/>
          <w:color w:val="000000" w:themeColor="text1"/>
          <w:sz w:val="36"/>
        </w:rPr>
        <w:t xml:space="preserve"> </w:t>
      </w:r>
      <w:r>
        <w:rPr>
          <w:rFonts w:ascii="宋体" w:hAnsi="宋体" w:cs="宋体" w:hint="eastAsia"/>
          <w:color w:val="000000" w:themeColor="text1"/>
          <w:sz w:val="36"/>
        </w:rPr>
        <w:t>投标文件格式</w:t>
      </w:r>
      <w:bookmarkEnd w:id="125"/>
      <w:bookmarkEnd w:id="126"/>
      <w:bookmarkEnd w:id="127"/>
    </w:p>
    <w:p w:rsidR="008A1DF4" w:rsidRDefault="008A1DF4">
      <w:pPr>
        <w:jc w:val="center"/>
        <w:rPr>
          <w:rFonts w:ascii="宋体" w:hAnsi="宋体" w:cs="宋体"/>
          <w:b/>
          <w:color w:val="000000" w:themeColor="text1"/>
          <w:sz w:val="36"/>
        </w:rPr>
      </w:pPr>
    </w:p>
    <w:p w:rsidR="008A1DF4" w:rsidRDefault="008A1DF4">
      <w:pPr>
        <w:ind w:firstLine="422"/>
        <w:jc w:val="center"/>
        <w:rPr>
          <w:rFonts w:ascii="宋体" w:hAnsi="宋体" w:cs="宋体"/>
          <w:b/>
          <w:color w:val="000000" w:themeColor="text1"/>
          <w:szCs w:val="21"/>
        </w:rPr>
      </w:pPr>
    </w:p>
    <w:p w:rsidR="008A1DF4" w:rsidRDefault="008A1DF4">
      <w:pPr>
        <w:ind w:firstLine="442"/>
        <w:jc w:val="center"/>
        <w:rPr>
          <w:rFonts w:ascii="宋体" w:hAnsi="宋体" w:cs="宋体"/>
          <w:b/>
          <w:color w:val="000000" w:themeColor="text1"/>
          <w:sz w:val="22"/>
          <w:szCs w:val="21"/>
        </w:rPr>
      </w:pPr>
    </w:p>
    <w:p w:rsidR="008A1DF4" w:rsidRDefault="00B006D6">
      <w:pPr>
        <w:ind w:firstLineChars="0" w:firstLine="0"/>
        <w:jc w:val="center"/>
        <w:rPr>
          <w:rFonts w:ascii="宋体" w:hAnsi="宋体" w:cs="宋体"/>
          <w:b/>
          <w:color w:val="000000" w:themeColor="text1"/>
          <w:sz w:val="72"/>
        </w:rPr>
      </w:pPr>
      <w:r>
        <w:rPr>
          <w:rFonts w:ascii="宋体" w:hAnsi="宋体" w:cs="宋体" w:hint="eastAsia"/>
          <w:b/>
          <w:color w:val="000000" w:themeColor="text1"/>
          <w:sz w:val="72"/>
        </w:rPr>
        <w:t>投</w:t>
      </w:r>
      <w:r>
        <w:rPr>
          <w:rFonts w:ascii="宋体" w:hAnsi="宋体" w:cs="宋体" w:hint="eastAsia"/>
          <w:b/>
          <w:color w:val="000000" w:themeColor="text1"/>
          <w:sz w:val="72"/>
        </w:rPr>
        <w:t xml:space="preserve">  </w:t>
      </w:r>
      <w:r>
        <w:rPr>
          <w:rFonts w:ascii="宋体" w:hAnsi="宋体" w:cs="宋体" w:hint="eastAsia"/>
          <w:b/>
          <w:color w:val="000000" w:themeColor="text1"/>
          <w:sz w:val="72"/>
        </w:rPr>
        <w:t>标</w:t>
      </w:r>
      <w:r>
        <w:rPr>
          <w:rFonts w:ascii="宋体" w:hAnsi="宋体" w:cs="宋体" w:hint="eastAsia"/>
          <w:b/>
          <w:color w:val="000000" w:themeColor="text1"/>
          <w:sz w:val="72"/>
        </w:rPr>
        <w:t xml:space="preserve">  </w:t>
      </w:r>
      <w:r>
        <w:rPr>
          <w:rFonts w:ascii="宋体" w:hAnsi="宋体" w:cs="宋体" w:hint="eastAsia"/>
          <w:b/>
          <w:color w:val="000000" w:themeColor="text1"/>
          <w:sz w:val="72"/>
        </w:rPr>
        <w:t>文</w:t>
      </w:r>
      <w:r>
        <w:rPr>
          <w:rFonts w:ascii="宋体" w:hAnsi="宋体" w:cs="宋体" w:hint="eastAsia"/>
          <w:b/>
          <w:color w:val="000000" w:themeColor="text1"/>
          <w:sz w:val="72"/>
        </w:rPr>
        <w:t xml:space="preserve">  </w:t>
      </w:r>
      <w:r>
        <w:rPr>
          <w:rFonts w:ascii="宋体" w:hAnsi="宋体" w:cs="宋体" w:hint="eastAsia"/>
          <w:b/>
          <w:color w:val="000000" w:themeColor="text1"/>
          <w:sz w:val="72"/>
        </w:rPr>
        <w:t>件</w:t>
      </w:r>
    </w:p>
    <w:p w:rsidR="008A1DF4" w:rsidRDefault="008A1DF4">
      <w:pPr>
        <w:ind w:firstLine="1446"/>
        <w:jc w:val="center"/>
        <w:rPr>
          <w:rFonts w:ascii="宋体" w:hAnsi="宋体" w:cs="宋体"/>
          <w:b/>
          <w:color w:val="000000" w:themeColor="text1"/>
          <w:sz w:val="72"/>
        </w:rPr>
      </w:pPr>
    </w:p>
    <w:p w:rsidR="008A1DF4" w:rsidRDefault="008A1DF4">
      <w:pPr>
        <w:ind w:firstLine="1446"/>
        <w:jc w:val="center"/>
        <w:rPr>
          <w:rFonts w:ascii="宋体" w:hAnsi="宋体" w:cs="宋体"/>
          <w:b/>
          <w:color w:val="000000" w:themeColor="text1"/>
          <w:sz w:val="72"/>
        </w:rPr>
      </w:pPr>
    </w:p>
    <w:p w:rsidR="008A1DF4" w:rsidRDefault="008A1DF4">
      <w:pPr>
        <w:jc w:val="center"/>
        <w:rPr>
          <w:rFonts w:ascii="宋体" w:hAnsi="宋体" w:cs="宋体"/>
          <w:b/>
          <w:color w:val="000000" w:themeColor="text1"/>
          <w:sz w:val="36"/>
        </w:rPr>
      </w:pPr>
    </w:p>
    <w:p w:rsidR="008A1DF4" w:rsidRDefault="008A1DF4">
      <w:pPr>
        <w:jc w:val="center"/>
        <w:rPr>
          <w:rFonts w:ascii="宋体" w:hAnsi="宋体" w:cs="宋体"/>
          <w:b/>
          <w:color w:val="000000" w:themeColor="text1"/>
          <w:sz w:val="36"/>
        </w:rPr>
      </w:pPr>
    </w:p>
    <w:p w:rsidR="008A1DF4" w:rsidRDefault="008A1DF4">
      <w:pPr>
        <w:jc w:val="center"/>
        <w:rPr>
          <w:rFonts w:ascii="宋体" w:hAnsi="宋体" w:cs="宋体"/>
          <w:b/>
          <w:color w:val="000000" w:themeColor="text1"/>
          <w:sz w:val="36"/>
        </w:rPr>
      </w:pPr>
    </w:p>
    <w:p w:rsidR="008A1DF4" w:rsidRDefault="00B006D6">
      <w:pPr>
        <w:ind w:leftChars="171" w:left="2166" w:hangingChars="500" w:hanging="1807"/>
        <w:rPr>
          <w:rFonts w:ascii="宋体" w:hAnsi="宋体" w:cs="宋体"/>
          <w:color w:val="000000" w:themeColor="text1"/>
          <w:sz w:val="32"/>
          <w:szCs w:val="32"/>
        </w:rPr>
      </w:pPr>
      <w:r>
        <w:rPr>
          <w:rFonts w:ascii="宋体" w:hAnsi="宋体" w:cs="宋体" w:hint="eastAsia"/>
          <w:b/>
          <w:color w:val="000000" w:themeColor="text1"/>
          <w:sz w:val="36"/>
        </w:rPr>
        <w:t>项目名称：</w:t>
      </w:r>
      <w:r>
        <w:rPr>
          <w:rFonts w:cs="宋体" w:hint="eastAsia"/>
          <w:color w:val="000000" w:themeColor="text1"/>
          <w:sz w:val="32"/>
          <w:szCs w:val="32"/>
        </w:rPr>
        <w:t>西部枢纽</w:t>
      </w:r>
      <w:r>
        <w:rPr>
          <w:rFonts w:cs="宋体" w:hint="eastAsia"/>
          <w:color w:val="000000" w:themeColor="text1"/>
          <w:sz w:val="32"/>
          <w:szCs w:val="32"/>
        </w:rPr>
        <w:t>2025-2026</w:t>
      </w:r>
      <w:r>
        <w:rPr>
          <w:rFonts w:cs="宋体" w:hint="eastAsia"/>
          <w:color w:val="000000" w:themeColor="text1"/>
          <w:sz w:val="32"/>
          <w:szCs w:val="32"/>
        </w:rPr>
        <w:t>年“四护四协”八位一体综合管理提升项目</w:t>
      </w:r>
    </w:p>
    <w:p w:rsidR="008A1DF4" w:rsidRDefault="00B006D6">
      <w:pPr>
        <w:ind w:firstLineChars="100" w:firstLine="361"/>
        <w:rPr>
          <w:rFonts w:ascii="宋体" w:hAnsi="宋体" w:cs="宋体"/>
          <w:b/>
          <w:color w:val="000000" w:themeColor="text1"/>
          <w:sz w:val="32"/>
          <w:szCs w:val="32"/>
          <w:u w:val="single"/>
        </w:rPr>
      </w:pPr>
      <w:r>
        <w:rPr>
          <w:rFonts w:ascii="宋体" w:hAnsi="宋体" w:cs="宋体" w:hint="eastAsia"/>
          <w:b/>
          <w:color w:val="000000" w:themeColor="text1"/>
          <w:sz w:val="36"/>
        </w:rPr>
        <w:t>编</w:t>
      </w:r>
      <w:r>
        <w:rPr>
          <w:rFonts w:ascii="宋体" w:hAnsi="宋体" w:cs="宋体" w:hint="eastAsia"/>
          <w:b/>
          <w:color w:val="000000" w:themeColor="text1"/>
          <w:sz w:val="36"/>
        </w:rPr>
        <w:t xml:space="preserve">       </w:t>
      </w:r>
      <w:r>
        <w:rPr>
          <w:rFonts w:ascii="宋体" w:hAnsi="宋体" w:cs="宋体" w:hint="eastAsia"/>
          <w:b/>
          <w:color w:val="000000" w:themeColor="text1"/>
          <w:sz w:val="36"/>
        </w:rPr>
        <w:t>号：</w:t>
      </w:r>
      <w:r>
        <w:rPr>
          <w:rFonts w:cs="宋体" w:hint="eastAsia"/>
          <w:color w:val="000000" w:themeColor="text1"/>
          <w:sz w:val="32"/>
          <w:szCs w:val="32"/>
        </w:rPr>
        <w:t>ZY-2025</w:t>
      </w:r>
      <w:r>
        <w:rPr>
          <w:rFonts w:cs="宋体" w:hint="eastAsia"/>
          <w:color w:val="000000" w:themeColor="text1"/>
          <w:sz w:val="32"/>
          <w:szCs w:val="32"/>
        </w:rPr>
        <w:t>0702</w:t>
      </w:r>
      <w:r>
        <w:rPr>
          <w:rFonts w:cs="宋体" w:hint="eastAsia"/>
          <w:color w:val="000000" w:themeColor="text1"/>
          <w:sz w:val="32"/>
          <w:szCs w:val="32"/>
        </w:rPr>
        <w:t>号</w:t>
      </w:r>
    </w:p>
    <w:p w:rsidR="008A1DF4" w:rsidRDefault="00B006D6">
      <w:pPr>
        <w:ind w:firstLineChars="100" w:firstLine="361"/>
        <w:rPr>
          <w:rFonts w:ascii="宋体" w:hAnsi="宋体" w:cs="宋体"/>
          <w:b/>
          <w:color w:val="000000" w:themeColor="text1"/>
          <w:sz w:val="36"/>
          <w:u w:val="single"/>
        </w:rPr>
      </w:pPr>
      <w:r>
        <w:rPr>
          <w:rFonts w:ascii="宋体" w:hAnsi="宋体" w:cs="宋体" w:hint="eastAsia"/>
          <w:b/>
          <w:color w:val="000000" w:themeColor="text1"/>
          <w:sz w:val="36"/>
        </w:rPr>
        <w:t>投标人名称</w:t>
      </w:r>
      <w:r>
        <w:rPr>
          <w:rFonts w:ascii="宋体" w:hAnsi="宋体" w:cs="宋体" w:hint="eastAsia"/>
          <w:b/>
          <w:color w:val="000000" w:themeColor="text1"/>
          <w:sz w:val="36"/>
        </w:rPr>
        <w:t xml:space="preserve"> </w:t>
      </w:r>
      <w:r>
        <w:rPr>
          <w:rFonts w:ascii="宋体" w:hAnsi="宋体" w:cs="宋体" w:hint="eastAsia"/>
          <w:b/>
          <w:color w:val="000000" w:themeColor="text1"/>
          <w:sz w:val="36"/>
        </w:rPr>
        <w:t>：</w:t>
      </w:r>
    </w:p>
    <w:p w:rsidR="008A1DF4" w:rsidRDefault="00B006D6">
      <w:pPr>
        <w:ind w:firstLineChars="100" w:firstLine="361"/>
        <w:rPr>
          <w:rFonts w:ascii="宋体" w:hAnsi="宋体" w:cs="宋体"/>
          <w:b/>
          <w:color w:val="000000" w:themeColor="text1"/>
          <w:sz w:val="36"/>
        </w:rPr>
      </w:pPr>
      <w:r>
        <w:rPr>
          <w:rFonts w:ascii="宋体" w:hAnsi="宋体" w:cs="宋体" w:hint="eastAsia"/>
          <w:b/>
          <w:color w:val="000000" w:themeColor="text1"/>
          <w:sz w:val="36"/>
        </w:rPr>
        <w:t>日</w:t>
      </w:r>
      <w:r>
        <w:rPr>
          <w:rFonts w:ascii="宋体" w:hAnsi="宋体" w:cs="宋体" w:hint="eastAsia"/>
          <w:b/>
          <w:color w:val="000000" w:themeColor="text1"/>
          <w:sz w:val="36"/>
        </w:rPr>
        <w:t xml:space="preserve">      </w:t>
      </w:r>
      <w:r>
        <w:rPr>
          <w:rFonts w:ascii="宋体" w:hAnsi="宋体" w:cs="宋体" w:hint="eastAsia"/>
          <w:b/>
          <w:color w:val="000000" w:themeColor="text1"/>
          <w:sz w:val="36"/>
        </w:rPr>
        <w:t>期</w:t>
      </w:r>
      <w:r>
        <w:rPr>
          <w:rFonts w:ascii="宋体" w:hAnsi="宋体" w:cs="宋体" w:hint="eastAsia"/>
          <w:b/>
          <w:color w:val="000000" w:themeColor="text1"/>
          <w:sz w:val="36"/>
        </w:rPr>
        <w:t xml:space="preserve"> </w:t>
      </w:r>
      <w:r>
        <w:rPr>
          <w:rFonts w:ascii="宋体" w:hAnsi="宋体" w:cs="宋体" w:hint="eastAsia"/>
          <w:b/>
          <w:color w:val="000000" w:themeColor="text1"/>
          <w:sz w:val="36"/>
        </w:rPr>
        <w:t>：</w:t>
      </w:r>
    </w:p>
    <w:p w:rsidR="008A1DF4" w:rsidRDefault="008A1DF4">
      <w:pPr>
        <w:spacing w:line="440" w:lineRule="exact"/>
        <w:ind w:firstLine="643"/>
        <w:jc w:val="center"/>
        <w:rPr>
          <w:rFonts w:ascii="宋体" w:hAnsi="宋体" w:cs="宋体"/>
          <w:b/>
          <w:bCs/>
          <w:color w:val="000000" w:themeColor="text1"/>
          <w:sz w:val="32"/>
          <w:szCs w:val="32"/>
        </w:rPr>
      </w:pPr>
    </w:p>
    <w:p w:rsidR="008A1DF4" w:rsidRDefault="008A1DF4">
      <w:pPr>
        <w:spacing w:line="440" w:lineRule="exact"/>
        <w:ind w:firstLine="480"/>
        <w:rPr>
          <w:rFonts w:ascii="宋体" w:hAnsi="宋体" w:cs="宋体"/>
          <w:color w:val="000000" w:themeColor="text1"/>
          <w:sz w:val="24"/>
        </w:rPr>
      </w:pPr>
    </w:p>
    <w:p w:rsidR="008A1DF4" w:rsidRDefault="008A1DF4">
      <w:pPr>
        <w:spacing w:line="440" w:lineRule="exact"/>
        <w:ind w:firstLine="480"/>
        <w:rPr>
          <w:rFonts w:ascii="宋体" w:hAnsi="宋体" w:cs="宋体"/>
          <w:color w:val="000000" w:themeColor="text1"/>
          <w:sz w:val="24"/>
        </w:rPr>
      </w:pPr>
    </w:p>
    <w:p w:rsidR="008A1DF4" w:rsidRDefault="00B006D6" w:rsidP="00CF2876">
      <w:pPr>
        <w:spacing w:beforeLines="100" w:afterLines="100"/>
        <w:ind w:firstLine="480"/>
        <w:jc w:val="center"/>
        <w:rPr>
          <w:rFonts w:ascii="宋体" w:hAnsi="宋体" w:cs="宋体"/>
          <w:b/>
          <w:color w:val="000000" w:themeColor="text1"/>
          <w:szCs w:val="21"/>
        </w:rPr>
      </w:pPr>
      <w:r>
        <w:rPr>
          <w:rFonts w:ascii="宋体" w:hAnsi="宋体" w:cs="宋体" w:hint="eastAsia"/>
          <w:color w:val="000000" w:themeColor="text1"/>
          <w:sz w:val="24"/>
        </w:rPr>
        <w:br w:type="page"/>
      </w:r>
      <w:r>
        <w:rPr>
          <w:rFonts w:ascii="宋体" w:hAnsi="宋体" w:cs="宋体" w:hint="eastAsia"/>
          <w:b/>
          <w:color w:val="000000" w:themeColor="text1"/>
          <w:szCs w:val="21"/>
        </w:rPr>
        <w:lastRenderedPageBreak/>
        <w:t>评分索引表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5"/>
        <w:gridCol w:w="3807"/>
      </w:tblGrid>
      <w:tr w:rsidR="008A1DF4">
        <w:trPr>
          <w:trHeight w:val="46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2"/>
              <w:jc w:val="center"/>
              <w:rPr>
                <w:b/>
                <w:bCs/>
                <w:color w:val="000000" w:themeColor="text1"/>
              </w:rPr>
            </w:pPr>
            <w:r>
              <w:rPr>
                <w:rFonts w:hint="eastAsia"/>
                <w:b/>
                <w:bCs/>
                <w:color w:val="000000" w:themeColor="text1"/>
              </w:rPr>
              <w:t>评分项目</w:t>
            </w: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2"/>
              <w:jc w:val="center"/>
              <w:rPr>
                <w:b/>
                <w:bCs/>
                <w:color w:val="000000" w:themeColor="text1"/>
              </w:rPr>
            </w:pPr>
            <w:r>
              <w:rPr>
                <w:rFonts w:hint="eastAsia"/>
                <w:b/>
                <w:bCs/>
                <w:color w:val="000000" w:themeColor="text1"/>
              </w:rPr>
              <w:t>在投标文件中的页码位置</w:t>
            </w:r>
          </w:p>
        </w:tc>
      </w:tr>
      <w:tr w:rsidR="008A1DF4">
        <w:trPr>
          <w:trHeight w:val="446"/>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30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32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28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46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46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28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389"/>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60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16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289"/>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278"/>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269"/>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46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32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28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32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50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r w:rsidR="008A1DF4">
        <w:trPr>
          <w:trHeight w:val="440"/>
          <w:jc w:val="center"/>
        </w:trPr>
        <w:tc>
          <w:tcPr>
            <w:tcW w:w="3068"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c>
          <w:tcPr>
            <w:tcW w:w="1931"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2"/>
              <w:jc w:val="center"/>
              <w:rPr>
                <w:b/>
                <w:bCs/>
                <w:color w:val="000000" w:themeColor="text1"/>
              </w:rPr>
            </w:pPr>
          </w:p>
        </w:tc>
      </w:tr>
    </w:tbl>
    <w:p w:rsidR="008A1DF4" w:rsidRDefault="008A1DF4">
      <w:pPr>
        <w:ind w:firstLine="420"/>
        <w:rPr>
          <w:rFonts w:ascii="宋体" w:hAnsi="宋体" w:cs="宋体"/>
          <w:color w:val="000000" w:themeColor="text1"/>
        </w:rPr>
      </w:pPr>
    </w:p>
    <w:p w:rsidR="008A1DF4" w:rsidRDefault="00B006D6" w:rsidP="00CF2876">
      <w:pPr>
        <w:spacing w:afterLines="100"/>
        <w:jc w:val="center"/>
        <w:rPr>
          <w:rFonts w:ascii="宋体" w:hAnsi="宋体" w:cs="宋体"/>
          <w:b/>
          <w:bCs/>
          <w:color w:val="000000" w:themeColor="text1"/>
          <w:kern w:val="0"/>
          <w:szCs w:val="21"/>
        </w:rPr>
      </w:pPr>
      <w:r>
        <w:rPr>
          <w:rFonts w:ascii="宋体" w:hAnsi="宋体" w:cs="宋体" w:hint="eastAsia"/>
          <w:b/>
          <w:color w:val="000000" w:themeColor="text1"/>
          <w:sz w:val="36"/>
          <w:u w:val="single"/>
        </w:rPr>
        <w:br w:type="page"/>
      </w:r>
      <w:r>
        <w:rPr>
          <w:rFonts w:ascii="宋体" w:hAnsi="宋体" w:cs="宋体" w:hint="eastAsia"/>
          <w:b/>
          <w:bCs/>
          <w:color w:val="000000" w:themeColor="text1"/>
          <w:szCs w:val="21"/>
        </w:rPr>
        <w:lastRenderedPageBreak/>
        <w:t>投标主要文件目录</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一、资格性和符合性检查响应对照表</w:t>
      </w:r>
    </w:p>
    <w:p w:rsidR="008A1DF4" w:rsidRDefault="008A1DF4">
      <w:pPr>
        <w:ind w:firstLine="420"/>
        <w:rPr>
          <w:rFonts w:ascii="宋体" w:hAnsi="宋体" w:cs="宋体"/>
          <w:color w:val="000000" w:themeColor="text1"/>
          <w:szCs w:val="21"/>
        </w:rPr>
      </w:pPr>
    </w:p>
    <w:p w:rsidR="008A1DF4" w:rsidRDefault="00B006D6">
      <w:pPr>
        <w:ind w:firstLine="422"/>
        <w:rPr>
          <w:rFonts w:ascii="宋体" w:hAnsi="宋体" w:cs="宋体"/>
          <w:bCs/>
          <w:color w:val="000000" w:themeColor="text1"/>
          <w:szCs w:val="21"/>
        </w:rPr>
      </w:pPr>
      <w:r>
        <w:rPr>
          <w:rFonts w:ascii="宋体" w:hAnsi="宋体" w:cs="宋体" w:hint="eastAsia"/>
          <w:b/>
          <w:bCs/>
          <w:color w:val="000000" w:themeColor="text1"/>
          <w:szCs w:val="21"/>
        </w:rPr>
        <w:t>二</w:t>
      </w:r>
      <w:r>
        <w:rPr>
          <w:rFonts w:ascii="宋体" w:hAnsi="宋体" w:cs="宋体" w:hint="eastAsia"/>
          <w:color w:val="000000" w:themeColor="text1"/>
          <w:szCs w:val="21"/>
        </w:rPr>
        <w:t>、</w:t>
      </w:r>
      <w:r>
        <w:rPr>
          <w:rFonts w:ascii="宋体" w:hAnsi="宋体" w:cs="宋体" w:hint="eastAsia"/>
          <w:bCs/>
          <w:color w:val="000000" w:themeColor="text1"/>
          <w:szCs w:val="21"/>
        </w:rPr>
        <w:t>资格证明文件</w:t>
      </w:r>
    </w:p>
    <w:p w:rsidR="008A1DF4" w:rsidRDefault="008A1DF4">
      <w:pPr>
        <w:ind w:firstLine="480"/>
        <w:rPr>
          <w:rFonts w:ascii="宋体" w:hAnsi="宋体" w:cs="宋体"/>
          <w:bCs/>
          <w:color w:val="000000" w:themeColor="text1"/>
          <w:sz w:val="24"/>
          <w:szCs w:val="24"/>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三、开标一览表</w:t>
      </w:r>
    </w:p>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四、分项报价表</w:t>
      </w:r>
    </w:p>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五、项目组人员表</w:t>
      </w:r>
    </w:p>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六、技术参数响应及偏离表</w:t>
      </w:r>
    </w:p>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七、商务条款响应及偏离表</w:t>
      </w:r>
    </w:p>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八、项目需求响应方案</w:t>
      </w:r>
    </w:p>
    <w:p w:rsidR="008A1DF4" w:rsidRDefault="008A1DF4">
      <w:pPr>
        <w:ind w:firstLine="420"/>
        <w:rPr>
          <w:rFonts w:ascii="宋体" w:hAnsi="宋体" w:cs="宋体"/>
          <w:color w:val="000000" w:themeColor="text1"/>
          <w:szCs w:val="21"/>
        </w:rPr>
      </w:pPr>
    </w:p>
    <w:p w:rsidR="008A1DF4" w:rsidRDefault="00B006D6">
      <w:pPr>
        <w:numPr>
          <w:ilvl w:val="0"/>
          <w:numId w:val="12"/>
        </w:numPr>
        <w:ind w:firstLine="420"/>
        <w:jc w:val="left"/>
        <w:rPr>
          <w:rFonts w:ascii="宋体" w:hAnsi="宋体" w:cs="宋体"/>
          <w:color w:val="000000" w:themeColor="text1"/>
          <w:szCs w:val="21"/>
        </w:rPr>
      </w:pPr>
      <w:r>
        <w:rPr>
          <w:rFonts w:ascii="宋体" w:hAnsi="宋体" w:cs="宋体" w:hint="eastAsia"/>
          <w:color w:val="000000" w:themeColor="text1"/>
          <w:szCs w:val="21"/>
        </w:rPr>
        <w:t>其他</w:t>
      </w:r>
    </w:p>
    <w:p w:rsidR="008A1DF4" w:rsidRDefault="008A1DF4">
      <w:pPr>
        <w:ind w:firstLineChars="0" w:firstLine="0"/>
        <w:jc w:val="left"/>
        <w:rPr>
          <w:rFonts w:ascii="宋体" w:hAnsi="宋体" w:cs="宋体"/>
          <w:color w:val="000000" w:themeColor="text1"/>
          <w:szCs w:val="21"/>
        </w:rPr>
      </w:pPr>
    </w:p>
    <w:p w:rsidR="008A1DF4" w:rsidRDefault="00B006D6">
      <w:pPr>
        <w:ind w:leftChars="200" w:left="420" w:firstLineChars="0" w:firstLine="0"/>
        <w:rPr>
          <w:rFonts w:ascii="宋体" w:hAnsi="宋体" w:cs="宋体"/>
          <w:b/>
          <w:color w:val="000000" w:themeColor="text1"/>
          <w:szCs w:val="21"/>
        </w:rPr>
      </w:pPr>
      <w:r>
        <w:rPr>
          <w:rFonts w:ascii="宋体" w:hAnsi="宋体" w:cs="宋体" w:hint="eastAsia"/>
          <w:b/>
          <w:color w:val="000000" w:themeColor="text1"/>
          <w:szCs w:val="21"/>
        </w:rPr>
        <w:t>............</w:t>
      </w:r>
    </w:p>
    <w:p w:rsidR="008A1DF4" w:rsidRDefault="008A1DF4">
      <w:pPr>
        <w:ind w:firstLine="422"/>
        <w:jc w:val="left"/>
        <w:rPr>
          <w:rFonts w:ascii="宋体" w:hAnsi="宋体" w:cs="宋体"/>
          <w:b/>
          <w:color w:val="000000" w:themeColor="text1"/>
          <w:szCs w:val="21"/>
        </w:rPr>
      </w:pPr>
    </w:p>
    <w:p w:rsidR="008A1DF4" w:rsidRDefault="008A1DF4">
      <w:pPr>
        <w:ind w:firstLine="422"/>
        <w:jc w:val="left"/>
        <w:rPr>
          <w:rFonts w:ascii="宋体" w:hAnsi="宋体" w:cs="宋体"/>
          <w:b/>
          <w:color w:val="000000" w:themeColor="text1"/>
          <w:szCs w:val="21"/>
        </w:rPr>
      </w:pPr>
    </w:p>
    <w:p w:rsidR="008A1DF4" w:rsidRDefault="008A1DF4">
      <w:pPr>
        <w:ind w:firstLine="422"/>
        <w:jc w:val="left"/>
        <w:rPr>
          <w:rFonts w:ascii="宋体" w:hAnsi="宋体" w:cs="宋体"/>
          <w:b/>
          <w:color w:val="000000" w:themeColor="text1"/>
          <w:szCs w:val="21"/>
        </w:rPr>
      </w:pPr>
    </w:p>
    <w:p w:rsidR="008A1DF4" w:rsidRDefault="008A1DF4">
      <w:pPr>
        <w:ind w:firstLine="422"/>
        <w:jc w:val="left"/>
        <w:rPr>
          <w:rFonts w:ascii="宋体" w:hAnsi="宋体" w:cs="宋体"/>
          <w:b/>
          <w:color w:val="000000" w:themeColor="text1"/>
          <w:szCs w:val="21"/>
        </w:rPr>
      </w:pPr>
    </w:p>
    <w:p w:rsidR="008A1DF4" w:rsidRDefault="008A1DF4">
      <w:pPr>
        <w:ind w:firstLine="422"/>
        <w:jc w:val="left"/>
        <w:rPr>
          <w:rFonts w:ascii="宋体" w:hAnsi="宋体" w:cs="宋体"/>
          <w:b/>
          <w:color w:val="000000" w:themeColor="text1"/>
          <w:szCs w:val="21"/>
        </w:rPr>
      </w:pPr>
    </w:p>
    <w:p w:rsidR="008A1DF4" w:rsidRDefault="008A1DF4">
      <w:pPr>
        <w:ind w:firstLine="422"/>
        <w:jc w:val="left"/>
        <w:rPr>
          <w:rFonts w:ascii="宋体" w:hAnsi="宋体" w:cs="宋体"/>
          <w:b/>
          <w:color w:val="000000" w:themeColor="text1"/>
          <w:szCs w:val="21"/>
        </w:rPr>
      </w:pPr>
    </w:p>
    <w:p w:rsidR="008A1DF4" w:rsidRDefault="008A1DF4">
      <w:pPr>
        <w:ind w:firstLine="422"/>
        <w:jc w:val="left"/>
        <w:rPr>
          <w:rFonts w:ascii="宋体" w:hAnsi="宋体" w:cs="宋体"/>
          <w:b/>
          <w:color w:val="000000" w:themeColor="text1"/>
          <w:szCs w:val="21"/>
        </w:rPr>
      </w:pPr>
    </w:p>
    <w:p w:rsidR="008A1DF4" w:rsidRDefault="008A1DF4">
      <w:pPr>
        <w:ind w:firstLine="422"/>
        <w:jc w:val="left"/>
        <w:rPr>
          <w:rFonts w:ascii="宋体" w:hAnsi="宋体" w:cs="宋体"/>
          <w:b/>
          <w:color w:val="000000" w:themeColor="text1"/>
          <w:szCs w:val="21"/>
        </w:rPr>
      </w:pPr>
    </w:p>
    <w:p w:rsidR="008A1DF4" w:rsidRDefault="008A1DF4">
      <w:pPr>
        <w:ind w:firstLine="422"/>
        <w:jc w:val="left"/>
        <w:rPr>
          <w:rFonts w:ascii="宋体" w:hAnsi="宋体" w:cs="宋体"/>
          <w:b/>
          <w:color w:val="000000" w:themeColor="text1"/>
          <w:szCs w:val="21"/>
        </w:rPr>
      </w:pPr>
    </w:p>
    <w:p w:rsidR="008A1DF4" w:rsidRDefault="00B006D6" w:rsidP="00CF2876">
      <w:pPr>
        <w:spacing w:afterLines="100"/>
        <w:ind w:firstLine="422"/>
        <w:jc w:val="center"/>
        <w:rPr>
          <w:rFonts w:ascii="宋体" w:hAnsi="宋体" w:cs="宋体"/>
          <w:b/>
          <w:color w:val="000000" w:themeColor="text1"/>
          <w:szCs w:val="21"/>
        </w:rPr>
      </w:pPr>
      <w:r>
        <w:rPr>
          <w:rFonts w:ascii="宋体" w:hAnsi="宋体" w:cs="宋体" w:hint="eastAsia"/>
          <w:b/>
          <w:color w:val="000000" w:themeColor="text1"/>
          <w:szCs w:val="21"/>
        </w:rPr>
        <w:lastRenderedPageBreak/>
        <w:t>一、资格性和符合性检查响应对照表</w:t>
      </w:r>
    </w:p>
    <w:p w:rsidR="008A1DF4" w:rsidRDefault="00B006D6" w:rsidP="00CF2876">
      <w:pPr>
        <w:spacing w:afterLines="100"/>
        <w:ind w:rightChars="100" w:right="210" w:firstLine="420"/>
        <w:rPr>
          <w:rFonts w:ascii="宋体" w:hAnsi="宋体" w:cs="宋体"/>
          <w:color w:val="000000" w:themeColor="text1"/>
          <w:szCs w:val="21"/>
        </w:rPr>
      </w:pPr>
      <w:r>
        <w:rPr>
          <w:rFonts w:ascii="宋体" w:hAnsi="宋体" w:cs="宋体" w:hint="eastAsia"/>
          <w:color w:val="000000" w:themeColor="text1"/>
          <w:szCs w:val="21"/>
        </w:rPr>
        <w:t>投标人全称（加盖公章）：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5466"/>
        <w:gridCol w:w="1862"/>
        <w:gridCol w:w="1816"/>
      </w:tblGrid>
      <w:tr w:rsidR="008A1DF4">
        <w:trPr>
          <w:trHeight w:val="882"/>
          <w:jc w:val="center"/>
        </w:trPr>
        <w:tc>
          <w:tcPr>
            <w:tcW w:w="358"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2773"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
                <w:color w:val="000000" w:themeColor="text1"/>
                <w:szCs w:val="21"/>
              </w:rPr>
            </w:pPr>
            <w:r>
              <w:rPr>
                <w:rFonts w:ascii="宋体" w:hAnsi="宋体" w:cs="宋体" w:hint="eastAsia"/>
                <w:b/>
                <w:color w:val="000000" w:themeColor="text1"/>
                <w:szCs w:val="21"/>
              </w:rPr>
              <w:t>资格性和符合性检查响应内容</w:t>
            </w:r>
          </w:p>
        </w:tc>
        <w:tc>
          <w:tcPr>
            <w:tcW w:w="945"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rFonts w:ascii="宋体" w:hAnsi="宋体" w:cs="宋体"/>
                <w:b/>
                <w:color w:val="000000" w:themeColor="text1"/>
                <w:szCs w:val="21"/>
              </w:rPr>
            </w:pPr>
            <w:r>
              <w:rPr>
                <w:rFonts w:ascii="宋体" w:hAnsi="宋体" w:cs="宋体" w:hint="eastAsia"/>
                <w:b/>
                <w:color w:val="000000" w:themeColor="text1"/>
                <w:szCs w:val="21"/>
              </w:rPr>
              <w:t>是否响应</w:t>
            </w:r>
          </w:p>
          <w:p w:rsidR="008A1DF4" w:rsidRDefault="00B006D6">
            <w:pPr>
              <w:adjustRightInd w:val="0"/>
              <w:snapToGrid w:val="0"/>
              <w:spacing w:line="240" w:lineRule="auto"/>
              <w:ind w:firstLineChars="0" w:firstLine="0"/>
              <w:jc w:val="center"/>
              <w:rPr>
                <w:rFonts w:ascii="宋体" w:hAnsi="宋体" w:cs="宋体"/>
                <w:b/>
                <w:color w:val="000000" w:themeColor="text1"/>
                <w:szCs w:val="21"/>
              </w:rPr>
            </w:pPr>
            <w:r>
              <w:rPr>
                <w:rFonts w:ascii="宋体" w:hAnsi="宋体" w:cs="宋体" w:hint="eastAsia"/>
                <w:b/>
                <w:color w:val="000000" w:themeColor="text1"/>
                <w:szCs w:val="21"/>
              </w:rPr>
              <w:t>（填是或者否）</w:t>
            </w:r>
          </w:p>
        </w:tc>
        <w:tc>
          <w:tcPr>
            <w:tcW w:w="922" w:type="pct"/>
            <w:tcBorders>
              <w:top w:val="single" w:sz="4" w:space="0" w:color="auto"/>
              <w:left w:val="single" w:sz="4" w:space="0" w:color="auto"/>
              <w:bottom w:val="single" w:sz="4" w:space="0" w:color="auto"/>
              <w:right w:val="single" w:sz="4" w:space="0" w:color="auto"/>
            </w:tcBorders>
            <w:vAlign w:val="center"/>
          </w:tcPr>
          <w:p w:rsidR="008A1DF4" w:rsidRDefault="00B006D6">
            <w:pPr>
              <w:spacing w:line="240" w:lineRule="auto"/>
              <w:ind w:firstLineChars="0" w:firstLine="0"/>
              <w:jc w:val="center"/>
              <w:rPr>
                <w:rFonts w:ascii="宋体" w:hAnsi="宋体" w:cs="宋体"/>
                <w:b/>
                <w:color w:val="000000" w:themeColor="text1"/>
                <w:szCs w:val="21"/>
              </w:rPr>
            </w:pPr>
            <w:r>
              <w:rPr>
                <w:rFonts w:ascii="宋体" w:hAnsi="宋体" w:cs="宋体" w:hint="eastAsia"/>
                <w:b/>
                <w:color w:val="000000" w:themeColor="text1"/>
                <w:szCs w:val="21"/>
              </w:rPr>
              <w:t>投标文件中的</w:t>
            </w:r>
          </w:p>
          <w:p w:rsidR="008A1DF4" w:rsidRDefault="00B006D6">
            <w:pPr>
              <w:adjustRightInd w:val="0"/>
              <w:snapToGrid w:val="0"/>
              <w:spacing w:line="240" w:lineRule="auto"/>
              <w:ind w:firstLineChars="0" w:firstLine="0"/>
              <w:jc w:val="center"/>
              <w:rPr>
                <w:rFonts w:ascii="宋体" w:hAnsi="宋体" w:cs="宋体"/>
                <w:b/>
                <w:color w:val="000000" w:themeColor="text1"/>
                <w:szCs w:val="21"/>
              </w:rPr>
            </w:pPr>
            <w:r>
              <w:rPr>
                <w:rFonts w:ascii="宋体" w:hAnsi="宋体" w:cs="宋体" w:hint="eastAsia"/>
                <w:b/>
                <w:color w:val="000000" w:themeColor="text1"/>
                <w:szCs w:val="21"/>
              </w:rPr>
              <w:t>页码位置</w:t>
            </w:r>
          </w:p>
        </w:tc>
      </w:tr>
      <w:tr w:rsidR="008A1DF4">
        <w:trPr>
          <w:trHeight w:val="771"/>
          <w:jc w:val="center"/>
        </w:trPr>
        <w:tc>
          <w:tcPr>
            <w:tcW w:w="358"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Cs/>
                <w:i/>
                <w:color w:val="000000" w:themeColor="text1"/>
                <w:szCs w:val="21"/>
                <w:u w:val="single"/>
              </w:rPr>
            </w:pPr>
            <w:r>
              <w:rPr>
                <w:rFonts w:cs="宋体" w:hint="eastAsia"/>
                <w:bCs/>
                <w:i/>
                <w:color w:val="000000" w:themeColor="text1"/>
                <w:szCs w:val="21"/>
                <w:u w:val="single"/>
              </w:rPr>
              <w:t>1</w:t>
            </w:r>
          </w:p>
        </w:tc>
        <w:tc>
          <w:tcPr>
            <w:tcW w:w="2773"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i/>
                <w:iCs/>
                <w:color w:val="000000" w:themeColor="text1"/>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b/>
                <w:color w:val="000000" w:themeColor="text1"/>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b/>
                <w:color w:val="000000" w:themeColor="text1"/>
                <w:szCs w:val="21"/>
              </w:rPr>
            </w:pPr>
          </w:p>
        </w:tc>
      </w:tr>
      <w:tr w:rsidR="008A1DF4">
        <w:trPr>
          <w:trHeight w:val="771"/>
          <w:jc w:val="center"/>
        </w:trPr>
        <w:tc>
          <w:tcPr>
            <w:tcW w:w="358"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Cs/>
                <w:i/>
                <w:color w:val="000000" w:themeColor="text1"/>
                <w:szCs w:val="21"/>
                <w:u w:val="single"/>
              </w:rPr>
            </w:pPr>
            <w:r>
              <w:rPr>
                <w:rFonts w:cs="宋体" w:hint="eastAsia"/>
                <w:bCs/>
                <w:i/>
                <w:color w:val="000000" w:themeColor="text1"/>
                <w:szCs w:val="21"/>
                <w:u w:val="single"/>
              </w:rPr>
              <w:t>2</w:t>
            </w:r>
          </w:p>
        </w:tc>
        <w:tc>
          <w:tcPr>
            <w:tcW w:w="2773"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i/>
                <w:iCs/>
                <w:color w:val="000000" w:themeColor="text1"/>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szCs w:val="21"/>
              </w:rPr>
            </w:pPr>
          </w:p>
        </w:tc>
      </w:tr>
      <w:tr w:rsidR="008A1DF4">
        <w:trPr>
          <w:trHeight w:val="771"/>
          <w:jc w:val="center"/>
        </w:trPr>
        <w:tc>
          <w:tcPr>
            <w:tcW w:w="358"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Cs/>
                <w:i/>
                <w:color w:val="000000" w:themeColor="text1"/>
                <w:szCs w:val="21"/>
                <w:u w:val="single"/>
              </w:rPr>
            </w:pPr>
            <w:r>
              <w:rPr>
                <w:rFonts w:cs="宋体" w:hint="eastAsia"/>
                <w:bCs/>
                <w:i/>
                <w:color w:val="000000" w:themeColor="text1"/>
                <w:szCs w:val="21"/>
                <w:u w:val="single"/>
              </w:rPr>
              <w:t>3</w:t>
            </w:r>
          </w:p>
        </w:tc>
        <w:tc>
          <w:tcPr>
            <w:tcW w:w="2773"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i/>
                <w:iCs/>
                <w:color w:val="000000" w:themeColor="text1"/>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szCs w:val="21"/>
              </w:rPr>
            </w:pPr>
          </w:p>
        </w:tc>
      </w:tr>
      <w:tr w:rsidR="008A1DF4">
        <w:trPr>
          <w:trHeight w:val="771"/>
          <w:jc w:val="center"/>
        </w:trPr>
        <w:tc>
          <w:tcPr>
            <w:tcW w:w="358"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Cs/>
                <w:i/>
                <w:color w:val="000000" w:themeColor="text1"/>
                <w:szCs w:val="21"/>
                <w:u w:val="single"/>
              </w:rPr>
            </w:pPr>
            <w:r>
              <w:rPr>
                <w:rFonts w:cs="宋体" w:hint="eastAsia"/>
                <w:bCs/>
                <w:i/>
                <w:color w:val="000000" w:themeColor="text1"/>
                <w:szCs w:val="21"/>
                <w:u w:val="single"/>
              </w:rPr>
              <w:t>4</w:t>
            </w:r>
          </w:p>
        </w:tc>
        <w:tc>
          <w:tcPr>
            <w:tcW w:w="2773"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i/>
                <w:iCs/>
                <w:color w:val="000000" w:themeColor="text1"/>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szCs w:val="21"/>
              </w:rPr>
            </w:pPr>
          </w:p>
        </w:tc>
      </w:tr>
      <w:tr w:rsidR="008A1DF4">
        <w:trPr>
          <w:trHeight w:val="771"/>
          <w:jc w:val="center"/>
        </w:trPr>
        <w:tc>
          <w:tcPr>
            <w:tcW w:w="358"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Cs/>
                <w:i/>
                <w:color w:val="000000" w:themeColor="text1"/>
                <w:szCs w:val="21"/>
                <w:u w:val="single"/>
              </w:rPr>
            </w:pPr>
            <w:r>
              <w:rPr>
                <w:rFonts w:cs="宋体" w:hint="eastAsia"/>
                <w:bCs/>
                <w:i/>
                <w:color w:val="000000" w:themeColor="text1"/>
                <w:szCs w:val="21"/>
                <w:u w:val="single"/>
              </w:rPr>
              <w:t>5</w:t>
            </w:r>
          </w:p>
        </w:tc>
        <w:tc>
          <w:tcPr>
            <w:tcW w:w="2773"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i/>
                <w:iCs/>
                <w:color w:val="000000" w:themeColor="text1"/>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rPr>
            </w:pPr>
          </w:p>
        </w:tc>
      </w:tr>
      <w:tr w:rsidR="008A1DF4">
        <w:trPr>
          <w:trHeight w:val="771"/>
          <w:jc w:val="center"/>
        </w:trPr>
        <w:tc>
          <w:tcPr>
            <w:tcW w:w="358"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Cs/>
                <w:i/>
                <w:color w:val="000000" w:themeColor="text1"/>
                <w:szCs w:val="21"/>
                <w:u w:val="single"/>
              </w:rPr>
            </w:pPr>
            <w:r>
              <w:rPr>
                <w:rFonts w:cs="宋体" w:hint="eastAsia"/>
                <w:bCs/>
                <w:i/>
                <w:color w:val="000000" w:themeColor="text1"/>
                <w:szCs w:val="21"/>
                <w:u w:val="single"/>
              </w:rPr>
              <w:t>6</w:t>
            </w:r>
          </w:p>
        </w:tc>
        <w:tc>
          <w:tcPr>
            <w:tcW w:w="2773"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i/>
                <w:iCs/>
                <w:color w:val="000000" w:themeColor="text1"/>
                <w:szCs w:val="21"/>
                <w:u w:val="single"/>
              </w:rPr>
            </w:pPr>
          </w:p>
        </w:tc>
        <w:tc>
          <w:tcPr>
            <w:tcW w:w="945"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rPr>
            </w:pPr>
          </w:p>
        </w:tc>
      </w:tr>
      <w:tr w:rsidR="008A1DF4">
        <w:trPr>
          <w:trHeight w:val="771"/>
          <w:jc w:val="center"/>
        </w:trPr>
        <w:tc>
          <w:tcPr>
            <w:tcW w:w="358"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bCs/>
                <w:i/>
                <w:color w:val="000000" w:themeColor="text1"/>
                <w:szCs w:val="21"/>
                <w:u w:val="single"/>
              </w:rPr>
            </w:pPr>
            <w:r>
              <w:rPr>
                <w:rFonts w:cs="宋体" w:hint="eastAsia"/>
                <w:bCs/>
                <w:i/>
                <w:color w:val="000000" w:themeColor="text1"/>
                <w:szCs w:val="21"/>
                <w:u w:val="single"/>
              </w:rPr>
              <w:t>7</w:t>
            </w:r>
          </w:p>
        </w:tc>
        <w:tc>
          <w:tcPr>
            <w:tcW w:w="2773" w:type="pct"/>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240" w:lineRule="auto"/>
              <w:ind w:firstLineChars="0" w:firstLine="0"/>
              <w:jc w:val="center"/>
              <w:rPr>
                <w:rFonts w:ascii="宋体" w:hAnsi="宋体" w:cs="宋体"/>
                <w:i/>
                <w:iCs/>
                <w:color w:val="000000" w:themeColor="text1"/>
                <w:szCs w:val="21"/>
                <w:u w:val="single"/>
              </w:rPr>
            </w:pPr>
            <w:r>
              <w:rPr>
                <w:rFonts w:ascii="宋体" w:hAnsi="宋体" w:cs="宋体" w:hint="eastAsia"/>
                <w:i/>
                <w:iCs/>
                <w:color w:val="000000" w:themeColor="text1"/>
                <w:szCs w:val="21"/>
                <w:u w:val="single"/>
              </w:rPr>
              <w:t>招标文件中的其他实质性要求</w:t>
            </w:r>
          </w:p>
        </w:tc>
        <w:tc>
          <w:tcPr>
            <w:tcW w:w="945"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rPr>
            </w:pPr>
          </w:p>
        </w:tc>
        <w:tc>
          <w:tcPr>
            <w:tcW w:w="922" w:type="pct"/>
            <w:tcBorders>
              <w:top w:val="single" w:sz="4" w:space="0" w:color="auto"/>
              <w:left w:val="single" w:sz="4" w:space="0" w:color="auto"/>
              <w:bottom w:val="single" w:sz="4" w:space="0" w:color="auto"/>
              <w:right w:val="single" w:sz="4" w:space="0" w:color="auto"/>
            </w:tcBorders>
            <w:vAlign w:val="center"/>
          </w:tcPr>
          <w:p w:rsidR="008A1DF4" w:rsidRDefault="008A1DF4">
            <w:pPr>
              <w:adjustRightInd w:val="0"/>
              <w:snapToGrid w:val="0"/>
              <w:spacing w:line="240" w:lineRule="auto"/>
              <w:ind w:firstLineChars="0" w:firstLine="0"/>
              <w:rPr>
                <w:rFonts w:ascii="宋体" w:hAnsi="宋体" w:cs="宋体"/>
                <w:color w:val="000000" w:themeColor="text1"/>
              </w:rPr>
            </w:pPr>
          </w:p>
        </w:tc>
      </w:tr>
    </w:tbl>
    <w:p w:rsidR="008A1DF4" w:rsidRDefault="008A1DF4">
      <w:pPr>
        <w:spacing w:before="50" w:after="50"/>
        <w:ind w:firstLine="420"/>
        <w:rPr>
          <w:rFonts w:ascii="宋体" w:hAnsi="宋体" w:cs="宋体"/>
          <w:color w:val="000000" w:themeColor="text1"/>
          <w:szCs w:val="21"/>
        </w:rPr>
      </w:pPr>
    </w:p>
    <w:p w:rsidR="008A1DF4" w:rsidRDefault="008A1DF4">
      <w:pPr>
        <w:spacing w:before="50" w:after="50"/>
        <w:ind w:firstLine="440"/>
        <w:rPr>
          <w:rFonts w:ascii="宋体" w:hAnsi="宋体" w:cs="宋体"/>
          <w:color w:val="000000" w:themeColor="text1"/>
          <w:kern w:val="0"/>
          <w:sz w:val="22"/>
          <w:szCs w:val="21"/>
        </w:rPr>
      </w:pPr>
    </w:p>
    <w:p w:rsidR="008A1DF4" w:rsidRDefault="008A1DF4">
      <w:pPr>
        <w:spacing w:before="50" w:after="50"/>
        <w:ind w:firstLine="420"/>
        <w:rPr>
          <w:rFonts w:ascii="宋体" w:hAnsi="宋体" w:cs="宋体"/>
          <w:color w:val="000000" w:themeColor="text1"/>
          <w:szCs w:val="21"/>
        </w:rPr>
      </w:pPr>
    </w:p>
    <w:p w:rsidR="008A1DF4" w:rsidRDefault="008A1DF4">
      <w:pPr>
        <w:spacing w:before="50" w:after="50"/>
        <w:ind w:firstLine="420"/>
        <w:rPr>
          <w:rFonts w:ascii="宋体" w:hAnsi="宋体" w:cs="宋体"/>
          <w:color w:val="000000" w:themeColor="text1"/>
          <w:szCs w:val="21"/>
        </w:rPr>
      </w:pPr>
    </w:p>
    <w:p w:rsidR="008A1DF4" w:rsidRDefault="008A1DF4">
      <w:pPr>
        <w:spacing w:before="50" w:after="50"/>
        <w:ind w:firstLine="420"/>
        <w:rPr>
          <w:rFonts w:ascii="宋体" w:hAnsi="宋体" w:cs="宋体"/>
          <w:color w:val="000000" w:themeColor="text1"/>
          <w:szCs w:val="21"/>
        </w:rPr>
      </w:pPr>
    </w:p>
    <w:p w:rsidR="008A1DF4" w:rsidRDefault="008A1DF4">
      <w:pPr>
        <w:spacing w:before="50" w:after="50"/>
        <w:ind w:firstLine="420"/>
        <w:rPr>
          <w:rFonts w:ascii="宋体" w:hAnsi="宋体" w:cs="宋体"/>
          <w:color w:val="000000" w:themeColor="text1"/>
          <w:szCs w:val="21"/>
        </w:rPr>
      </w:pPr>
    </w:p>
    <w:p w:rsidR="008A1DF4" w:rsidRDefault="008A1DF4">
      <w:pPr>
        <w:spacing w:before="50" w:after="50"/>
        <w:ind w:firstLine="420"/>
        <w:rPr>
          <w:rFonts w:ascii="宋体" w:hAnsi="宋体" w:cs="宋体"/>
          <w:color w:val="000000" w:themeColor="text1"/>
          <w:szCs w:val="21"/>
        </w:rPr>
      </w:pPr>
    </w:p>
    <w:p w:rsidR="008A1DF4" w:rsidRDefault="008A1DF4">
      <w:pPr>
        <w:spacing w:before="50" w:after="50"/>
        <w:ind w:firstLine="420"/>
        <w:rPr>
          <w:rFonts w:ascii="宋体" w:hAnsi="宋体" w:cs="宋体"/>
          <w:color w:val="000000" w:themeColor="text1"/>
          <w:szCs w:val="21"/>
        </w:rPr>
      </w:pPr>
    </w:p>
    <w:p w:rsidR="008A1DF4" w:rsidRDefault="008A1DF4">
      <w:pPr>
        <w:spacing w:before="50" w:after="50"/>
        <w:ind w:firstLine="420"/>
        <w:rPr>
          <w:rFonts w:ascii="宋体" w:hAnsi="宋体" w:cs="宋体"/>
          <w:color w:val="000000" w:themeColor="text1"/>
          <w:szCs w:val="21"/>
        </w:rPr>
      </w:pPr>
    </w:p>
    <w:p w:rsidR="008A1DF4" w:rsidRDefault="008A1DF4">
      <w:pPr>
        <w:spacing w:before="50" w:after="50"/>
        <w:ind w:firstLine="420"/>
        <w:rPr>
          <w:rFonts w:ascii="宋体" w:hAnsi="宋体" w:cs="宋体"/>
          <w:color w:val="000000" w:themeColor="text1"/>
          <w:szCs w:val="21"/>
        </w:rPr>
      </w:pPr>
    </w:p>
    <w:p w:rsidR="008A1DF4" w:rsidRDefault="00B006D6">
      <w:pPr>
        <w:ind w:firstLine="422"/>
        <w:jc w:val="center"/>
        <w:rPr>
          <w:rFonts w:ascii="宋体" w:hAnsi="宋体" w:cs="宋体"/>
          <w:b/>
          <w:bCs/>
          <w:color w:val="000000" w:themeColor="text1"/>
          <w:szCs w:val="21"/>
        </w:rPr>
      </w:pPr>
      <w:r>
        <w:rPr>
          <w:rFonts w:ascii="宋体" w:hAnsi="宋体" w:cs="宋体" w:hint="eastAsia"/>
          <w:b/>
          <w:bCs/>
          <w:color w:val="000000" w:themeColor="text1"/>
          <w:szCs w:val="21"/>
        </w:rPr>
        <w:br w:type="page"/>
      </w:r>
      <w:r>
        <w:rPr>
          <w:rFonts w:ascii="宋体" w:hAnsi="宋体" w:cs="宋体" w:hint="eastAsia"/>
          <w:b/>
          <w:bCs/>
          <w:color w:val="000000" w:themeColor="text1"/>
          <w:szCs w:val="21"/>
        </w:rPr>
        <w:lastRenderedPageBreak/>
        <w:t>二、资格证明文件要求</w:t>
      </w:r>
    </w:p>
    <w:p w:rsidR="008A1DF4" w:rsidRDefault="00B006D6">
      <w:pPr>
        <w:ind w:firstLine="420"/>
        <w:rPr>
          <w:rFonts w:ascii="宋体" w:hAnsi="宋体" w:cs="宋体"/>
          <w:color w:val="000000" w:themeColor="text1"/>
          <w:szCs w:val="21"/>
        </w:rPr>
      </w:pPr>
      <w:r>
        <w:rPr>
          <w:rFonts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满足下列规定：</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1</w:t>
      </w:r>
      <w:r>
        <w:rPr>
          <w:rFonts w:ascii="宋体" w:hAnsi="宋体" w:cs="宋体" w:hint="eastAsia"/>
          <w:i/>
          <w:iCs/>
          <w:color w:val="000000" w:themeColor="text1"/>
          <w:szCs w:val="21"/>
          <w:u w:val="single"/>
        </w:rPr>
        <w:t xml:space="preserve"> </w:t>
      </w:r>
      <w:r>
        <w:rPr>
          <w:rFonts w:ascii="宋体" w:hAnsi="宋体" w:cs="宋体" w:hint="eastAsia"/>
          <w:i/>
          <w:iCs/>
          <w:color w:val="000000" w:themeColor="text1"/>
          <w:szCs w:val="21"/>
          <w:u w:val="single"/>
        </w:rPr>
        <w:t>投标函</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原件</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2</w:t>
      </w:r>
      <w:r>
        <w:rPr>
          <w:rFonts w:ascii="宋体" w:hAnsi="宋体" w:cs="宋体" w:hint="eastAsia"/>
          <w:i/>
          <w:iCs/>
          <w:color w:val="000000" w:themeColor="text1"/>
          <w:szCs w:val="21"/>
          <w:u w:val="single"/>
        </w:rPr>
        <w:t xml:space="preserve"> </w:t>
      </w:r>
      <w:r>
        <w:rPr>
          <w:rFonts w:ascii="宋体" w:hAnsi="宋体" w:cs="宋体" w:hint="eastAsia"/>
          <w:i/>
          <w:iCs/>
          <w:color w:val="000000" w:themeColor="text1"/>
          <w:szCs w:val="21"/>
          <w:u w:val="single"/>
        </w:rPr>
        <w:t>资格声明</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原件</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3</w:t>
      </w:r>
      <w:r>
        <w:rPr>
          <w:rFonts w:ascii="宋体" w:hAnsi="宋体" w:cs="宋体" w:hint="eastAsia"/>
          <w:i/>
          <w:iCs/>
          <w:color w:val="000000" w:themeColor="text1"/>
          <w:szCs w:val="21"/>
          <w:u w:val="single"/>
        </w:rPr>
        <w:t>若法定代表人参加投标的，须提供本人身份证复印件加盖投标人公章</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原件备查</w:t>
      </w:r>
      <w:r>
        <w:rPr>
          <w:rFonts w:ascii="宋体" w:hAnsi="宋体" w:cs="宋体" w:hint="eastAsia"/>
          <w:b/>
          <w:bCs/>
          <w:i/>
          <w:iCs/>
          <w:color w:val="000000" w:themeColor="text1"/>
          <w:szCs w:val="21"/>
          <w:u w:val="single"/>
        </w:rPr>
        <w:t>)</w:t>
      </w:r>
      <w:r>
        <w:rPr>
          <w:rFonts w:ascii="宋体" w:hAnsi="宋体" w:cs="宋体" w:hint="eastAsia"/>
          <w:i/>
          <w:iCs/>
          <w:color w:val="000000" w:themeColor="text1"/>
          <w:szCs w:val="21"/>
          <w:u w:val="single"/>
        </w:rPr>
        <w:t>；若授权代表参加的，须提供《法人授权书》原件和授权代表身份证复印件加盖投标人公章</w:t>
      </w:r>
      <w:r>
        <w:rPr>
          <w:rFonts w:ascii="宋体" w:hAnsi="宋体" w:cs="宋体" w:hint="eastAsia"/>
          <w:b/>
          <w:bCs/>
          <w:i/>
          <w:iCs/>
          <w:color w:val="000000" w:themeColor="text1"/>
          <w:szCs w:val="21"/>
          <w:u w:val="single"/>
        </w:rPr>
        <w:t>(</w:t>
      </w:r>
      <w:r>
        <w:rPr>
          <w:rFonts w:ascii="宋体" w:hAnsi="宋体" w:cs="宋体" w:hint="eastAsia"/>
          <w:b/>
          <w:i/>
          <w:iCs/>
          <w:color w:val="000000" w:themeColor="text1"/>
          <w:szCs w:val="21"/>
          <w:u w:val="single"/>
        </w:rPr>
        <w:t>原件备查</w:t>
      </w:r>
      <w:r>
        <w:rPr>
          <w:rFonts w:ascii="宋体" w:hAnsi="宋体" w:cs="宋体" w:hint="eastAsia"/>
          <w:i/>
          <w:iCs/>
          <w:color w:val="000000" w:themeColor="text1"/>
          <w:szCs w:val="21"/>
          <w:u w:val="single"/>
        </w:rPr>
        <w:t>)</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4</w:t>
      </w:r>
      <w:r>
        <w:rPr>
          <w:rFonts w:ascii="宋体" w:hAnsi="宋体" w:cs="宋体" w:hint="eastAsia"/>
          <w:i/>
          <w:iCs/>
          <w:color w:val="000000" w:themeColor="text1"/>
          <w:szCs w:val="21"/>
          <w:u w:val="single"/>
        </w:rPr>
        <w:t xml:space="preserve"> </w:t>
      </w:r>
      <w:r>
        <w:rPr>
          <w:rFonts w:ascii="宋体" w:hAnsi="宋体" w:cs="宋体" w:hint="eastAsia"/>
          <w:i/>
          <w:iCs/>
          <w:color w:val="000000" w:themeColor="text1"/>
          <w:szCs w:val="21"/>
          <w:u w:val="single"/>
        </w:rPr>
        <w:t>营业执照副本</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复印件加盖投标人公章</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b/>
          <w:bCs/>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5</w:t>
      </w:r>
      <w:r>
        <w:rPr>
          <w:rFonts w:ascii="宋体" w:hAnsi="宋体" w:cs="宋体" w:hint="eastAsia"/>
          <w:i/>
          <w:iCs/>
          <w:color w:val="000000" w:themeColor="text1"/>
          <w:szCs w:val="21"/>
          <w:u w:val="single"/>
        </w:rPr>
        <w:t>依法缴纳职工社会保障资金的证明材料</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复印件加盖投标人公章</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税务、银行或社会保险基金管理部门出具的</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4</w:t>
      </w:r>
      <w:r>
        <w:rPr>
          <w:rFonts w:ascii="宋体" w:hAnsi="宋体" w:cs="宋体" w:hint="eastAsia"/>
          <w:b/>
          <w:bCs/>
          <w:i/>
          <w:iCs/>
          <w:color w:val="000000" w:themeColor="text1"/>
          <w:szCs w:val="21"/>
          <w:u w:val="single"/>
        </w:rPr>
        <w:t>月</w:t>
      </w:r>
      <w:r>
        <w:rPr>
          <w:rFonts w:ascii="宋体" w:hAnsi="宋体" w:cs="宋体" w:hint="eastAsia"/>
          <w:b/>
          <w:bCs/>
          <w:i/>
          <w:iCs/>
          <w:color w:val="000000" w:themeColor="text1"/>
          <w:szCs w:val="21"/>
          <w:u w:val="single"/>
        </w:rPr>
        <w:t>-2025</w:t>
      </w:r>
      <w:r>
        <w:rPr>
          <w:rFonts w:ascii="宋体" w:hAnsi="宋体" w:cs="宋体" w:hint="eastAsia"/>
          <w:b/>
          <w:bCs/>
          <w:i/>
          <w:iCs/>
          <w:color w:val="000000" w:themeColor="text1"/>
          <w:szCs w:val="21"/>
          <w:u w:val="single"/>
        </w:rPr>
        <w:t>年</w:t>
      </w:r>
      <w:r>
        <w:rPr>
          <w:rFonts w:ascii="宋体" w:hAnsi="宋体" w:cs="宋体" w:hint="eastAsia"/>
          <w:b/>
          <w:bCs/>
          <w:i/>
          <w:iCs/>
          <w:color w:val="000000" w:themeColor="text1"/>
          <w:szCs w:val="21"/>
          <w:u w:val="single"/>
        </w:rPr>
        <w:t>6</w:t>
      </w:r>
      <w:r>
        <w:rPr>
          <w:rFonts w:ascii="宋体" w:hAnsi="宋体" w:cs="宋体" w:hint="eastAsia"/>
          <w:b/>
          <w:bCs/>
          <w:i/>
          <w:iCs/>
          <w:color w:val="000000" w:themeColor="text1"/>
          <w:szCs w:val="21"/>
          <w:u w:val="single"/>
        </w:rPr>
        <w:t>月三个月内任意一个月缴纳职工社会保障资金的缴款凭证或缴款证明</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6</w:t>
      </w:r>
      <w:r>
        <w:rPr>
          <w:rFonts w:ascii="宋体" w:hAnsi="宋体" w:cs="宋体" w:hint="eastAsia"/>
          <w:i/>
          <w:iCs/>
          <w:color w:val="000000" w:themeColor="text1"/>
          <w:szCs w:val="21"/>
          <w:u w:val="single"/>
        </w:rPr>
        <w:t>供应商</w:t>
      </w:r>
      <w:r>
        <w:rPr>
          <w:rFonts w:ascii="宋体" w:hAnsi="宋体" w:cs="宋体" w:hint="eastAsia"/>
          <w:i/>
          <w:iCs/>
          <w:color w:val="000000" w:themeColor="text1"/>
          <w:szCs w:val="21"/>
          <w:u w:val="single"/>
        </w:rPr>
        <w:t>2025</w:t>
      </w:r>
      <w:r>
        <w:rPr>
          <w:rFonts w:ascii="宋体" w:hAnsi="宋体" w:cs="宋体" w:hint="eastAsia"/>
          <w:i/>
          <w:iCs/>
          <w:color w:val="000000" w:themeColor="text1"/>
          <w:szCs w:val="21"/>
          <w:u w:val="single"/>
        </w:rPr>
        <w:t>年</w:t>
      </w:r>
      <w:r>
        <w:rPr>
          <w:rFonts w:ascii="宋体" w:hAnsi="宋体" w:cs="宋体" w:hint="eastAsia"/>
          <w:i/>
          <w:iCs/>
          <w:color w:val="000000" w:themeColor="text1"/>
          <w:szCs w:val="21"/>
          <w:u w:val="single"/>
        </w:rPr>
        <w:t>4</w:t>
      </w:r>
      <w:r>
        <w:rPr>
          <w:rFonts w:ascii="宋体" w:hAnsi="宋体" w:cs="宋体" w:hint="eastAsia"/>
          <w:i/>
          <w:iCs/>
          <w:color w:val="000000" w:themeColor="text1"/>
          <w:szCs w:val="21"/>
          <w:u w:val="single"/>
        </w:rPr>
        <w:t>月</w:t>
      </w:r>
      <w:r>
        <w:rPr>
          <w:rFonts w:ascii="宋体" w:hAnsi="宋体" w:cs="宋体" w:hint="eastAsia"/>
          <w:i/>
          <w:iCs/>
          <w:color w:val="000000" w:themeColor="text1"/>
          <w:szCs w:val="21"/>
          <w:u w:val="single"/>
        </w:rPr>
        <w:t>-2025</w:t>
      </w:r>
      <w:r>
        <w:rPr>
          <w:rFonts w:ascii="宋体" w:hAnsi="宋体" w:cs="宋体" w:hint="eastAsia"/>
          <w:i/>
          <w:iCs/>
          <w:color w:val="000000" w:themeColor="text1"/>
          <w:szCs w:val="21"/>
          <w:u w:val="single"/>
        </w:rPr>
        <w:t>年</w:t>
      </w:r>
      <w:r>
        <w:rPr>
          <w:rFonts w:ascii="宋体" w:hAnsi="宋体" w:cs="宋体" w:hint="eastAsia"/>
          <w:i/>
          <w:iCs/>
          <w:color w:val="000000" w:themeColor="text1"/>
          <w:szCs w:val="21"/>
          <w:u w:val="single"/>
        </w:rPr>
        <w:t>6</w:t>
      </w:r>
      <w:r>
        <w:rPr>
          <w:rFonts w:ascii="宋体" w:hAnsi="宋体" w:cs="宋体" w:hint="eastAsia"/>
          <w:i/>
          <w:iCs/>
          <w:color w:val="000000" w:themeColor="text1"/>
          <w:szCs w:val="21"/>
          <w:u w:val="single"/>
        </w:rPr>
        <w:t>月三个月内任意一个月依法纳税的缴款凭证</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复印件加盖投标人公章</w:t>
      </w:r>
      <w:r>
        <w:rPr>
          <w:rFonts w:ascii="宋体" w:hAnsi="宋体" w:cs="宋体" w:hint="eastAsia"/>
          <w:b/>
          <w:bCs/>
          <w:i/>
          <w:iCs/>
          <w:color w:val="000000" w:themeColor="text1"/>
          <w:szCs w:val="21"/>
          <w:u w:val="single"/>
        </w:rPr>
        <w:t>)</w:t>
      </w:r>
    </w:p>
    <w:p w:rsidR="008A1DF4" w:rsidRDefault="00B006D6">
      <w:pPr>
        <w:ind w:firstLine="420"/>
        <w:rPr>
          <w:rFonts w:ascii="宋体" w:hAnsi="宋体"/>
          <w:i/>
          <w:color w:val="000000" w:themeColor="text1"/>
          <w:szCs w:val="21"/>
          <w:u w:val="single"/>
        </w:rPr>
      </w:pPr>
      <w:r>
        <w:rPr>
          <w:rFonts w:ascii="宋体" w:hAnsi="宋体" w:hint="eastAsia"/>
          <w:i/>
          <w:color w:val="000000" w:themeColor="text1"/>
          <w:szCs w:val="21"/>
          <w:u w:val="single"/>
        </w:rPr>
        <w:t>1.7</w:t>
      </w:r>
      <w:r>
        <w:rPr>
          <w:rFonts w:ascii="宋体" w:hAnsi="宋体" w:cs="宋体" w:hint="eastAsia"/>
          <w:i/>
          <w:iCs/>
          <w:color w:val="000000" w:themeColor="text1"/>
          <w:szCs w:val="21"/>
          <w:u w:val="single"/>
        </w:rPr>
        <w:t>上一年度的财务状况报告</w:t>
      </w:r>
      <w:r>
        <w:rPr>
          <w:rFonts w:ascii="宋体" w:hAnsi="宋体" w:cs="宋体" w:hint="eastAsia"/>
          <w:i/>
          <w:iCs/>
          <w:color w:val="000000" w:themeColor="text1"/>
          <w:szCs w:val="21"/>
          <w:u w:val="single"/>
        </w:rPr>
        <w:t>(</w:t>
      </w:r>
      <w:r>
        <w:rPr>
          <w:rFonts w:ascii="宋体" w:hAnsi="宋体" w:cs="宋体" w:hint="eastAsia"/>
          <w:i/>
          <w:iCs/>
          <w:color w:val="000000" w:themeColor="text1"/>
          <w:szCs w:val="21"/>
          <w:u w:val="single"/>
        </w:rPr>
        <w:t>成立不满一年无需提供</w:t>
      </w:r>
      <w:r>
        <w:rPr>
          <w:rFonts w:ascii="宋体" w:hAnsi="宋体" w:cs="宋体" w:hint="eastAsia"/>
          <w:i/>
          <w:iCs/>
          <w:color w:val="000000" w:themeColor="text1"/>
          <w:szCs w:val="21"/>
          <w:u w:val="single"/>
        </w:rPr>
        <w:t>)</w:t>
      </w:r>
      <w:r>
        <w:rPr>
          <w:rFonts w:ascii="宋体" w:hAnsi="宋体" w:cs="宋体" w:hint="eastAsia"/>
          <w:b/>
          <w:bCs/>
          <w:i/>
          <w:iCs/>
          <w:color w:val="000000" w:themeColor="text1"/>
          <w:szCs w:val="21"/>
          <w:u w:val="single"/>
        </w:rPr>
        <w:t>(</w:t>
      </w:r>
      <w:r>
        <w:rPr>
          <w:rFonts w:ascii="宋体" w:hAnsi="宋体" w:cs="宋体" w:hint="eastAsia"/>
          <w:b/>
          <w:bCs/>
          <w:i/>
          <w:iCs/>
          <w:color w:val="000000" w:themeColor="text1"/>
          <w:szCs w:val="21"/>
          <w:u w:val="single"/>
        </w:rPr>
        <w:t>复印件加盖投标人公章</w:t>
      </w:r>
      <w:r>
        <w:rPr>
          <w:rFonts w:ascii="宋体" w:hAnsi="宋体" w:cs="宋体" w:hint="eastAsia"/>
          <w:b/>
          <w:bCs/>
          <w:i/>
          <w:iCs/>
          <w:color w:val="000000" w:themeColor="text1"/>
          <w:szCs w:val="21"/>
          <w:u w:val="single"/>
        </w:rPr>
        <w:t>)</w:t>
      </w:r>
    </w:p>
    <w:p w:rsidR="008A1DF4" w:rsidRDefault="00B006D6">
      <w:pPr>
        <w:ind w:firstLine="420"/>
        <w:rPr>
          <w:rFonts w:ascii="宋体" w:hAnsi="宋体" w:cs="宋体"/>
          <w:b/>
          <w:bCs/>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8</w:t>
      </w:r>
      <w:r>
        <w:rPr>
          <w:rFonts w:ascii="宋体" w:hAnsi="宋体" w:cs="宋体" w:hint="eastAsia"/>
          <w:i/>
          <w:iCs/>
          <w:color w:val="000000" w:themeColor="text1"/>
          <w:szCs w:val="21"/>
          <w:u w:val="single"/>
        </w:rPr>
        <w:t xml:space="preserve"> </w:t>
      </w:r>
      <w:r>
        <w:rPr>
          <w:rFonts w:ascii="宋体" w:hAnsi="宋体" w:cs="宋体" w:hint="eastAsia"/>
          <w:i/>
          <w:iCs/>
          <w:color w:val="000000" w:themeColor="text1"/>
          <w:szCs w:val="21"/>
          <w:u w:val="single"/>
        </w:rPr>
        <w:t>供应商参加本次采购活动前</w:t>
      </w:r>
      <w:r>
        <w:rPr>
          <w:rFonts w:cs="宋体" w:hint="eastAsia"/>
          <w:i/>
          <w:iCs/>
          <w:color w:val="000000" w:themeColor="text1"/>
          <w:szCs w:val="21"/>
          <w:u w:val="single"/>
        </w:rPr>
        <w:t>3</w:t>
      </w:r>
      <w:r>
        <w:rPr>
          <w:rFonts w:ascii="宋体" w:hAnsi="宋体" w:cs="宋体" w:hint="eastAsia"/>
          <w:i/>
          <w:iCs/>
          <w:color w:val="000000" w:themeColor="text1"/>
          <w:szCs w:val="21"/>
          <w:u w:val="single"/>
        </w:rPr>
        <w:t>年内在经营活动中没有重大违法记录的书面声明</w:t>
      </w:r>
      <w:r>
        <w:rPr>
          <w:rFonts w:ascii="宋体" w:hAnsi="宋体" w:cs="宋体" w:hint="eastAsia"/>
          <w:b/>
          <w:bCs/>
          <w:i/>
          <w:iCs/>
          <w:color w:val="000000" w:themeColor="text1"/>
          <w:szCs w:val="21"/>
          <w:u w:val="single"/>
        </w:rPr>
        <w:t>（原件）</w:t>
      </w:r>
    </w:p>
    <w:p w:rsidR="008A1DF4" w:rsidRDefault="00B006D6">
      <w:pPr>
        <w:ind w:firstLine="420"/>
        <w:rPr>
          <w:rFonts w:ascii="宋体" w:hAnsi="宋体" w:cs="宋体"/>
          <w:b/>
          <w:bCs/>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9</w:t>
      </w:r>
      <w:r>
        <w:rPr>
          <w:rFonts w:ascii="宋体" w:hAnsi="宋体" w:cs="宋体" w:hint="eastAsia"/>
          <w:i/>
          <w:iCs/>
          <w:color w:val="000000" w:themeColor="text1"/>
          <w:szCs w:val="21"/>
          <w:u w:val="single"/>
        </w:rPr>
        <w:t>供应商未被“信用中国”网站（</w:t>
      </w:r>
      <w:r>
        <w:rPr>
          <w:rFonts w:ascii="宋体" w:hAnsi="宋体" w:cs="宋体" w:hint="eastAsia"/>
          <w:i/>
          <w:iCs/>
          <w:color w:val="000000" w:themeColor="text1"/>
          <w:szCs w:val="21"/>
          <w:u w:val="single"/>
        </w:rPr>
        <w:t>www.creditchina.gov.cn</w:t>
      </w:r>
      <w:r>
        <w:rPr>
          <w:rFonts w:ascii="宋体" w:hAnsi="宋体" w:cs="宋体" w:hint="eastAsia"/>
          <w:i/>
          <w:iCs/>
          <w:color w:val="000000" w:themeColor="text1"/>
          <w:szCs w:val="21"/>
          <w:u w:val="single"/>
        </w:rPr>
        <w:t>）、“中国政府采购网”</w:t>
      </w:r>
      <w:r>
        <w:rPr>
          <w:rFonts w:ascii="宋体" w:hAnsi="宋体" w:cs="宋体" w:hint="eastAsia"/>
          <w:i/>
          <w:iCs/>
          <w:color w:val="000000" w:themeColor="text1"/>
          <w:szCs w:val="21"/>
          <w:u w:val="single"/>
        </w:rPr>
        <w:t>(www.ccgp.gov.cn)</w:t>
      </w:r>
      <w:r>
        <w:rPr>
          <w:rFonts w:ascii="宋体" w:hAnsi="宋体" w:cs="宋体" w:hint="eastAsia"/>
          <w:i/>
          <w:iCs/>
          <w:color w:val="000000" w:themeColor="text1"/>
          <w:szCs w:val="21"/>
          <w:u w:val="single"/>
        </w:rPr>
        <w:t>列入失信被执行人名单、重大税收违法案件当事人名单、政府采购严重违法失信行为记录名单，企业经营异常名录中无被责令停产停业、暂扣或者吊销许可证或者执照记录。</w:t>
      </w:r>
      <w:r>
        <w:rPr>
          <w:rFonts w:ascii="宋体" w:hAnsi="宋体" w:cs="宋体" w:hint="eastAsia"/>
          <w:b/>
          <w:bCs/>
          <w:i/>
          <w:iCs/>
          <w:color w:val="000000" w:themeColor="text1"/>
          <w:szCs w:val="21"/>
          <w:u w:val="single"/>
        </w:rPr>
        <w:t>（提供网页查询截图并加盖供应商公章，查询时间为自招标公告发布至</w:t>
      </w:r>
      <w:r>
        <w:rPr>
          <w:rFonts w:ascii="宋体" w:hAnsi="宋体" w:cs="宋体" w:hint="eastAsia"/>
          <w:b/>
          <w:bCs/>
          <w:i/>
          <w:iCs/>
          <w:color w:val="000000" w:themeColor="text1"/>
          <w:szCs w:val="21"/>
          <w:u w:val="single"/>
        </w:rPr>
        <w:t>开标截止时间前任意时间）</w:t>
      </w:r>
    </w:p>
    <w:p w:rsidR="008A1DF4" w:rsidRDefault="00B006D6">
      <w:pPr>
        <w:ind w:firstLine="420"/>
        <w:rPr>
          <w:rFonts w:ascii="宋体" w:hAnsi="宋体" w:cs="宋体"/>
          <w:i/>
          <w:iCs/>
          <w:color w:val="000000" w:themeColor="text1"/>
          <w:szCs w:val="21"/>
          <w:u w:val="single"/>
        </w:rPr>
      </w:pPr>
      <w:r>
        <w:rPr>
          <w:rFonts w:cs="宋体" w:hint="eastAsia"/>
          <w:i/>
          <w:iCs/>
          <w:color w:val="000000" w:themeColor="text1"/>
          <w:szCs w:val="21"/>
          <w:u w:val="single"/>
        </w:rPr>
        <w:t>1</w:t>
      </w:r>
      <w:r>
        <w:rPr>
          <w:rFonts w:ascii="宋体" w:hAnsi="宋体" w:cs="宋体" w:hint="eastAsia"/>
          <w:i/>
          <w:iCs/>
          <w:color w:val="000000" w:themeColor="text1"/>
          <w:szCs w:val="21"/>
          <w:u w:val="single"/>
        </w:rPr>
        <w:t>.</w:t>
      </w:r>
      <w:r>
        <w:rPr>
          <w:rFonts w:cs="宋体" w:hint="eastAsia"/>
          <w:i/>
          <w:iCs/>
          <w:color w:val="000000" w:themeColor="text1"/>
          <w:szCs w:val="21"/>
          <w:u w:val="single"/>
        </w:rPr>
        <w:t>10</w:t>
      </w:r>
      <w:r>
        <w:rPr>
          <w:rFonts w:ascii="宋体" w:hAnsi="宋体" w:cs="宋体" w:hint="eastAsia"/>
          <w:i/>
          <w:iCs/>
          <w:color w:val="000000" w:themeColor="text1"/>
          <w:szCs w:val="21"/>
          <w:u w:val="single"/>
        </w:rPr>
        <w:t>供应商信用承诺书</w:t>
      </w:r>
      <w:r>
        <w:rPr>
          <w:rFonts w:ascii="宋体" w:hAnsi="宋体" w:cs="宋体" w:hint="eastAsia"/>
          <w:b/>
          <w:bCs/>
          <w:i/>
          <w:iCs/>
          <w:color w:val="000000" w:themeColor="text1"/>
          <w:szCs w:val="21"/>
          <w:u w:val="single"/>
        </w:rPr>
        <w:t>（原件）</w:t>
      </w:r>
    </w:p>
    <w:p w:rsidR="008A1DF4" w:rsidRDefault="00B006D6">
      <w:pPr>
        <w:ind w:firstLine="420"/>
        <w:rPr>
          <w:color w:val="000000" w:themeColor="text1"/>
        </w:rPr>
      </w:pPr>
      <w:r>
        <w:rPr>
          <w:rFonts w:hint="eastAsia"/>
          <w:color w:val="000000" w:themeColor="text1"/>
        </w:rPr>
        <w:t>2.</w:t>
      </w:r>
      <w:r>
        <w:rPr>
          <w:rFonts w:hint="eastAsia"/>
          <w:color w:val="000000" w:themeColor="text1"/>
        </w:rPr>
        <w:t>落实政府采购政策需满足的资格要求：</w:t>
      </w:r>
      <w:r>
        <w:rPr>
          <w:rFonts w:hint="eastAsia"/>
          <w:color w:val="000000" w:themeColor="text1"/>
        </w:rPr>
        <w:t>/</w:t>
      </w:r>
    </w:p>
    <w:p w:rsidR="008A1DF4" w:rsidRDefault="00B006D6">
      <w:pPr>
        <w:ind w:firstLine="420"/>
        <w:rPr>
          <w:rFonts w:ascii="宋体" w:hAnsi="宋体" w:cs="宋体"/>
          <w:b/>
          <w:bCs/>
          <w:i/>
          <w:iCs/>
          <w:color w:val="000000" w:themeColor="text1"/>
          <w:szCs w:val="21"/>
          <w:u w:val="single"/>
          <w:lang w:val="zh-CN"/>
        </w:rPr>
      </w:pPr>
      <w:r>
        <w:rPr>
          <w:rFonts w:hint="eastAsia"/>
          <w:color w:val="000000" w:themeColor="text1"/>
        </w:rPr>
        <w:t>3.</w:t>
      </w:r>
      <w:r>
        <w:rPr>
          <w:rFonts w:hint="eastAsia"/>
          <w:color w:val="000000" w:themeColor="text1"/>
        </w:rPr>
        <w:t>本项目的特定资格要求：</w:t>
      </w:r>
      <w:r>
        <w:rPr>
          <w:rFonts w:ascii="宋体" w:hAnsi="宋体" w:cs="宋体" w:hint="eastAsia"/>
          <w:i/>
          <w:iCs/>
          <w:color w:val="000000" w:themeColor="text1"/>
          <w:szCs w:val="21"/>
          <w:u w:val="single"/>
          <w:lang w:val="zh-CN"/>
        </w:rPr>
        <w:t>供应商为本项目授权委托人缴纳的</w:t>
      </w:r>
      <w:r>
        <w:rPr>
          <w:rFonts w:ascii="宋体" w:hAnsi="宋体" w:cs="宋体" w:hint="eastAsia"/>
          <w:i/>
          <w:color w:val="000000" w:themeColor="text1"/>
          <w:kern w:val="0"/>
          <w:szCs w:val="21"/>
          <w:u w:val="single"/>
        </w:rPr>
        <w:t>近三个月（</w:t>
      </w:r>
      <w:r>
        <w:rPr>
          <w:rFonts w:ascii="宋体" w:hAnsi="宋体" w:cs="宋体" w:hint="eastAsia"/>
          <w:i/>
          <w:color w:val="000000" w:themeColor="text1"/>
          <w:kern w:val="0"/>
          <w:szCs w:val="21"/>
          <w:u w:val="single"/>
        </w:rPr>
        <w:t>2025</w:t>
      </w:r>
      <w:r>
        <w:rPr>
          <w:rFonts w:ascii="宋体" w:hAnsi="宋体" w:cs="宋体" w:hint="eastAsia"/>
          <w:i/>
          <w:color w:val="000000" w:themeColor="text1"/>
          <w:kern w:val="0"/>
          <w:szCs w:val="21"/>
          <w:u w:val="single"/>
        </w:rPr>
        <w:t>年</w:t>
      </w:r>
      <w:r>
        <w:rPr>
          <w:rFonts w:ascii="宋体" w:hAnsi="宋体" w:cs="宋体" w:hint="eastAsia"/>
          <w:i/>
          <w:color w:val="000000" w:themeColor="text1"/>
          <w:kern w:val="0"/>
          <w:szCs w:val="21"/>
          <w:u w:val="single"/>
        </w:rPr>
        <w:t>4</w:t>
      </w:r>
      <w:r>
        <w:rPr>
          <w:rFonts w:ascii="宋体" w:hAnsi="宋体" w:cs="宋体" w:hint="eastAsia"/>
          <w:i/>
          <w:color w:val="000000" w:themeColor="text1"/>
          <w:kern w:val="0"/>
          <w:szCs w:val="21"/>
          <w:u w:val="single"/>
        </w:rPr>
        <w:t>月至</w:t>
      </w:r>
      <w:r>
        <w:rPr>
          <w:rFonts w:ascii="宋体" w:hAnsi="宋体" w:cs="宋体" w:hint="eastAsia"/>
          <w:i/>
          <w:color w:val="000000" w:themeColor="text1"/>
          <w:kern w:val="0"/>
          <w:szCs w:val="21"/>
          <w:u w:val="single"/>
        </w:rPr>
        <w:t>2025</w:t>
      </w:r>
      <w:r>
        <w:rPr>
          <w:rFonts w:ascii="宋体" w:hAnsi="宋体" w:cs="宋体" w:hint="eastAsia"/>
          <w:i/>
          <w:color w:val="000000" w:themeColor="text1"/>
          <w:kern w:val="0"/>
          <w:szCs w:val="21"/>
          <w:u w:val="single"/>
        </w:rPr>
        <w:t>年</w:t>
      </w:r>
      <w:r>
        <w:rPr>
          <w:rFonts w:ascii="宋体" w:hAnsi="宋体" w:cs="宋体" w:hint="eastAsia"/>
          <w:i/>
          <w:color w:val="000000" w:themeColor="text1"/>
          <w:kern w:val="0"/>
          <w:szCs w:val="21"/>
          <w:u w:val="single"/>
        </w:rPr>
        <w:t>6</w:t>
      </w:r>
      <w:r>
        <w:rPr>
          <w:rFonts w:ascii="宋体" w:hAnsi="宋体" w:cs="宋体" w:hint="eastAsia"/>
          <w:i/>
          <w:color w:val="000000" w:themeColor="text1"/>
          <w:kern w:val="0"/>
          <w:szCs w:val="21"/>
          <w:u w:val="single"/>
        </w:rPr>
        <w:t>月）内任意一个月</w:t>
      </w:r>
      <w:r>
        <w:rPr>
          <w:rFonts w:ascii="宋体" w:hAnsi="宋体" w:cs="宋体" w:hint="eastAsia"/>
          <w:i/>
          <w:iCs/>
          <w:color w:val="000000" w:themeColor="text1"/>
          <w:szCs w:val="21"/>
          <w:u w:val="single"/>
          <w:lang w:val="zh-CN"/>
        </w:rPr>
        <w:t>的社保证明</w:t>
      </w:r>
      <w:r>
        <w:rPr>
          <w:rFonts w:ascii="宋体" w:hAnsi="宋体" w:cs="宋体" w:hint="eastAsia"/>
          <w:b/>
          <w:bCs/>
          <w:i/>
          <w:iCs/>
          <w:color w:val="000000" w:themeColor="text1"/>
          <w:szCs w:val="21"/>
          <w:u w:val="single"/>
          <w:lang w:val="zh-CN"/>
        </w:rPr>
        <w:t>(</w:t>
      </w:r>
      <w:r>
        <w:rPr>
          <w:rFonts w:ascii="宋体" w:hAnsi="宋体" w:cs="宋体" w:hint="eastAsia"/>
          <w:b/>
          <w:bCs/>
          <w:i/>
          <w:iCs/>
          <w:color w:val="000000" w:themeColor="text1"/>
          <w:szCs w:val="21"/>
          <w:u w:val="single"/>
          <w:lang w:val="zh-CN"/>
        </w:rPr>
        <w:t>复印件加盖</w:t>
      </w:r>
      <w:r>
        <w:rPr>
          <w:rFonts w:ascii="宋体" w:hAnsi="宋体" w:hint="eastAsia"/>
          <w:b/>
          <w:bCs/>
          <w:i/>
          <w:color w:val="000000" w:themeColor="text1"/>
          <w:u w:val="single"/>
        </w:rPr>
        <w:t>供应商</w:t>
      </w:r>
      <w:r>
        <w:rPr>
          <w:rFonts w:ascii="宋体" w:hAnsi="宋体" w:cs="宋体" w:hint="eastAsia"/>
          <w:b/>
          <w:bCs/>
          <w:i/>
          <w:iCs/>
          <w:color w:val="000000" w:themeColor="text1"/>
          <w:szCs w:val="21"/>
          <w:u w:val="single"/>
          <w:lang w:val="zh-CN"/>
        </w:rPr>
        <w:t>公章</w:t>
      </w:r>
      <w:r>
        <w:rPr>
          <w:rFonts w:ascii="宋体" w:hAnsi="宋体" w:cs="宋体" w:hint="eastAsia"/>
          <w:b/>
          <w:bCs/>
          <w:i/>
          <w:iCs/>
          <w:color w:val="000000" w:themeColor="text1"/>
          <w:szCs w:val="21"/>
          <w:u w:val="single"/>
          <w:lang w:val="zh-CN"/>
        </w:rPr>
        <w:t>)</w:t>
      </w:r>
    </w:p>
    <w:p w:rsidR="008A1DF4" w:rsidRDefault="00B006D6">
      <w:pPr>
        <w:ind w:firstLine="420"/>
        <w:rPr>
          <w:color w:val="000000" w:themeColor="text1"/>
        </w:rPr>
      </w:pPr>
      <w:r>
        <w:rPr>
          <w:rFonts w:hint="eastAsia"/>
          <w:color w:val="000000" w:themeColor="text1"/>
        </w:rPr>
        <w:t>4.</w:t>
      </w:r>
      <w:r>
        <w:rPr>
          <w:rFonts w:hint="eastAsia"/>
          <w:color w:val="000000" w:themeColor="text1"/>
        </w:rPr>
        <w:t>绝下述供应商参加本次采购活动：</w:t>
      </w:r>
    </w:p>
    <w:p w:rsidR="008A1DF4" w:rsidRDefault="00B006D6">
      <w:pPr>
        <w:ind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）供应商单位负责人为同一人或者存在直接控股、管理关系的不同投标人，不得参加同一合同项下的采购活动。</w:t>
      </w:r>
    </w:p>
    <w:p w:rsidR="008A1DF4" w:rsidRDefault="00B006D6">
      <w:pPr>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）凡为采购项目提供整体设计、规范编制或者项目管理、监理、检测等服务的投标人，不得再参加该项目的其他采购活动。</w:t>
      </w:r>
    </w:p>
    <w:p w:rsidR="008A1DF4" w:rsidRDefault="00B006D6">
      <w:pPr>
        <w:ind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）供应商被“信用中国”网站（</w:t>
      </w:r>
      <w:r>
        <w:rPr>
          <w:rFonts w:hint="eastAsia"/>
          <w:color w:val="000000" w:themeColor="text1"/>
        </w:rPr>
        <w:t>www.creditchina.gov.cn</w:t>
      </w:r>
      <w:r>
        <w:rPr>
          <w:rFonts w:hint="eastAsia"/>
          <w:color w:val="000000" w:themeColor="text1"/>
        </w:rPr>
        <w:t>）、“中国政府采购网</w:t>
      </w:r>
      <w:r>
        <w:rPr>
          <w:rFonts w:hint="eastAsia"/>
          <w:color w:val="000000" w:themeColor="text1"/>
        </w:rPr>
        <w:t>"(www.ccgp.gov.cn)</w:t>
      </w:r>
      <w:r>
        <w:rPr>
          <w:rFonts w:hint="eastAsia"/>
          <w:color w:val="000000" w:themeColor="text1"/>
        </w:rPr>
        <w:t>列入失信被执行人、重大税收违法案件当事人名单、政府采购严重违法失信行为记录名单。</w:t>
      </w:r>
    </w:p>
    <w:p w:rsidR="008A1DF4" w:rsidRDefault="00B006D6">
      <w:pPr>
        <w:ind w:firstLine="420"/>
        <w:rPr>
          <w:color w:val="000000" w:themeColor="text1"/>
        </w:rPr>
      </w:pPr>
      <w:r>
        <w:rPr>
          <w:rFonts w:hint="eastAsia"/>
          <w:color w:val="000000" w:themeColor="text1"/>
        </w:rPr>
        <w:t>5.</w:t>
      </w:r>
      <w:r>
        <w:rPr>
          <w:rFonts w:hint="eastAsia"/>
          <w:color w:val="000000" w:themeColor="text1"/>
        </w:rPr>
        <w:t>集中考察或召开答疑会：无</w:t>
      </w:r>
    </w:p>
    <w:p w:rsidR="008A1DF4" w:rsidRDefault="00B006D6">
      <w:pPr>
        <w:ind w:firstLine="420"/>
        <w:rPr>
          <w:color w:val="000000" w:themeColor="text1"/>
        </w:rPr>
      </w:pPr>
      <w:r>
        <w:rPr>
          <w:rFonts w:hint="eastAsia"/>
          <w:color w:val="000000" w:themeColor="text1"/>
        </w:rPr>
        <w:lastRenderedPageBreak/>
        <w:t>备注：投标文件的正本和副本中均须提供上述资信证明文件。资信证明文件须清晰可辨，若有缺失或不清晰，将导致投标被拒绝且不允许在开标后补正。</w:t>
      </w:r>
    </w:p>
    <w:p w:rsidR="008A1DF4" w:rsidRDefault="00B006D6">
      <w:pPr>
        <w:ind w:firstLine="422"/>
        <w:jc w:val="center"/>
        <w:rPr>
          <w:rFonts w:ascii="宋体" w:hAnsi="宋体" w:cs="宋体"/>
          <w:b/>
          <w:bCs/>
          <w:color w:val="000000" w:themeColor="text1"/>
          <w:szCs w:val="21"/>
        </w:rPr>
      </w:pPr>
      <w:r>
        <w:rPr>
          <w:rFonts w:ascii="宋体" w:hAnsi="宋体" w:cs="宋体" w:hint="eastAsia"/>
          <w:b/>
          <w:bCs/>
          <w:color w:val="000000" w:themeColor="text1"/>
          <w:szCs w:val="21"/>
        </w:rPr>
        <w:br w:type="page"/>
      </w:r>
      <w:r>
        <w:rPr>
          <w:rFonts w:ascii="宋体" w:hAnsi="宋体" w:cs="宋体" w:hint="eastAsia"/>
          <w:b/>
          <w:bCs/>
          <w:color w:val="000000" w:themeColor="text1"/>
          <w:szCs w:val="21"/>
        </w:rPr>
        <w:lastRenderedPageBreak/>
        <w:t>投标函格式</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致：扬州筑苑工程招标咨询有限公司</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根据贵方的</w:t>
      </w:r>
      <w:r>
        <w:rPr>
          <w:rFonts w:ascii="Times New Roman" w:hAnsi="Times New Roman" w:cs="宋体" w:hint="eastAsia"/>
          <w:color w:val="000000" w:themeColor="text1"/>
          <w:sz w:val="21"/>
          <w:szCs w:val="21"/>
        </w:rPr>
        <w:t>ZY-2025</w:t>
      </w:r>
      <w:r>
        <w:rPr>
          <w:rFonts w:ascii="Times New Roman" w:hAnsi="Times New Roman" w:cs="宋体" w:hint="eastAsia"/>
          <w:color w:val="000000" w:themeColor="text1"/>
          <w:sz w:val="21"/>
          <w:szCs w:val="21"/>
        </w:rPr>
        <w:t>0702</w:t>
      </w:r>
      <w:r>
        <w:rPr>
          <w:rFonts w:ascii="Times New Roman" w:hAnsi="Times New Roman" w:cs="宋体" w:hint="eastAsia"/>
          <w:color w:val="000000" w:themeColor="text1"/>
          <w:sz w:val="21"/>
          <w:szCs w:val="21"/>
        </w:rPr>
        <w:t>号</w:t>
      </w:r>
      <w:r>
        <w:rPr>
          <w:rFonts w:ascii="宋体" w:hAnsi="宋体" w:cs="宋体" w:hint="eastAsia"/>
          <w:color w:val="000000" w:themeColor="text1"/>
          <w:kern w:val="2"/>
          <w:sz w:val="21"/>
          <w:szCs w:val="21"/>
        </w:rPr>
        <w:t>招标文件，正式授权下述签字</w:t>
      </w:r>
      <w:r>
        <w:rPr>
          <w:rFonts w:ascii="宋体" w:hAnsi="宋体" w:cs="宋体" w:hint="eastAsia"/>
          <w:color w:val="000000" w:themeColor="text1"/>
          <w:kern w:val="2"/>
          <w:sz w:val="21"/>
          <w:szCs w:val="21"/>
        </w:rPr>
        <w:t>___________(</w:t>
      </w:r>
      <w:r>
        <w:rPr>
          <w:rFonts w:ascii="宋体" w:hAnsi="宋体" w:cs="宋体" w:hint="eastAsia"/>
          <w:color w:val="000000" w:themeColor="text1"/>
          <w:kern w:val="2"/>
          <w:sz w:val="21"/>
          <w:szCs w:val="21"/>
        </w:rPr>
        <w:t>姓名</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代表我方</w:t>
      </w:r>
      <w:r>
        <w:rPr>
          <w:rFonts w:ascii="宋体" w:hAnsi="宋体" w:cs="宋体" w:hint="eastAsia"/>
          <w:color w:val="000000" w:themeColor="text1"/>
          <w:kern w:val="2"/>
          <w:sz w:val="21"/>
          <w:szCs w:val="21"/>
        </w:rPr>
        <w:t>______________</w:t>
      </w:r>
      <w:r>
        <w:rPr>
          <w:rFonts w:ascii="宋体" w:hAnsi="宋体" w:cs="宋体" w:hint="eastAsia"/>
          <w:color w:val="000000" w:themeColor="text1"/>
          <w:kern w:val="2"/>
          <w:sz w:val="21"/>
          <w:szCs w:val="21"/>
        </w:rPr>
        <w:t>（投标人的名称），全权处理本次项目投标的有关事宜。</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据此函，</w:t>
      </w:r>
      <w:r>
        <w:rPr>
          <w:rFonts w:ascii="宋体" w:hAnsi="宋体" w:cs="宋体" w:hint="eastAsia"/>
          <w:color w:val="000000" w:themeColor="text1"/>
          <w:kern w:val="2"/>
          <w:sz w:val="21"/>
          <w:szCs w:val="21"/>
        </w:rPr>
        <w:t>__________</w:t>
      </w:r>
      <w:r>
        <w:rPr>
          <w:rFonts w:ascii="宋体" w:hAnsi="宋体" w:cs="宋体" w:hint="eastAsia"/>
          <w:color w:val="000000" w:themeColor="text1"/>
          <w:kern w:val="2"/>
          <w:sz w:val="21"/>
          <w:szCs w:val="21"/>
        </w:rPr>
        <w:t>签字人兹宣布同意如下：</w:t>
      </w:r>
    </w:p>
    <w:p w:rsidR="008A1DF4" w:rsidRDefault="00B006D6">
      <w:pPr>
        <w:pStyle w:val="aff7"/>
        <w:spacing w:before="0" w:after="0"/>
        <w:ind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1</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按招标文件规定的各项要求，向买方提供所需货物与服务。</w:t>
      </w:r>
    </w:p>
    <w:p w:rsidR="008A1DF4" w:rsidRDefault="00B006D6">
      <w:pPr>
        <w:pStyle w:val="aff7"/>
        <w:spacing w:before="0" w:after="0"/>
        <w:ind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2</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我们完全理解贵方不一定将合同授予最低报价的投标人。</w:t>
      </w:r>
    </w:p>
    <w:p w:rsidR="008A1DF4" w:rsidRDefault="00B006D6">
      <w:pPr>
        <w:pStyle w:val="aff7"/>
        <w:spacing w:before="0" w:after="0"/>
        <w:ind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3</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我们已详细审核全部招标文件及其有效补充文件，我们知道必须放弃提出含糊不清或误解问题的权利。</w:t>
      </w:r>
    </w:p>
    <w:p w:rsidR="008A1DF4" w:rsidRDefault="00B006D6">
      <w:pPr>
        <w:pStyle w:val="aff7"/>
        <w:spacing w:before="0" w:after="0"/>
        <w:ind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4</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我们同意从规定的开标日期起遵循本投标文件，并在规定的投标有效期期满之前均具有约束力。</w:t>
      </w:r>
    </w:p>
    <w:p w:rsidR="008A1DF4" w:rsidRDefault="00B006D6">
      <w:pPr>
        <w:pStyle w:val="aff7"/>
        <w:spacing w:before="0" w:after="0"/>
        <w:ind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5</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同意向贵方提供贵方可能另外要求的与投标有关的任何证据或资料，并保证我方已提供和将要提供的文件是真实的、准确的。</w:t>
      </w:r>
    </w:p>
    <w:p w:rsidR="008A1DF4" w:rsidRDefault="00B006D6">
      <w:pPr>
        <w:pStyle w:val="aff7"/>
        <w:spacing w:before="0" w:after="0"/>
        <w:ind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6</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一旦我方中标</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我方将根据招标文件的规定，严格履行合同的责任和义务</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并保证在招标文件规定的时间完成项目，交付买方验收、使用。</w:t>
      </w:r>
    </w:p>
    <w:p w:rsidR="008A1DF4" w:rsidRDefault="00B006D6">
      <w:pPr>
        <w:pStyle w:val="aff7"/>
        <w:spacing w:before="0" w:after="0"/>
        <w:ind w:firstLine="420"/>
        <w:rPr>
          <w:rFonts w:ascii="宋体" w:hAnsi="宋体" w:cs="宋体"/>
          <w:color w:val="000000" w:themeColor="text1"/>
          <w:kern w:val="2"/>
          <w:sz w:val="21"/>
          <w:szCs w:val="21"/>
        </w:rPr>
      </w:pPr>
      <w:r>
        <w:rPr>
          <w:rFonts w:ascii="Times New Roman" w:hAnsi="Times New Roman" w:cs="宋体" w:hint="eastAsia"/>
          <w:color w:val="000000" w:themeColor="text1"/>
          <w:kern w:val="2"/>
          <w:sz w:val="21"/>
          <w:szCs w:val="21"/>
        </w:rPr>
        <w:t>7</w:t>
      </w:r>
      <w:r>
        <w:rPr>
          <w:rFonts w:ascii="宋体" w:hAnsi="宋体" w:cs="宋体" w:hint="eastAsia"/>
          <w:color w:val="000000" w:themeColor="text1"/>
          <w:kern w:val="2"/>
          <w:sz w:val="21"/>
          <w:szCs w:val="21"/>
        </w:rPr>
        <w:t>.</w:t>
      </w:r>
      <w:r>
        <w:rPr>
          <w:rFonts w:ascii="宋体" w:hAnsi="宋体" w:cs="宋体" w:hint="eastAsia"/>
          <w:color w:val="000000" w:themeColor="text1"/>
          <w:kern w:val="2"/>
          <w:sz w:val="21"/>
          <w:szCs w:val="21"/>
        </w:rPr>
        <w:t>与本投标有关的正式通讯地址为：</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地</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址：</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邮</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编：</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电</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话：</w:t>
      </w:r>
      <w:r>
        <w:rPr>
          <w:rFonts w:ascii="宋体" w:hAnsi="宋体" w:cs="宋体" w:hint="eastAsia"/>
          <w:color w:val="000000" w:themeColor="text1"/>
          <w:kern w:val="2"/>
          <w:sz w:val="21"/>
          <w:szCs w:val="21"/>
        </w:rPr>
        <w:t xml:space="preserve"> </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传</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真：</w:t>
      </w:r>
      <w:r>
        <w:rPr>
          <w:rFonts w:ascii="宋体" w:hAnsi="宋体" w:cs="宋体" w:hint="eastAsia"/>
          <w:color w:val="000000" w:themeColor="text1"/>
          <w:kern w:val="2"/>
          <w:sz w:val="21"/>
          <w:szCs w:val="21"/>
        </w:rPr>
        <w:t xml:space="preserve"> </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投标人开户行：</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账</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户：</w:t>
      </w:r>
      <w:r>
        <w:rPr>
          <w:rFonts w:ascii="宋体" w:hAnsi="宋体" w:cs="宋体" w:hint="eastAsia"/>
          <w:color w:val="000000" w:themeColor="text1"/>
          <w:kern w:val="2"/>
          <w:sz w:val="21"/>
          <w:szCs w:val="21"/>
        </w:rPr>
        <w:t xml:space="preserve"> </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行</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号：</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法定代表人或授权代表（签字）：</w:t>
      </w:r>
      <w:r>
        <w:rPr>
          <w:rFonts w:ascii="宋体" w:hAnsi="宋体" w:cs="宋体" w:hint="eastAsia"/>
          <w:color w:val="000000" w:themeColor="text1"/>
          <w:kern w:val="2"/>
          <w:sz w:val="21"/>
          <w:szCs w:val="21"/>
        </w:rPr>
        <w:t xml:space="preserve"> </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投标人名称（公章）：</w:t>
      </w:r>
      <w:r>
        <w:rPr>
          <w:rFonts w:ascii="宋体" w:hAnsi="宋体" w:cs="宋体" w:hint="eastAsia"/>
          <w:color w:val="000000" w:themeColor="text1"/>
          <w:kern w:val="2"/>
          <w:sz w:val="21"/>
          <w:szCs w:val="21"/>
        </w:rPr>
        <w:t xml:space="preserve"> </w:t>
      </w:r>
    </w:p>
    <w:p w:rsidR="008A1DF4" w:rsidRDefault="00B006D6">
      <w:pPr>
        <w:pStyle w:val="aff7"/>
        <w:spacing w:before="0" w:after="0"/>
        <w:ind w:firstLine="420"/>
        <w:rPr>
          <w:rFonts w:ascii="宋体" w:hAnsi="宋体" w:cs="宋体"/>
          <w:color w:val="000000" w:themeColor="text1"/>
          <w:kern w:val="2"/>
          <w:sz w:val="21"/>
          <w:szCs w:val="21"/>
        </w:rPr>
      </w:pPr>
      <w:r>
        <w:rPr>
          <w:rFonts w:ascii="宋体" w:hAnsi="宋体" w:cs="宋体" w:hint="eastAsia"/>
          <w:color w:val="000000" w:themeColor="text1"/>
          <w:kern w:val="2"/>
          <w:sz w:val="21"/>
          <w:szCs w:val="21"/>
        </w:rPr>
        <w:t>日</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期：</w:t>
      </w:r>
      <w:r>
        <w:rPr>
          <w:rFonts w:ascii="宋体" w:hAnsi="宋体" w:cs="宋体" w:hint="eastAsia"/>
          <w:color w:val="000000" w:themeColor="text1"/>
          <w:kern w:val="2"/>
          <w:sz w:val="21"/>
          <w:szCs w:val="21"/>
        </w:rPr>
        <w:t>________</w:t>
      </w:r>
      <w:r>
        <w:rPr>
          <w:rFonts w:ascii="宋体" w:hAnsi="宋体" w:cs="宋体" w:hint="eastAsia"/>
          <w:color w:val="000000" w:themeColor="text1"/>
          <w:kern w:val="2"/>
          <w:sz w:val="21"/>
          <w:szCs w:val="21"/>
        </w:rPr>
        <w:t>年</w:t>
      </w:r>
      <w:r>
        <w:rPr>
          <w:rFonts w:ascii="宋体" w:hAnsi="宋体" w:cs="宋体" w:hint="eastAsia"/>
          <w:color w:val="000000" w:themeColor="text1"/>
          <w:kern w:val="2"/>
          <w:sz w:val="21"/>
          <w:szCs w:val="21"/>
        </w:rPr>
        <w:t>____</w:t>
      </w:r>
      <w:r>
        <w:rPr>
          <w:rFonts w:ascii="宋体" w:hAnsi="宋体" w:cs="宋体" w:hint="eastAsia"/>
          <w:color w:val="000000" w:themeColor="text1"/>
          <w:kern w:val="2"/>
          <w:sz w:val="21"/>
          <w:szCs w:val="21"/>
        </w:rPr>
        <w:t>月</w:t>
      </w:r>
      <w:r>
        <w:rPr>
          <w:rFonts w:ascii="宋体" w:hAnsi="宋体" w:cs="宋体" w:hint="eastAsia"/>
          <w:color w:val="000000" w:themeColor="text1"/>
          <w:kern w:val="2"/>
          <w:sz w:val="21"/>
          <w:szCs w:val="21"/>
        </w:rPr>
        <w:t>____</w:t>
      </w:r>
      <w:r>
        <w:rPr>
          <w:rFonts w:ascii="宋体" w:hAnsi="宋体" w:cs="宋体" w:hint="eastAsia"/>
          <w:color w:val="000000" w:themeColor="text1"/>
          <w:kern w:val="2"/>
          <w:sz w:val="21"/>
          <w:szCs w:val="21"/>
        </w:rPr>
        <w:t>日</w:t>
      </w:r>
    </w:p>
    <w:p w:rsidR="008A1DF4" w:rsidRDefault="008A1DF4">
      <w:pPr>
        <w:ind w:firstLine="422"/>
        <w:jc w:val="center"/>
        <w:rPr>
          <w:rFonts w:ascii="宋体" w:hAnsi="宋体" w:cs="宋体"/>
          <w:b/>
          <w:bCs/>
          <w:color w:val="000000" w:themeColor="text1"/>
          <w:szCs w:val="21"/>
        </w:rPr>
      </w:pPr>
    </w:p>
    <w:p w:rsidR="008A1DF4" w:rsidRDefault="00B006D6">
      <w:pPr>
        <w:ind w:firstLine="422"/>
        <w:jc w:val="center"/>
        <w:rPr>
          <w:rFonts w:ascii="宋体" w:hAnsi="宋体" w:cs="宋体"/>
          <w:b/>
          <w:bCs/>
          <w:color w:val="000000" w:themeColor="text1"/>
          <w:kern w:val="0"/>
          <w:szCs w:val="21"/>
        </w:rPr>
      </w:pPr>
      <w:r>
        <w:rPr>
          <w:rFonts w:ascii="宋体" w:hAnsi="宋体" w:cs="宋体" w:hint="eastAsia"/>
          <w:b/>
          <w:bCs/>
          <w:color w:val="000000" w:themeColor="text1"/>
          <w:szCs w:val="21"/>
        </w:rPr>
        <w:br w:type="page"/>
      </w:r>
      <w:r>
        <w:rPr>
          <w:rFonts w:ascii="宋体" w:hAnsi="宋体" w:cs="宋体" w:hint="eastAsia"/>
          <w:b/>
          <w:bCs/>
          <w:color w:val="000000" w:themeColor="text1"/>
          <w:szCs w:val="21"/>
        </w:rPr>
        <w:lastRenderedPageBreak/>
        <w:t>资</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格</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声</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明</w:t>
      </w:r>
    </w:p>
    <w:p w:rsidR="008A1DF4" w:rsidRDefault="00B006D6">
      <w:pPr>
        <w:ind w:firstLine="420"/>
        <w:jc w:val="left"/>
        <w:rPr>
          <w:rFonts w:ascii="宋体" w:hAnsi="宋体" w:cs="宋体"/>
          <w:b/>
          <w:bCs/>
          <w:color w:val="000000" w:themeColor="text1"/>
          <w:kern w:val="0"/>
          <w:szCs w:val="21"/>
        </w:rPr>
      </w:pPr>
      <w:r>
        <w:rPr>
          <w:rFonts w:cs="宋体" w:hint="eastAsia"/>
          <w:color w:val="000000" w:themeColor="text1"/>
          <w:szCs w:val="21"/>
        </w:rPr>
        <w:t>1</w:t>
      </w:r>
      <w:r>
        <w:rPr>
          <w:rFonts w:ascii="宋体" w:hAnsi="宋体" w:cs="宋体" w:hint="eastAsia"/>
          <w:color w:val="000000" w:themeColor="text1"/>
          <w:szCs w:val="21"/>
        </w:rPr>
        <w:t>、名称及其它情况：</w:t>
      </w:r>
    </w:p>
    <w:p w:rsidR="008A1DF4" w:rsidRDefault="00B006D6">
      <w:pPr>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1</w:t>
      </w:r>
      <w:r>
        <w:rPr>
          <w:rFonts w:ascii="宋体" w:hAnsi="宋体" w:cs="宋体" w:hint="eastAsia"/>
          <w:color w:val="000000" w:themeColor="text1"/>
          <w:szCs w:val="21"/>
        </w:rPr>
        <w:t>）投标人名称：</w:t>
      </w:r>
    </w:p>
    <w:p w:rsidR="008A1DF4" w:rsidRDefault="00B006D6">
      <w:pPr>
        <w:tabs>
          <w:tab w:val="left" w:pos="4530"/>
        </w:tabs>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2</w:t>
      </w:r>
      <w:r>
        <w:rPr>
          <w:rFonts w:ascii="宋体" w:hAnsi="宋体" w:cs="宋体" w:hint="eastAsia"/>
          <w:color w:val="000000" w:themeColor="text1"/>
          <w:szCs w:val="21"/>
        </w:rPr>
        <w:t>）地址：</w:t>
      </w:r>
      <w:r>
        <w:rPr>
          <w:rFonts w:ascii="宋体" w:hAnsi="宋体" w:cs="宋体" w:hint="eastAsia"/>
          <w:color w:val="000000" w:themeColor="text1"/>
          <w:szCs w:val="21"/>
        </w:rPr>
        <w:tab/>
      </w:r>
      <w:r>
        <w:rPr>
          <w:rFonts w:ascii="宋体" w:hAnsi="宋体" w:cs="宋体" w:hint="eastAsia"/>
          <w:color w:val="000000" w:themeColor="text1"/>
          <w:szCs w:val="21"/>
        </w:rPr>
        <w:t>邮编：</w:t>
      </w:r>
    </w:p>
    <w:p w:rsidR="008A1DF4" w:rsidRDefault="00B006D6">
      <w:pPr>
        <w:tabs>
          <w:tab w:val="left" w:pos="600"/>
          <w:tab w:val="left" w:pos="4320"/>
        </w:tabs>
        <w:ind w:firstLineChars="400" w:firstLine="840"/>
        <w:rPr>
          <w:rFonts w:ascii="宋体" w:hAnsi="宋体" w:cs="宋体"/>
          <w:color w:val="000000" w:themeColor="text1"/>
          <w:szCs w:val="21"/>
        </w:rPr>
      </w:pPr>
      <w:r>
        <w:rPr>
          <w:rFonts w:ascii="宋体" w:hAnsi="宋体" w:cs="宋体" w:hint="eastAsia"/>
          <w:color w:val="000000" w:themeColor="text1"/>
          <w:szCs w:val="21"/>
        </w:rPr>
        <w:t>电话：</w:t>
      </w:r>
      <w:r>
        <w:rPr>
          <w:rFonts w:ascii="宋体" w:hAnsi="宋体" w:cs="宋体" w:hint="eastAsia"/>
          <w:color w:val="000000" w:themeColor="text1"/>
          <w:szCs w:val="21"/>
        </w:rPr>
        <w:t xml:space="preserve">                             </w:t>
      </w:r>
      <w:r>
        <w:rPr>
          <w:rFonts w:ascii="宋体" w:hAnsi="宋体" w:cs="宋体" w:hint="eastAsia"/>
          <w:color w:val="000000" w:themeColor="text1"/>
          <w:szCs w:val="21"/>
        </w:rPr>
        <w:t>传真：</w:t>
      </w:r>
    </w:p>
    <w:p w:rsidR="008A1DF4" w:rsidRDefault="00B006D6">
      <w:pPr>
        <w:ind w:firstLineChars="150" w:firstLine="315"/>
        <w:rPr>
          <w:rFonts w:ascii="宋体" w:hAnsi="宋体" w:cs="宋体"/>
          <w:color w:val="000000" w:themeColor="text1"/>
          <w:szCs w:val="21"/>
          <w:u w:val="single"/>
        </w:rPr>
      </w:pPr>
      <w:r>
        <w:rPr>
          <w:rFonts w:ascii="宋体" w:hAnsi="宋体" w:cs="宋体" w:hint="eastAsia"/>
          <w:color w:val="000000" w:themeColor="text1"/>
          <w:szCs w:val="21"/>
        </w:rPr>
        <w:t>（</w:t>
      </w:r>
      <w:r>
        <w:rPr>
          <w:rFonts w:cs="宋体" w:hint="eastAsia"/>
          <w:color w:val="000000" w:themeColor="text1"/>
          <w:szCs w:val="21"/>
        </w:rPr>
        <w:t>3</w:t>
      </w:r>
      <w:r>
        <w:rPr>
          <w:rFonts w:ascii="宋体" w:hAnsi="宋体" w:cs="宋体" w:hint="eastAsia"/>
          <w:color w:val="000000" w:themeColor="text1"/>
          <w:szCs w:val="21"/>
        </w:rPr>
        <w:t>）成立和</w:t>
      </w:r>
      <w:r>
        <w:rPr>
          <w:rFonts w:ascii="宋体" w:hAnsi="宋体" w:cs="宋体" w:hint="eastAsia"/>
          <w:color w:val="000000" w:themeColor="text1"/>
          <w:szCs w:val="21"/>
        </w:rPr>
        <w:t>/</w:t>
      </w:r>
      <w:r>
        <w:rPr>
          <w:rFonts w:ascii="宋体" w:hAnsi="宋体" w:cs="宋体" w:hint="eastAsia"/>
          <w:color w:val="000000" w:themeColor="text1"/>
          <w:szCs w:val="21"/>
        </w:rPr>
        <w:t>或注册日期：</w:t>
      </w:r>
    </w:p>
    <w:p w:rsidR="008A1DF4" w:rsidRDefault="00B006D6">
      <w:pPr>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4</w:t>
      </w:r>
      <w:r>
        <w:rPr>
          <w:rFonts w:ascii="宋体" w:hAnsi="宋体" w:cs="宋体" w:hint="eastAsia"/>
          <w:color w:val="000000" w:themeColor="text1"/>
          <w:szCs w:val="21"/>
        </w:rPr>
        <w:t>）法定代表人：</w:t>
      </w:r>
    </w:p>
    <w:p w:rsidR="008A1DF4" w:rsidRDefault="00B006D6">
      <w:pPr>
        <w:ind w:firstLineChars="150" w:firstLine="315"/>
        <w:rPr>
          <w:rFonts w:ascii="宋体" w:hAnsi="宋体" w:cs="宋体"/>
          <w:color w:val="000000" w:themeColor="text1"/>
          <w:szCs w:val="21"/>
          <w:u w:val="single"/>
        </w:rPr>
      </w:pPr>
      <w:r>
        <w:rPr>
          <w:rFonts w:ascii="宋体" w:hAnsi="宋体" w:cs="宋体" w:hint="eastAsia"/>
          <w:color w:val="000000" w:themeColor="text1"/>
          <w:szCs w:val="21"/>
        </w:rPr>
        <w:t>（</w:t>
      </w:r>
      <w:r>
        <w:rPr>
          <w:rFonts w:cs="宋体" w:hint="eastAsia"/>
          <w:color w:val="000000" w:themeColor="text1"/>
          <w:szCs w:val="21"/>
        </w:rPr>
        <w:t>5</w:t>
      </w:r>
      <w:r>
        <w:rPr>
          <w:rFonts w:ascii="宋体" w:hAnsi="宋体" w:cs="宋体" w:hint="eastAsia"/>
          <w:color w:val="000000" w:themeColor="text1"/>
          <w:szCs w:val="21"/>
        </w:rPr>
        <w:t>）实收资本：</w:t>
      </w:r>
    </w:p>
    <w:p w:rsidR="008A1DF4" w:rsidRDefault="00B006D6">
      <w:pPr>
        <w:ind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cs="宋体" w:hint="eastAsia"/>
          <w:color w:val="000000" w:themeColor="text1"/>
          <w:szCs w:val="21"/>
        </w:rPr>
        <w:t>6</w:t>
      </w:r>
      <w:r>
        <w:rPr>
          <w:rFonts w:ascii="宋体" w:hAnsi="宋体" w:cs="宋体" w:hint="eastAsia"/>
          <w:color w:val="000000" w:themeColor="text1"/>
          <w:szCs w:val="21"/>
        </w:rPr>
        <w:t>）近期资产负债表：（到</w:t>
      </w:r>
      <w:r>
        <w:rPr>
          <w:rFonts w:cs="宋体" w:hint="eastAsia"/>
          <w:color w:val="000000" w:themeColor="text1"/>
          <w:szCs w:val="21"/>
          <w:u w:val="single"/>
        </w:rPr>
        <w:t>20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年</w:t>
      </w:r>
      <w:r>
        <w:rPr>
          <w:rFonts w:cs="宋体" w:hint="eastAsia"/>
          <w:color w:val="000000" w:themeColor="text1"/>
          <w:szCs w:val="21"/>
          <w:u w:val="single"/>
        </w:rPr>
        <w:t>12</w:t>
      </w:r>
      <w:r>
        <w:rPr>
          <w:rFonts w:ascii="宋体" w:hAnsi="宋体" w:cs="宋体" w:hint="eastAsia"/>
          <w:color w:val="000000" w:themeColor="text1"/>
          <w:szCs w:val="21"/>
          <w:u w:val="single"/>
        </w:rPr>
        <w:t>月</w:t>
      </w:r>
      <w:r>
        <w:rPr>
          <w:rFonts w:cs="宋体" w:hint="eastAsia"/>
          <w:color w:val="000000" w:themeColor="text1"/>
          <w:szCs w:val="21"/>
          <w:u w:val="single"/>
        </w:rPr>
        <w:t>31</w:t>
      </w:r>
      <w:r>
        <w:rPr>
          <w:rFonts w:ascii="宋体" w:hAnsi="宋体" w:cs="宋体" w:hint="eastAsia"/>
          <w:color w:val="000000" w:themeColor="text1"/>
          <w:szCs w:val="21"/>
          <w:u w:val="single"/>
        </w:rPr>
        <w:t>日</w:t>
      </w:r>
      <w:r>
        <w:rPr>
          <w:rFonts w:ascii="宋体" w:hAnsi="宋体" w:cs="宋体" w:hint="eastAsia"/>
          <w:color w:val="000000" w:themeColor="text1"/>
          <w:szCs w:val="21"/>
        </w:rPr>
        <w:t>）</w:t>
      </w:r>
    </w:p>
    <w:p w:rsidR="008A1DF4" w:rsidRDefault="00B006D6">
      <w:pPr>
        <w:ind w:firstLine="420"/>
        <w:rPr>
          <w:rFonts w:ascii="宋体" w:hAnsi="宋体" w:cs="宋体"/>
          <w:color w:val="000000" w:themeColor="text1"/>
        </w:rPr>
      </w:pPr>
      <w:r>
        <w:rPr>
          <w:rFonts w:ascii="宋体" w:hAnsi="宋体" w:cs="宋体" w:hint="eastAsia"/>
          <w:color w:val="000000" w:themeColor="text1"/>
        </w:rPr>
        <w:t>&lt;</w:t>
      </w:r>
      <w:r>
        <w:rPr>
          <w:rFonts w:cs="宋体" w:hint="eastAsia"/>
          <w:color w:val="000000" w:themeColor="text1"/>
        </w:rPr>
        <w:t>1</w:t>
      </w:r>
      <w:r>
        <w:rPr>
          <w:rFonts w:ascii="宋体" w:hAnsi="宋体" w:cs="宋体" w:hint="eastAsia"/>
          <w:color w:val="000000" w:themeColor="text1"/>
        </w:rPr>
        <w:t xml:space="preserve">&gt; </w:t>
      </w:r>
      <w:r>
        <w:rPr>
          <w:rFonts w:ascii="宋体" w:hAnsi="宋体" w:cs="宋体" w:hint="eastAsia"/>
          <w:color w:val="000000" w:themeColor="text1"/>
        </w:rPr>
        <w:t>固定资产：</w:t>
      </w:r>
    </w:p>
    <w:p w:rsidR="008A1DF4" w:rsidRDefault="00B006D6">
      <w:pPr>
        <w:ind w:firstLine="420"/>
        <w:rPr>
          <w:rFonts w:ascii="宋体" w:hAnsi="宋体" w:cs="宋体"/>
          <w:color w:val="000000" w:themeColor="text1"/>
        </w:rPr>
      </w:pPr>
      <w:r>
        <w:rPr>
          <w:rFonts w:ascii="宋体" w:hAnsi="宋体" w:cs="宋体" w:hint="eastAsia"/>
          <w:color w:val="000000" w:themeColor="text1"/>
        </w:rPr>
        <w:t>&lt;</w:t>
      </w:r>
      <w:r>
        <w:rPr>
          <w:rFonts w:cs="宋体" w:hint="eastAsia"/>
          <w:color w:val="000000" w:themeColor="text1"/>
        </w:rPr>
        <w:t>2</w:t>
      </w:r>
      <w:r>
        <w:rPr>
          <w:rFonts w:ascii="宋体" w:hAnsi="宋体" w:cs="宋体" w:hint="eastAsia"/>
          <w:color w:val="000000" w:themeColor="text1"/>
        </w:rPr>
        <w:t xml:space="preserve">&gt; </w:t>
      </w:r>
      <w:r>
        <w:rPr>
          <w:rFonts w:ascii="宋体" w:hAnsi="宋体" w:cs="宋体" w:hint="eastAsia"/>
          <w:color w:val="000000" w:themeColor="text1"/>
        </w:rPr>
        <w:t>流动资金：</w:t>
      </w:r>
    </w:p>
    <w:p w:rsidR="008A1DF4" w:rsidRDefault="00B006D6">
      <w:pPr>
        <w:ind w:firstLine="420"/>
        <w:rPr>
          <w:rFonts w:ascii="宋体" w:hAnsi="宋体" w:cs="宋体"/>
          <w:color w:val="000000" w:themeColor="text1"/>
        </w:rPr>
      </w:pPr>
      <w:r>
        <w:rPr>
          <w:rFonts w:ascii="宋体" w:hAnsi="宋体" w:cs="宋体" w:hint="eastAsia"/>
          <w:color w:val="000000" w:themeColor="text1"/>
        </w:rPr>
        <w:t>&lt;</w:t>
      </w:r>
      <w:r>
        <w:rPr>
          <w:rFonts w:cs="宋体" w:hint="eastAsia"/>
          <w:color w:val="000000" w:themeColor="text1"/>
        </w:rPr>
        <w:t>3</w:t>
      </w:r>
      <w:r>
        <w:rPr>
          <w:rFonts w:ascii="宋体" w:hAnsi="宋体" w:cs="宋体" w:hint="eastAsia"/>
          <w:color w:val="000000" w:themeColor="text1"/>
        </w:rPr>
        <w:t xml:space="preserve">&gt; </w:t>
      </w:r>
      <w:r>
        <w:rPr>
          <w:rFonts w:ascii="宋体" w:hAnsi="宋体" w:cs="宋体" w:hint="eastAsia"/>
          <w:color w:val="000000" w:themeColor="text1"/>
        </w:rPr>
        <w:t>长期负债：</w:t>
      </w:r>
    </w:p>
    <w:p w:rsidR="008A1DF4" w:rsidRDefault="00B006D6">
      <w:pPr>
        <w:ind w:firstLine="420"/>
        <w:rPr>
          <w:rFonts w:ascii="宋体" w:hAnsi="宋体" w:cs="宋体"/>
          <w:color w:val="000000" w:themeColor="text1"/>
        </w:rPr>
      </w:pPr>
      <w:r>
        <w:rPr>
          <w:rFonts w:ascii="宋体" w:hAnsi="宋体" w:cs="宋体" w:hint="eastAsia"/>
          <w:color w:val="000000" w:themeColor="text1"/>
        </w:rPr>
        <w:t>&lt;</w:t>
      </w:r>
      <w:r>
        <w:rPr>
          <w:rFonts w:cs="宋体" w:hint="eastAsia"/>
          <w:color w:val="000000" w:themeColor="text1"/>
        </w:rPr>
        <w:t>4</w:t>
      </w:r>
      <w:r>
        <w:rPr>
          <w:rFonts w:ascii="宋体" w:hAnsi="宋体" w:cs="宋体" w:hint="eastAsia"/>
          <w:color w:val="000000" w:themeColor="text1"/>
        </w:rPr>
        <w:t xml:space="preserve">&gt; </w:t>
      </w:r>
      <w:r>
        <w:rPr>
          <w:rFonts w:ascii="宋体" w:hAnsi="宋体" w:cs="宋体" w:hint="eastAsia"/>
          <w:color w:val="000000" w:themeColor="text1"/>
        </w:rPr>
        <w:t>短期负债：</w:t>
      </w:r>
    </w:p>
    <w:p w:rsidR="008A1DF4" w:rsidRDefault="00B006D6">
      <w:pPr>
        <w:ind w:firstLine="420"/>
        <w:rPr>
          <w:rFonts w:ascii="宋体" w:hAnsi="宋体" w:cs="宋体"/>
          <w:color w:val="000000" w:themeColor="text1"/>
        </w:rPr>
      </w:pPr>
      <w:r>
        <w:rPr>
          <w:rFonts w:cs="宋体" w:hint="eastAsia"/>
          <w:color w:val="000000" w:themeColor="text1"/>
        </w:rPr>
        <w:t>2</w:t>
      </w:r>
      <w:r>
        <w:rPr>
          <w:rFonts w:ascii="宋体" w:hAnsi="宋体" w:cs="宋体" w:hint="eastAsia"/>
          <w:color w:val="000000" w:themeColor="text1"/>
        </w:rPr>
        <w:t>、近三年同类投标货物和服务的主要销售业绩（无有效联系人、联系方式和合同复印件的视为未填报本项目）：</w:t>
      </w:r>
    </w:p>
    <w:tbl>
      <w:tblPr>
        <w:tblpPr w:leftFromText="180" w:rightFromText="180" w:vertAnchor="text" w:horzAnchor="page" w:tblpXSpec="center" w:tblpY="478"/>
        <w:tblOverlap w:val="never"/>
        <w:tblW w:w="8522" w:type="dxa"/>
        <w:jc w:val="center"/>
        <w:tblLayout w:type="fixed"/>
        <w:tblLook w:val="04A0"/>
      </w:tblPr>
      <w:tblGrid>
        <w:gridCol w:w="4271"/>
        <w:gridCol w:w="4251"/>
      </w:tblGrid>
      <w:tr w:rsidR="008A1DF4">
        <w:trPr>
          <w:jc w:val="center"/>
        </w:trPr>
        <w:tc>
          <w:tcPr>
            <w:tcW w:w="4271" w:type="dxa"/>
          </w:tcPr>
          <w:p w:rsidR="008A1DF4" w:rsidRDefault="00B006D6">
            <w:pPr>
              <w:adjustRightInd w:val="0"/>
              <w:snapToGrid w:val="0"/>
              <w:spacing w:after="200"/>
              <w:ind w:firstLine="420"/>
              <w:jc w:val="center"/>
              <w:rPr>
                <w:rFonts w:ascii="宋体" w:hAnsi="宋体" w:cs="宋体"/>
                <w:color w:val="000000" w:themeColor="text1"/>
                <w:u w:val="single"/>
              </w:rPr>
            </w:pPr>
            <w:r>
              <w:rPr>
                <w:rFonts w:ascii="宋体" w:hAnsi="宋体" w:cs="宋体" w:hint="eastAsia"/>
                <w:color w:val="000000" w:themeColor="text1"/>
                <w:u w:val="single"/>
              </w:rPr>
              <w:t>甲方名称、联系人、联系方式</w:t>
            </w:r>
          </w:p>
        </w:tc>
        <w:tc>
          <w:tcPr>
            <w:tcW w:w="4251" w:type="dxa"/>
          </w:tcPr>
          <w:p w:rsidR="008A1DF4" w:rsidRDefault="00B006D6">
            <w:pPr>
              <w:adjustRightInd w:val="0"/>
              <w:snapToGrid w:val="0"/>
              <w:spacing w:after="200"/>
              <w:ind w:firstLine="420"/>
              <w:jc w:val="center"/>
              <w:rPr>
                <w:rFonts w:ascii="宋体" w:hAnsi="宋体" w:cs="宋体"/>
                <w:color w:val="000000" w:themeColor="text1"/>
                <w:u w:val="single"/>
              </w:rPr>
            </w:pPr>
            <w:r>
              <w:rPr>
                <w:rFonts w:ascii="宋体" w:hAnsi="宋体" w:cs="宋体" w:hint="eastAsia"/>
                <w:color w:val="000000" w:themeColor="text1"/>
                <w:u w:val="single"/>
              </w:rPr>
              <w:t>项</w:t>
            </w:r>
            <w:r>
              <w:rPr>
                <w:rFonts w:ascii="宋体" w:hAnsi="宋体" w:cs="宋体" w:hint="eastAsia"/>
                <w:color w:val="000000" w:themeColor="text1"/>
                <w:u w:val="single"/>
              </w:rPr>
              <w:t xml:space="preserve">   </w:t>
            </w:r>
            <w:r>
              <w:rPr>
                <w:rFonts w:ascii="宋体" w:hAnsi="宋体" w:cs="宋体" w:hint="eastAsia"/>
                <w:color w:val="000000" w:themeColor="text1"/>
                <w:u w:val="single"/>
              </w:rPr>
              <w:t>目</w:t>
            </w:r>
            <w:r>
              <w:rPr>
                <w:rFonts w:ascii="宋体" w:hAnsi="宋体" w:cs="宋体" w:hint="eastAsia"/>
                <w:color w:val="000000" w:themeColor="text1"/>
                <w:u w:val="single"/>
              </w:rPr>
              <w:t xml:space="preserve">   </w:t>
            </w:r>
            <w:r>
              <w:rPr>
                <w:rFonts w:ascii="宋体" w:hAnsi="宋体" w:cs="宋体" w:hint="eastAsia"/>
                <w:color w:val="000000" w:themeColor="text1"/>
                <w:u w:val="single"/>
              </w:rPr>
              <w:t>名</w:t>
            </w:r>
            <w:r>
              <w:rPr>
                <w:rFonts w:ascii="宋体" w:hAnsi="宋体" w:cs="宋体" w:hint="eastAsia"/>
                <w:color w:val="000000" w:themeColor="text1"/>
                <w:u w:val="single"/>
              </w:rPr>
              <w:t xml:space="preserve">   </w:t>
            </w:r>
            <w:r>
              <w:rPr>
                <w:rFonts w:ascii="宋体" w:hAnsi="宋体" w:cs="宋体" w:hint="eastAsia"/>
                <w:color w:val="000000" w:themeColor="text1"/>
                <w:u w:val="single"/>
              </w:rPr>
              <w:t>称</w:t>
            </w:r>
          </w:p>
        </w:tc>
      </w:tr>
      <w:tr w:rsidR="008A1DF4">
        <w:trPr>
          <w:jc w:val="center"/>
        </w:trPr>
        <w:tc>
          <w:tcPr>
            <w:tcW w:w="4271" w:type="dxa"/>
          </w:tcPr>
          <w:p w:rsidR="008A1DF4" w:rsidRDefault="008A1DF4">
            <w:pPr>
              <w:adjustRightInd w:val="0"/>
              <w:snapToGrid w:val="0"/>
              <w:spacing w:after="200"/>
              <w:ind w:firstLine="420"/>
              <w:rPr>
                <w:rFonts w:ascii="宋体" w:hAnsi="宋体" w:cs="宋体"/>
                <w:color w:val="000000" w:themeColor="text1"/>
              </w:rPr>
            </w:pPr>
          </w:p>
        </w:tc>
        <w:tc>
          <w:tcPr>
            <w:tcW w:w="4251" w:type="dxa"/>
          </w:tcPr>
          <w:p w:rsidR="008A1DF4" w:rsidRDefault="008A1DF4">
            <w:pPr>
              <w:adjustRightInd w:val="0"/>
              <w:snapToGrid w:val="0"/>
              <w:spacing w:after="200"/>
              <w:ind w:firstLine="420"/>
              <w:rPr>
                <w:rFonts w:ascii="宋体" w:hAnsi="宋体" w:cs="宋体"/>
                <w:color w:val="000000" w:themeColor="text1"/>
              </w:rPr>
            </w:pPr>
          </w:p>
        </w:tc>
      </w:tr>
      <w:tr w:rsidR="008A1DF4">
        <w:trPr>
          <w:jc w:val="center"/>
        </w:trPr>
        <w:tc>
          <w:tcPr>
            <w:tcW w:w="4271" w:type="dxa"/>
          </w:tcPr>
          <w:p w:rsidR="008A1DF4" w:rsidRDefault="008A1DF4">
            <w:pPr>
              <w:adjustRightInd w:val="0"/>
              <w:snapToGrid w:val="0"/>
              <w:spacing w:after="200"/>
              <w:ind w:firstLine="420"/>
              <w:rPr>
                <w:rFonts w:ascii="宋体" w:hAnsi="宋体" w:cs="宋体"/>
                <w:color w:val="000000" w:themeColor="text1"/>
              </w:rPr>
            </w:pPr>
          </w:p>
        </w:tc>
        <w:tc>
          <w:tcPr>
            <w:tcW w:w="4251" w:type="dxa"/>
          </w:tcPr>
          <w:p w:rsidR="008A1DF4" w:rsidRDefault="008A1DF4">
            <w:pPr>
              <w:adjustRightInd w:val="0"/>
              <w:snapToGrid w:val="0"/>
              <w:spacing w:after="200"/>
              <w:ind w:firstLine="420"/>
              <w:rPr>
                <w:rFonts w:ascii="宋体" w:hAnsi="宋体" w:cs="宋体"/>
                <w:color w:val="000000" w:themeColor="text1"/>
              </w:rPr>
            </w:pPr>
          </w:p>
        </w:tc>
      </w:tr>
    </w:tbl>
    <w:p w:rsidR="008A1DF4" w:rsidRDefault="008A1DF4">
      <w:pPr>
        <w:ind w:firstLine="420"/>
        <w:rPr>
          <w:rFonts w:ascii="宋体" w:hAnsi="宋体" w:cs="宋体"/>
          <w:color w:val="000000" w:themeColor="text1"/>
        </w:rPr>
      </w:pPr>
    </w:p>
    <w:p w:rsidR="008A1DF4" w:rsidRDefault="00B006D6">
      <w:pPr>
        <w:ind w:leftChars="50" w:left="105" w:firstLineChars="150" w:firstLine="315"/>
        <w:rPr>
          <w:rFonts w:ascii="宋体" w:hAnsi="宋体" w:cs="宋体"/>
          <w:color w:val="000000" w:themeColor="text1"/>
          <w:kern w:val="0"/>
          <w:sz w:val="22"/>
        </w:rPr>
      </w:pPr>
      <w:r>
        <w:rPr>
          <w:rFonts w:cs="宋体" w:hint="eastAsia"/>
          <w:color w:val="000000" w:themeColor="text1"/>
        </w:rPr>
        <w:t>3</w:t>
      </w:r>
      <w:r>
        <w:rPr>
          <w:rFonts w:ascii="宋体" w:hAnsi="宋体" w:cs="宋体" w:hint="eastAsia"/>
          <w:color w:val="000000" w:themeColor="text1"/>
        </w:rPr>
        <w:t>、本次招标要求的其他资格文件以及投标人认为需要声明的其他情况：</w:t>
      </w:r>
    </w:p>
    <w:p w:rsidR="008A1DF4" w:rsidRDefault="00B006D6">
      <w:pPr>
        <w:ind w:firstLine="420"/>
        <w:rPr>
          <w:rFonts w:ascii="宋体" w:hAnsi="宋体" w:cs="宋体"/>
          <w:color w:val="000000" w:themeColor="text1"/>
        </w:rPr>
      </w:pPr>
      <w:r>
        <w:rPr>
          <w:rFonts w:ascii="宋体" w:hAnsi="宋体" w:cs="宋体" w:hint="eastAsia"/>
          <w:color w:val="000000" w:themeColor="text1"/>
        </w:rPr>
        <w:t>兹证明上述声明是真实的、正确的，并提供了全部能提供的资料和数据，我们同意遵照贵方要求出示有关证明文件，如有虚假，自愿丧失中标资格，一年内退出扬州政府采购市场。</w:t>
      </w:r>
    </w:p>
    <w:p w:rsidR="008A1DF4" w:rsidRDefault="00B006D6">
      <w:pPr>
        <w:ind w:firstLine="420"/>
        <w:rPr>
          <w:rFonts w:ascii="宋体" w:hAnsi="宋体" w:cs="宋体"/>
          <w:color w:val="000000" w:themeColor="text1"/>
        </w:rPr>
      </w:pPr>
      <w:r>
        <w:rPr>
          <w:rFonts w:ascii="宋体" w:hAnsi="宋体" w:cs="宋体" w:hint="eastAsia"/>
          <w:color w:val="000000" w:themeColor="text1"/>
        </w:rPr>
        <w:t>投标人公章：</w:t>
      </w:r>
    </w:p>
    <w:p w:rsidR="008A1DF4" w:rsidRDefault="00B006D6">
      <w:pPr>
        <w:ind w:firstLine="420"/>
        <w:rPr>
          <w:rFonts w:ascii="宋体" w:hAnsi="宋体" w:cs="宋体"/>
          <w:color w:val="000000" w:themeColor="text1"/>
        </w:rPr>
      </w:pPr>
      <w:r>
        <w:rPr>
          <w:rFonts w:ascii="宋体" w:hAnsi="宋体" w:cs="宋体" w:hint="eastAsia"/>
          <w:color w:val="000000" w:themeColor="text1"/>
        </w:rPr>
        <w:t>法定代表人或授权代表签字：</w:t>
      </w:r>
    </w:p>
    <w:p w:rsidR="008A1DF4" w:rsidRDefault="00B006D6">
      <w:pPr>
        <w:ind w:firstLine="420"/>
        <w:rPr>
          <w:rFonts w:ascii="宋体" w:hAnsi="宋体" w:cs="宋体"/>
          <w:color w:val="000000" w:themeColor="text1"/>
        </w:rPr>
      </w:pPr>
      <w:r>
        <w:rPr>
          <w:rFonts w:ascii="宋体" w:hAnsi="宋体" w:cs="宋体" w:hint="eastAsia"/>
          <w:color w:val="000000" w:themeColor="text1"/>
        </w:rPr>
        <w:t>日期：</w:t>
      </w:r>
      <w:r>
        <w:rPr>
          <w:rFonts w:ascii="宋体" w:hAnsi="宋体" w:cs="宋体" w:hint="eastAsia"/>
          <w:color w:val="000000" w:themeColor="text1"/>
        </w:rPr>
        <w:t xml:space="preserve">   </w:t>
      </w:r>
      <w:r>
        <w:rPr>
          <w:rFonts w:ascii="宋体" w:hAnsi="宋体" w:cs="宋体" w:hint="eastAsia"/>
          <w:color w:val="000000" w:themeColor="text1"/>
        </w:rPr>
        <w:t>年</w:t>
      </w:r>
      <w:r>
        <w:rPr>
          <w:rFonts w:ascii="宋体" w:hAnsi="宋体" w:cs="宋体" w:hint="eastAsia"/>
          <w:color w:val="000000" w:themeColor="text1"/>
        </w:rPr>
        <w:t xml:space="preserve">   </w:t>
      </w:r>
      <w:r>
        <w:rPr>
          <w:rFonts w:ascii="宋体" w:hAnsi="宋体" w:cs="宋体" w:hint="eastAsia"/>
          <w:color w:val="000000" w:themeColor="text1"/>
        </w:rPr>
        <w:t>月</w:t>
      </w:r>
      <w:r>
        <w:rPr>
          <w:rFonts w:ascii="宋体" w:hAnsi="宋体" w:cs="宋体" w:hint="eastAsia"/>
          <w:color w:val="000000" w:themeColor="text1"/>
        </w:rPr>
        <w:t xml:space="preserve">   </w:t>
      </w:r>
      <w:r>
        <w:rPr>
          <w:rFonts w:ascii="宋体" w:hAnsi="宋体" w:cs="宋体" w:hint="eastAsia"/>
          <w:color w:val="000000" w:themeColor="text1"/>
        </w:rPr>
        <w:t>日</w:t>
      </w:r>
      <w:r>
        <w:rPr>
          <w:rFonts w:ascii="宋体" w:hAnsi="宋体" w:cs="宋体" w:hint="eastAsia"/>
          <w:color w:val="000000" w:themeColor="text1"/>
        </w:rPr>
        <w:t xml:space="preserve">        </w:t>
      </w:r>
    </w:p>
    <w:p w:rsidR="008A1DF4" w:rsidRDefault="00B006D6">
      <w:pPr>
        <w:ind w:firstLine="422"/>
        <w:rPr>
          <w:rFonts w:ascii="宋体" w:hAnsi="宋体" w:cs="宋体"/>
          <w:b/>
          <w:bCs/>
          <w:color w:val="000000" w:themeColor="text1"/>
        </w:rPr>
      </w:pPr>
      <w:r>
        <w:rPr>
          <w:rFonts w:ascii="宋体" w:hAnsi="宋体" w:cs="宋体" w:hint="eastAsia"/>
          <w:b/>
          <w:bCs/>
          <w:color w:val="000000" w:themeColor="text1"/>
        </w:rPr>
        <w:t>（注：资格声明为格式文件</w:t>
      </w:r>
      <w:r>
        <w:rPr>
          <w:rFonts w:ascii="宋体" w:hAnsi="宋体" w:cs="宋体" w:hint="eastAsia"/>
          <w:b/>
          <w:bCs/>
          <w:color w:val="000000" w:themeColor="text1"/>
        </w:rPr>
        <w:t>,</w:t>
      </w:r>
      <w:r>
        <w:rPr>
          <w:rFonts w:ascii="宋体" w:hAnsi="宋体" w:cs="宋体" w:hint="eastAsia"/>
          <w:b/>
          <w:bCs/>
          <w:color w:val="000000" w:themeColor="text1"/>
        </w:rPr>
        <w:t>请勿修改，否则将导致投标文件无效。）</w:t>
      </w:r>
    </w:p>
    <w:p w:rsidR="008A1DF4" w:rsidRDefault="008A1DF4">
      <w:pPr>
        <w:spacing w:line="460" w:lineRule="exact"/>
        <w:ind w:firstLine="480"/>
        <w:rPr>
          <w:rFonts w:ascii="宋体" w:hAnsi="宋体" w:cs="宋体"/>
          <w:bCs/>
          <w:color w:val="000000" w:themeColor="text1"/>
          <w:sz w:val="24"/>
        </w:rPr>
      </w:pPr>
    </w:p>
    <w:p w:rsidR="008A1DF4" w:rsidRDefault="008A1DF4" w:rsidP="00CF2876">
      <w:pPr>
        <w:pStyle w:val="Charf1"/>
        <w:spacing w:afterLines="100"/>
        <w:ind w:firstLineChars="0" w:firstLine="0"/>
        <w:rPr>
          <w:rFonts w:ascii="宋体" w:hAnsi="宋体" w:cs="宋体"/>
          <w:b/>
          <w:color w:val="000000" w:themeColor="text1"/>
          <w:sz w:val="21"/>
          <w:szCs w:val="21"/>
        </w:rPr>
      </w:pPr>
    </w:p>
    <w:p w:rsidR="008A1DF4" w:rsidRDefault="00B006D6" w:rsidP="00CF2876">
      <w:pPr>
        <w:pStyle w:val="Charf1"/>
        <w:spacing w:afterLines="100"/>
        <w:ind w:firstLineChars="0" w:firstLine="0"/>
        <w:jc w:val="center"/>
        <w:rPr>
          <w:rFonts w:ascii="宋体" w:hAnsi="宋体" w:cs="宋体"/>
          <w:b/>
          <w:color w:val="000000" w:themeColor="text1"/>
          <w:sz w:val="21"/>
          <w:szCs w:val="21"/>
        </w:rPr>
      </w:pPr>
      <w:r>
        <w:rPr>
          <w:rFonts w:ascii="宋体" w:hAnsi="宋体" w:cs="宋体" w:hint="eastAsia"/>
          <w:b/>
          <w:color w:val="000000" w:themeColor="text1"/>
          <w:sz w:val="21"/>
          <w:szCs w:val="21"/>
        </w:rPr>
        <w:lastRenderedPageBreak/>
        <w:t>法人授权书</w:t>
      </w:r>
    </w:p>
    <w:p w:rsidR="008A1DF4" w:rsidRDefault="00B006D6">
      <w:pPr>
        <w:pStyle w:val="Charf1"/>
        <w:ind w:firstLine="420"/>
        <w:rPr>
          <w:rFonts w:ascii="宋体" w:hAnsi="宋体" w:cs="宋体"/>
          <w:color w:val="000000" w:themeColor="text1"/>
          <w:sz w:val="21"/>
          <w:szCs w:val="21"/>
        </w:rPr>
      </w:pPr>
      <w:r>
        <w:rPr>
          <w:rFonts w:ascii="宋体" w:hAnsi="宋体" w:cs="宋体" w:hint="eastAsia"/>
          <w:color w:val="000000" w:themeColor="text1"/>
          <w:sz w:val="21"/>
          <w:szCs w:val="21"/>
        </w:rPr>
        <w:t>本授权书声明：</w:t>
      </w:r>
      <w:r>
        <w:rPr>
          <w:rFonts w:ascii="宋体" w:hAnsi="宋体" w:cs="宋体" w:hint="eastAsia"/>
          <w:color w:val="000000" w:themeColor="text1"/>
          <w:sz w:val="21"/>
          <w:szCs w:val="21"/>
        </w:rPr>
        <w:t>________________</w:t>
      </w:r>
      <w:r>
        <w:rPr>
          <w:rFonts w:ascii="宋体" w:hAnsi="宋体" w:cs="宋体" w:hint="eastAsia"/>
          <w:color w:val="000000" w:themeColor="text1"/>
          <w:sz w:val="21"/>
          <w:szCs w:val="21"/>
        </w:rPr>
        <w:t>（投标人名称）授权</w:t>
      </w:r>
      <w:r>
        <w:rPr>
          <w:rFonts w:ascii="宋体" w:hAnsi="宋体" w:cs="宋体" w:hint="eastAsia"/>
          <w:color w:val="000000" w:themeColor="text1"/>
          <w:sz w:val="21"/>
          <w:szCs w:val="21"/>
        </w:rPr>
        <w:t>________________</w:t>
      </w:r>
      <w:r>
        <w:rPr>
          <w:rFonts w:ascii="宋体" w:hAnsi="宋体" w:cs="宋体" w:hint="eastAsia"/>
          <w:color w:val="000000" w:themeColor="text1"/>
          <w:sz w:val="21"/>
          <w:szCs w:val="21"/>
        </w:rPr>
        <w:t>（被授权人的姓名）为我方就</w:t>
      </w:r>
      <w:r>
        <w:rPr>
          <w:rFonts w:cs="宋体" w:hint="eastAsia"/>
          <w:color w:val="000000" w:themeColor="text1"/>
          <w:sz w:val="21"/>
          <w:szCs w:val="21"/>
          <w:u w:val="single"/>
        </w:rPr>
        <w:t>ZY-2025</w:t>
      </w:r>
      <w:r>
        <w:rPr>
          <w:rFonts w:cs="宋体" w:hint="eastAsia"/>
          <w:color w:val="000000" w:themeColor="text1"/>
          <w:sz w:val="21"/>
          <w:szCs w:val="21"/>
          <w:u w:val="single"/>
        </w:rPr>
        <w:t>0702</w:t>
      </w:r>
      <w:r>
        <w:rPr>
          <w:rFonts w:cs="宋体" w:hint="eastAsia"/>
          <w:color w:val="000000" w:themeColor="text1"/>
          <w:sz w:val="21"/>
          <w:szCs w:val="21"/>
          <w:u w:val="single"/>
        </w:rPr>
        <w:t>号西部枢纽</w:t>
      </w:r>
      <w:r>
        <w:rPr>
          <w:rFonts w:cs="宋体" w:hint="eastAsia"/>
          <w:color w:val="000000" w:themeColor="text1"/>
          <w:sz w:val="21"/>
          <w:szCs w:val="21"/>
          <w:u w:val="single"/>
        </w:rPr>
        <w:t>2025-2026</w:t>
      </w:r>
      <w:r>
        <w:rPr>
          <w:rFonts w:cs="宋体" w:hint="eastAsia"/>
          <w:color w:val="000000" w:themeColor="text1"/>
          <w:sz w:val="21"/>
          <w:szCs w:val="21"/>
          <w:u w:val="single"/>
        </w:rPr>
        <w:t>年“四护四协”八位一体综合管理提升项目</w:t>
      </w:r>
      <w:r>
        <w:rPr>
          <w:rFonts w:ascii="宋体" w:hAnsi="宋体" w:cs="宋体" w:hint="eastAsia"/>
          <w:color w:val="000000" w:themeColor="text1"/>
          <w:sz w:val="21"/>
          <w:szCs w:val="21"/>
        </w:rPr>
        <w:t>采购活动的合法代理人，以本公司名义全权处理一切与该项目采购有关的事务。</w:t>
      </w:r>
    </w:p>
    <w:p w:rsidR="008A1DF4" w:rsidRDefault="00B006D6">
      <w:pPr>
        <w:pStyle w:val="Charf1"/>
        <w:ind w:firstLine="420"/>
        <w:rPr>
          <w:rFonts w:ascii="宋体" w:hAnsi="宋体" w:cs="宋体"/>
          <w:color w:val="000000" w:themeColor="text1"/>
          <w:sz w:val="21"/>
          <w:szCs w:val="21"/>
        </w:rPr>
      </w:pPr>
      <w:r>
        <w:rPr>
          <w:rFonts w:ascii="宋体" w:hAnsi="宋体" w:cs="宋体" w:hint="eastAsia"/>
          <w:color w:val="000000" w:themeColor="text1"/>
          <w:sz w:val="21"/>
          <w:szCs w:val="21"/>
        </w:rPr>
        <w:t>本授权书于</w:t>
      </w:r>
      <w:r>
        <w:rPr>
          <w:rFonts w:ascii="宋体" w:hAnsi="宋体" w:cs="宋体" w:hint="eastAsia"/>
          <w:color w:val="000000" w:themeColor="text1"/>
          <w:sz w:val="21"/>
          <w:szCs w:val="21"/>
        </w:rPr>
        <w:t>______</w:t>
      </w:r>
      <w:r>
        <w:rPr>
          <w:rFonts w:ascii="宋体" w:hAnsi="宋体" w:cs="宋体" w:hint="eastAsia"/>
          <w:color w:val="000000" w:themeColor="text1"/>
          <w:sz w:val="21"/>
          <w:szCs w:val="21"/>
        </w:rPr>
        <w:t>年</w:t>
      </w:r>
      <w:r>
        <w:rPr>
          <w:rFonts w:ascii="宋体" w:hAnsi="宋体" w:cs="宋体" w:hint="eastAsia"/>
          <w:color w:val="000000" w:themeColor="text1"/>
          <w:sz w:val="21"/>
          <w:szCs w:val="21"/>
        </w:rPr>
        <w:t>____</w:t>
      </w:r>
      <w:r>
        <w:rPr>
          <w:rFonts w:ascii="宋体" w:hAnsi="宋体" w:cs="宋体" w:hint="eastAsia"/>
          <w:color w:val="000000" w:themeColor="text1"/>
          <w:sz w:val="21"/>
          <w:szCs w:val="21"/>
        </w:rPr>
        <w:t>月</w:t>
      </w:r>
      <w:r>
        <w:rPr>
          <w:rFonts w:ascii="宋体" w:hAnsi="宋体" w:cs="宋体" w:hint="eastAsia"/>
          <w:color w:val="000000" w:themeColor="text1"/>
          <w:sz w:val="21"/>
          <w:szCs w:val="21"/>
        </w:rPr>
        <w:t>____</w:t>
      </w:r>
      <w:r>
        <w:rPr>
          <w:rFonts w:ascii="宋体" w:hAnsi="宋体" w:cs="宋体" w:hint="eastAsia"/>
          <w:color w:val="000000" w:themeColor="text1"/>
          <w:sz w:val="21"/>
          <w:szCs w:val="21"/>
        </w:rPr>
        <w:t>日起生效，特此声明。</w:t>
      </w:r>
    </w:p>
    <w:p w:rsidR="008A1DF4" w:rsidRDefault="008A1DF4">
      <w:pPr>
        <w:pStyle w:val="Charf1"/>
        <w:ind w:firstLineChars="0" w:firstLine="0"/>
        <w:rPr>
          <w:rFonts w:ascii="宋体" w:hAnsi="宋体" w:cs="宋体"/>
          <w:color w:val="000000" w:themeColor="text1"/>
          <w:sz w:val="21"/>
          <w:szCs w:val="21"/>
        </w:rPr>
      </w:pPr>
    </w:p>
    <w:p w:rsidR="008A1DF4" w:rsidRDefault="00B006D6">
      <w:pPr>
        <w:pStyle w:val="Charf1"/>
        <w:ind w:firstLine="420"/>
        <w:rPr>
          <w:rFonts w:ascii="宋体" w:hAnsi="宋体" w:cs="宋体"/>
          <w:color w:val="000000" w:themeColor="text1"/>
          <w:sz w:val="21"/>
          <w:szCs w:val="21"/>
        </w:rPr>
      </w:pPr>
      <w:r>
        <w:rPr>
          <w:rFonts w:ascii="宋体" w:hAnsi="宋体" w:cs="宋体" w:hint="eastAsia"/>
          <w:color w:val="000000" w:themeColor="text1"/>
          <w:sz w:val="21"/>
          <w:szCs w:val="21"/>
        </w:rPr>
        <w:t>被授权人签字：</w:t>
      </w:r>
      <w:r>
        <w:rPr>
          <w:rFonts w:ascii="宋体" w:hAnsi="宋体" w:cs="宋体" w:hint="eastAsia"/>
          <w:color w:val="000000" w:themeColor="text1"/>
          <w:sz w:val="21"/>
          <w:szCs w:val="21"/>
          <w:u w:val="single"/>
        </w:rPr>
        <w:t xml:space="preserve">                                 </w:t>
      </w:r>
    </w:p>
    <w:p w:rsidR="008A1DF4" w:rsidRDefault="00B006D6">
      <w:pPr>
        <w:pStyle w:val="Charf1"/>
        <w:ind w:firstLine="420"/>
        <w:rPr>
          <w:rFonts w:ascii="宋体" w:hAnsi="宋体" w:cs="宋体"/>
          <w:color w:val="000000" w:themeColor="text1"/>
          <w:sz w:val="21"/>
          <w:szCs w:val="21"/>
          <w:u w:val="single"/>
        </w:rPr>
      </w:pPr>
      <w:r>
        <w:rPr>
          <w:rFonts w:ascii="宋体" w:hAnsi="宋体" w:cs="宋体" w:hint="eastAsia"/>
          <w:color w:val="000000" w:themeColor="text1"/>
          <w:sz w:val="21"/>
          <w:szCs w:val="21"/>
        </w:rPr>
        <w:t>联系电话（手机）：</w:t>
      </w:r>
      <w:r>
        <w:rPr>
          <w:rFonts w:ascii="宋体" w:hAnsi="宋体" w:cs="宋体" w:hint="eastAsia"/>
          <w:color w:val="000000" w:themeColor="text1"/>
          <w:sz w:val="21"/>
          <w:szCs w:val="21"/>
          <w:u w:val="single"/>
        </w:rPr>
        <w:t xml:space="preserve">                             </w:t>
      </w:r>
      <w:bookmarkStart w:id="128" w:name="_GoBack"/>
      <w:bookmarkEnd w:id="128"/>
    </w:p>
    <w:p w:rsidR="008A1DF4" w:rsidRDefault="00B006D6">
      <w:pPr>
        <w:pStyle w:val="Charf1"/>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单位名称：</w:t>
      </w:r>
      <w:r>
        <w:rPr>
          <w:rFonts w:ascii="宋体" w:hAnsi="宋体" w:cs="宋体" w:hint="eastAsia"/>
          <w:color w:val="000000" w:themeColor="text1"/>
          <w:sz w:val="21"/>
          <w:szCs w:val="21"/>
        </w:rPr>
        <w:t>_____________________________________</w:t>
      </w:r>
    </w:p>
    <w:p w:rsidR="008A1DF4" w:rsidRDefault="00B006D6">
      <w:pPr>
        <w:pStyle w:val="Charf1"/>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授权单位盖章：</w:t>
      </w:r>
      <w:r>
        <w:rPr>
          <w:rFonts w:ascii="宋体" w:hAnsi="宋体" w:cs="宋体" w:hint="eastAsia"/>
          <w:color w:val="000000" w:themeColor="text1"/>
          <w:sz w:val="21"/>
          <w:szCs w:val="21"/>
        </w:rPr>
        <w:t>_________________________________</w:t>
      </w:r>
    </w:p>
    <w:p w:rsidR="008A1DF4" w:rsidRDefault="00B006D6">
      <w:pPr>
        <w:pStyle w:val="Charf1"/>
        <w:ind w:firstLine="420"/>
        <w:rPr>
          <w:rFonts w:ascii="宋体" w:hAnsi="宋体" w:cs="宋体"/>
          <w:color w:val="000000" w:themeColor="text1"/>
          <w:sz w:val="21"/>
          <w:szCs w:val="21"/>
          <w:u w:val="single"/>
        </w:rPr>
      </w:pPr>
      <w:r>
        <w:rPr>
          <w:rFonts w:ascii="宋体" w:hAnsi="宋体" w:cs="宋体" w:hint="eastAsia"/>
          <w:color w:val="000000" w:themeColor="text1"/>
          <w:sz w:val="21"/>
          <w:szCs w:val="21"/>
        </w:rPr>
        <w:t>地址：</w:t>
      </w:r>
    </w:p>
    <w:p w:rsidR="008A1DF4" w:rsidRDefault="00B006D6">
      <w:pPr>
        <w:pStyle w:val="Charf1"/>
        <w:ind w:firstLine="420"/>
        <w:rPr>
          <w:rFonts w:ascii="宋体" w:hAnsi="宋体" w:cs="宋体"/>
          <w:color w:val="000000" w:themeColor="text1"/>
          <w:sz w:val="21"/>
          <w:szCs w:val="21"/>
        </w:rPr>
      </w:pPr>
      <w:r>
        <w:rPr>
          <w:rFonts w:ascii="宋体" w:hAnsi="宋体" w:cs="宋体" w:hint="eastAsia"/>
          <w:color w:val="000000" w:themeColor="text1"/>
          <w:sz w:val="21"/>
          <w:szCs w:val="21"/>
        </w:rPr>
        <w:t>日期：</w:t>
      </w:r>
    </w:p>
    <w:p w:rsidR="008A1DF4" w:rsidRDefault="008A1DF4">
      <w:pPr>
        <w:spacing w:line="460" w:lineRule="exact"/>
        <w:ind w:firstLine="420"/>
        <w:rPr>
          <w:rFonts w:ascii="宋体" w:hAnsi="宋体" w:cs="宋体"/>
          <w:bCs/>
          <w:color w:val="000000" w:themeColor="text1"/>
          <w:szCs w:val="21"/>
        </w:rPr>
      </w:pPr>
    </w:p>
    <w:p w:rsidR="008A1DF4" w:rsidRDefault="008A1DF4">
      <w:pPr>
        <w:spacing w:line="460" w:lineRule="exact"/>
        <w:ind w:firstLine="480"/>
        <w:rPr>
          <w:rFonts w:ascii="宋体" w:hAnsi="宋体" w:cs="宋体"/>
          <w:bCs/>
          <w:color w:val="000000" w:themeColor="text1"/>
          <w:sz w:val="24"/>
        </w:rPr>
      </w:pPr>
    </w:p>
    <w:p w:rsidR="008A1DF4" w:rsidRDefault="00B006D6">
      <w:pPr>
        <w:spacing w:line="460" w:lineRule="exact"/>
        <w:ind w:firstLine="420"/>
        <w:rPr>
          <w:rFonts w:ascii="宋体" w:hAnsi="宋体" w:cs="宋体"/>
          <w:bCs/>
          <w:color w:val="000000" w:themeColor="text1"/>
          <w:szCs w:val="21"/>
        </w:rPr>
      </w:pPr>
      <w:r>
        <w:rPr>
          <w:rFonts w:ascii="宋体" w:hAnsi="宋体" w:cs="宋体" w:hint="eastAsia"/>
          <w:bCs/>
          <w:color w:val="000000" w:themeColor="text1"/>
          <w:szCs w:val="21"/>
        </w:rPr>
        <w:t>被授权人身份证复印件：</w:t>
      </w: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B006D6">
      <w:pPr>
        <w:ind w:firstLine="422"/>
        <w:jc w:val="center"/>
        <w:rPr>
          <w:rFonts w:ascii="宋体" w:hAnsi="宋体" w:cs="宋体"/>
          <w:b/>
          <w:bCs/>
          <w:color w:val="000000" w:themeColor="text1"/>
          <w:szCs w:val="21"/>
        </w:rPr>
      </w:pPr>
      <w:r>
        <w:rPr>
          <w:rFonts w:ascii="宋体" w:hAnsi="宋体" w:cs="宋体" w:hint="eastAsia"/>
          <w:b/>
          <w:bCs/>
          <w:color w:val="000000" w:themeColor="text1"/>
          <w:szCs w:val="21"/>
        </w:rPr>
        <w:lastRenderedPageBreak/>
        <w:t>参加本次采购活动前</w:t>
      </w:r>
      <w:r>
        <w:rPr>
          <w:rFonts w:ascii="宋体" w:hAnsi="宋体" w:cs="宋体" w:hint="eastAsia"/>
          <w:b/>
          <w:bCs/>
          <w:color w:val="000000" w:themeColor="text1"/>
          <w:szCs w:val="21"/>
        </w:rPr>
        <w:t xml:space="preserve"> </w:t>
      </w:r>
      <w:r>
        <w:rPr>
          <w:rFonts w:cs="宋体" w:hint="eastAsia"/>
          <w:b/>
          <w:bCs/>
          <w:color w:val="000000" w:themeColor="text1"/>
          <w:szCs w:val="21"/>
        </w:rPr>
        <w:t>3</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年内在经营活动中没有重大违法记录的书面声明</w:t>
      </w:r>
    </w:p>
    <w:p w:rsidR="008A1DF4" w:rsidRDefault="008A1DF4">
      <w:pPr>
        <w:ind w:firstLine="420"/>
        <w:rPr>
          <w:rFonts w:ascii="宋体" w:hAnsi="宋体" w:cs="宋体"/>
          <w:color w:val="000000" w:themeColor="text1"/>
          <w:szCs w:val="21"/>
        </w:rPr>
      </w:pPr>
    </w:p>
    <w:p w:rsidR="008A1DF4" w:rsidRDefault="00B006D6" w:rsidP="00CF2876">
      <w:pPr>
        <w:spacing w:afterLines="100"/>
        <w:ind w:firstLine="422"/>
        <w:jc w:val="center"/>
        <w:rPr>
          <w:rFonts w:ascii="宋体" w:hAnsi="宋体" w:cs="宋体"/>
          <w:b/>
          <w:bCs/>
          <w:color w:val="000000" w:themeColor="text1"/>
          <w:szCs w:val="21"/>
        </w:rPr>
      </w:pPr>
      <w:r>
        <w:rPr>
          <w:rFonts w:ascii="宋体" w:hAnsi="宋体" w:cs="宋体" w:hint="eastAsia"/>
          <w:b/>
          <w:bCs/>
          <w:color w:val="000000" w:themeColor="text1"/>
          <w:szCs w:val="21"/>
        </w:rPr>
        <w:t>声</w:t>
      </w:r>
      <w:r>
        <w:rPr>
          <w:rFonts w:ascii="宋体" w:hAnsi="宋体" w:cs="宋体" w:hint="eastAsia"/>
          <w:b/>
          <w:bCs/>
          <w:color w:val="000000" w:themeColor="text1"/>
          <w:szCs w:val="21"/>
        </w:rPr>
        <w:t xml:space="preserve">  </w:t>
      </w:r>
      <w:r>
        <w:rPr>
          <w:rFonts w:ascii="宋体" w:hAnsi="宋体" w:cs="宋体" w:hint="eastAsia"/>
          <w:b/>
          <w:bCs/>
          <w:color w:val="000000" w:themeColor="text1"/>
          <w:szCs w:val="21"/>
        </w:rPr>
        <w:t>明</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我公司郑重声明：参加本次采购活动前</w:t>
      </w:r>
      <w:r>
        <w:rPr>
          <w:rFonts w:ascii="宋体" w:hAnsi="宋体" w:cs="宋体" w:hint="eastAsia"/>
          <w:bCs/>
          <w:color w:val="000000" w:themeColor="text1"/>
          <w:szCs w:val="21"/>
        </w:rPr>
        <w:t xml:space="preserve"> </w:t>
      </w:r>
      <w:r>
        <w:rPr>
          <w:rFonts w:cs="宋体" w:hint="eastAsia"/>
          <w:bCs/>
          <w:color w:val="000000" w:themeColor="text1"/>
          <w:szCs w:val="21"/>
        </w:rPr>
        <w:t>3</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年内，我公司在经营活动中没有因违法经营受到刑事处罚或者责令停产停业、吊销许可证或者执照、较大数额罚款等行政处罚。</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 xml:space="preserve">                               </w:t>
      </w:r>
      <w:r>
        <w:rPr>
          <w:rFonts w:ascii="宋体" w:hAnsi="宋体" w:cs="宋体" w:hint="eastAsia"/>
          <w:bCs/>
          <w:color w:val="000000" w:themeColor="text1"/>
          <w:szCs w:val="21"/>
        </w:rPr>
        <w:t>供应商名称（公章）：</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 xml:space="preserve">                               </w:t>
      </w:r>
      <w:r>
        <w:rPr>
          <w:rFonts w:ascii="宋体" w:hAnsi="宋体" w:cs="宋体" w:hint="eastAsia"/>
          <w:bCs/>
          <w:color w:val="000000" w:themeColor="text1"/>
          <w:szCs w:val="21"/>
        </w:rPr>
        <w:t>法定代表人或授权代表签字：</w:t>
      </w:r>
      <w:r>
        <w:rPr>
          <w:rFonts w:ascii="宋体" w:hAnsi="宋体" w:cs="宋体" w:hint="eastAsia"/>
          <w:bCs/>
          <w:color w:val="000000" w:themeColor="text1"/>
          <w:szCs w:val="21"/>
        </w:rPr>
        <w:t>_______________________</w:t>
      </w:r>
    </w:p>
    <w:p w:rsidR="008A1DF4" w:rsidRDefault="00B006D6">
      <w:pPr>
        <w:ind w:firstLine="420"/>
        <w:rPr>
          <w:rFonts w:ascii="宋体" w:hAnsi="宋体" w:cs="宋体"/>
          <w:bCs/>
          <w:color w:val="000000" w:themeColor="text1"/>
          <w:szCs w:val="21"/>
        </w:rPr>
      </w:pPr>
      <w:r>
        <w:rPr>
          <w:rFonts w:ascii="宋体" w:hAnsi="宋体" w:cs="宋体" w:hint="eastAsia"/>
          <w:bCs/>
          <w:color w:val="000000" w:themeColor="text1"/>
          <w:szCs w:val="21"/>
        </w:rPr>
        <w:t xml:space="preserve">                               </w:t>
      </w:r>
      <w:r>
        <w:rPr>
          <w:rFonts w:ascii="宋体" w:hAnsi="宋体" w:cs="宋体" w:hint="eastAsia"/>
          <w:bCs/>
          <w:color w:val="000000" w:themeColor="text1"/>
          <w:szCs w:val="21"/>
        </w:rPr>
        <w:t>日期：</w:t>
      </w:r>
      <w:r>
        <w:rPr>
          <w:rFonts w:ascii="宋体" w:hAnsi="宋体" w:cs="宋体" w:hint="eastAsia"/>
          <w:bCs/>
          <w:color w:val="000000" w:themeColor="text1"/>
          <w:szCs w:val="21"/>
        </w:rPr>
        <w:t>______</w:t>
      </w:r>
      <w:r>
        <w:rPr>
          <w:rFonts w:ascii="宋体" w:hAnsi="宋体" w:cs="宋体" w:hint="eastAsia"/>
          <w:bCs/>
          <w:color w:val="000000" w:themeColor="text1"/>
          <w:szCs w:val="21"/>
        </w:rPr>
        <w:t>年</w:t>
      </w:r>
      <w:r>
        <w:rPr>
          <w:rFonts w:ascii="宋体" w:hAnsi="宋体" w:cs="宋体" w:hint="eastAsia"/>
          <w:bCs/>
          <w:color w:val="000000" w:themeColor="text1"/>
          <w:szCs w:val="21"/>
        </w:rPr>
        <w:t>______</w:t>
      </w:r>
      <w:r>
        <w:rPr>
          <w:rFonts w:ascii="宋体" w:hAnsi="宋体" w:cs="宋体" w:hint="eastAsia"/>
          <w:bCs/>
          <w:color w:val="000000" w:themeColor="text1"/>
          <w:szCs w:val="21"/>
        </w:rPr>
        <w:t>月</w:t>
      </w:r>
      <w:r>
        <w:rPr>
          <w:rFonts w:ascii="宋体" w:hAnsi="宋体" w:cs="宋体" w:hint="eastAsia"/>
          <w:bCs/>
          <w:color w:val="000000" w:themeColor="text1"/>
          <w:szCs w:val="21"/>
        </w:rPr>
        <w:t>______</w:t>
      </w:r>
      <w:r>
        <w:rPr>
          <w:rFonts w:ascii="宋体" w:hAnsi="宋体" w:cs="宋体" w:hint="eastAsia"/>
          <w:bCs/>
          <w:color w:val="000000" w:themeColor="text1"/>
          <w:szCs w:val="21"/>
        </w:rPr>
        <w:t>日</w:t>
      </w: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B006D6">
      <w:pPr>
        <w:ind w:firstLine="422"/>
        <w:jc w:val="center"/>
        <w:rPr>
          <w:rFonts w:ascii="宋体" w:hAnsi="宋体"/>
          <w:b/>
          <w:color w:val="000000" w:themeColor="text1"/>
          <w:szCs w:val="21"/>
        </w:rPr>
      </w:pPr>
      <w:r>
        <w:rPr>
          <w:rFonts w:ascii="宋体" w:hAnsi="宋体" w:hint="eastAsia"/>
          <w:b/>
          <w:color w:val="000000" w:themeColor="text1"/>
          <w:szCs w:val="21"/>
        </w:rPr>
        <w:lastRenderedPageBreak/>
        <w:t>供应商信用承诺书</w:t>
      </w:r>
    </w:p>
    <w:p w:rsidR="008A1DF4" w:rsidRDefault="00B006D6">
      <w:pPr>
        <w:spacing w:line="560" w:lineRule="exact"/>
        <w:ind w:firstLine="420"/>
        <w:rPr>
          <w:rFonts w:ascii="宋体" w:hAnsi="宋体" w:cs="宋体"/>
          <w:color w:val="000000" w:themeColor="text1"/>
          <w:szCs w:val="32"/>
        </w:rPr>
      </w:pPr>
      <w:r>
        <w:rPr>
          <w:rFonts w:ascii="宋体" w:hAnsi="宋体" w:cs="宋体" w:hint="eastAsia"/>
          <w:color w:val="000000" w:themeColor="text1"/>
          <w:szCs w:val="32"/>
        </w:rPr>
        <w:t>承诺主体名称：</w:t>
      </w:r>
    </w:p>
    <w:p w:rsidR="008A1DF4" w:rsidRDefault="00B006D6">
      <w:pPr>
        <w:spacing w:line="560" w:lineRule="exact"/>
        <w:ind w:firstLine="420"/>
        <w:rPr>
          <w:rFonts w:ascii="宋体" w:hAnsi="宋体" w:cs="宋体"/>
          <w:color w:val="000000" w:themeColor="text1"/>
          <w:szCs w:val="32"/>
        </w:rPr>
      </w:pPr>
      <w:r>
        <w:rPr>
          <w:rFonts w:ascii="宋体" w:hAnsi="宋体" w:cs="宋体" w:hint="eastAsia"/>
          <w:color w:val="000000" w:themeColor="text1"/>
          <w:szCs w:val="32"/>
        </w:rPr>
        <w:t>统一社会信用代码：</w:t>
      </w:r>
    </w:p>
    <w:p w:rsidR="008A1DF4" w:rsidRDefault="008A1DF4">
      <w:pPr>
        <w:spacing w:line="560" w:lineRule="exact"/>
        <w:ind w:firstLine="420"/>
        <w:rPr>
          <w:rFonts w:ascii="宋体" w:hAnsi="宋体" w:cs="宋体"/>
          <w:color w:val="000000" w:themeColor="text1"/>
          <w:szCs w:val="32"/>
        </w:rPr>
      </w:pP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为维护公平竞争、规范有序的市场秩序，营造诚实守信的信用环境，共同推进社会信用体系建设完善，树立企业诚信守法形象，本企业对</w:t>
      </w:r>
      <w:r>
        <w:rPr>
          <w:rFonts w:ascii="宋体" w:hAnsi="宋体" w:hint="eastAsia"/>
          <w:bCs/>
          <w:color w:val="000000" w:themeColor="text1"/>
          <w:szCs w:val="21"/>
        </w:rPr>
        <w:t>________________________</w:t>
      </w:r>
      <w:r>
        <w:rPr>
          <w:rFonts w:ascii="宋体" w:hAnsi="宋体" w:hint="eastAsia"/>
          <w:bCs/>
          <w:color w:val="000000" w:themeColor="text1"/>
          <w:szCs w:val="21"/>
        </w:rPr>
        <w:t>项目采购活动郑重承诺如下</w:t>
      </w:r>
      <w:r>
        <w:rPr>
          <w:rFonts w:ascii="宋体" w:hAnsi="宋体" w:hint="eastAsia"/>
          <w:bCs/>
          <w:color w:val="000000" w:themeColor="text1"/>
          <w:szCs w:val="21"/>
        </w:rPr>
        <w:t>:</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一、对提供给注册登记部门、行业管理部门、司法部门、行业组织以及在采购活动中提交的所有资料的合法性、真实性、准确性和有效性负责；</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二、严格按照国家法律、法规和规章开展采购活动，全面履行应尽的责任和义务，全面做到履约守信，具备《中华人民共和国政府采购法》第二十二条第一款规定的条件</w:t>
      </w:r>
      <w:r>
        <w:rPr>
          <w:rFonts w:ascii="宋体" w:hAnsi="宋体" w:hint="eastAsia"/>
          <w:bCs/>
          <w:color w:val="000000" w:themeColor="text1"/>
          <w:szCs w:val="21"/>
        </w:rPr>
        <w:t>;</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三、严格依法开展生产经营活动，主动接受行业监管，自愿接受依法开展的日常检查；违法失信经营后将自愿接受约束和惩戒，并依法承担相应责任；</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四、自觉接受行政管理部门、行业组织、社会公众、新闻舆论的监督；</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五、自觉做到自我约束、自我管理，不制假售假、商标侵权、虚假宣传、违约毁约、恶意逃债、偷税漏税、垄断和不正当竞争，维护经营者、消费者的合法权益；</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六、提出政府采购质疑和投诉坚持依法依规、诚实信用原则，在全国范围</w:t>
      </w:r>
      <w:r>
        <w:rPr>
          <w:rFonts w:hint="eastAsia"/>
          <w:bCs/>
          <w:color w:val="000000" w:themeColor="text1"/>
          <w:szCs w:val="21"/>
        </w:rPr>
        <w:t>12</w:t>
      </w:r>
      <w:r>
        <w:rPr>
          <w:rFonts w:ascii="宋体" w:hAnsi="宋体" w:hint="eastAsia"/>
          <w:bCs/>
          <w:color w:val="000000" w:themeColor="text1"/>
          <w:szCs w:val="21"/>
        </w:rPr>
        <w:t>个月内没有三次以上查无实据的政府采购投诉；</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七、严格遵守信用信息公示相关规定，向社会公示信用信息；</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八</w:t>
      </w:r>
      <w:r>
        <w:rPr>
          <w:rFonts w:ascii="宋体" w:hAnsi="宋体" w:hint="eastAsia"/>
          <w:bCs/>
          <w:color w:val="000000" w:themeColor="text1"/>
          <w:szCs w:val="21"/>
        </w:rPr>
        <w:t>、在“信用中国”和“中国政府采购网”网站中无违法违规、较重或严重失信记录；</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九、如违反承诺，自愿接受管理部门依法给予的行政处罚，同意将违反承诺的行为作为不良记录记入信用档案，依法依规进行信息公示，并承担所产生的一切法律责任和经济损失。</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十、本承诺书自签订之日起生效。</w:t>
      </w:r>
    </w:p>
    <w:p w:rsidR="008A1DF4" w:rsidRDefault="00B006D6">
      <w:pPr>
        <w:ind w:firstLine="420"/>
        <w:rPr>
          <w:rFonts w:ascii="宋体" w:hAnsi="宋体"/>
          <w:bCs/>
          <w:color w:val="000000" w:themeColor="text1"/>
          <w:szCs w:val="21"/>
        </w:rPr>
      </w:pPr>
      <w:r>
        <w:rPr>
          <w:rFonts w:ascii="宋体" w:hAnsi="宋体" w:hint="eastAsia"/>
          <w:bCs/>
          <w:color w:val="000000" w:themeColor="text1"/>
          <w:szCs w:val="21"/>
        </w:rPr>
        <w:t>（注：法定代表人或负责人、主体名称发生变更的应当重新做出承诺。）</w:t>
      </w:r>
    </w:p>
    <w:p w:rsidR="008A1DF4" w:rsidRDefault="00B006D6">
      <w:pPr>
        <w:spacing w:line="560" w:lineRule="exact"/>
        <w:ind w:firstLine="420"/>
        <w:jc w:val="center"/>
        <w:rPr>
          <w:rFonts w:ascii="宋体" w:hAnsi="宋体" w:cs="宋体"/>
          <w:color w:val="000000" w:themeColor="text1"/>
          <w:szCs w:val="32"/>
        </w:rPr>
      </w:pPr>
      <w:r>
        <w:rPr>
          <w:rFonts w:ascii="宋体" w:hAnsi="宋体" w:cs="宋体" w:hint="eastAsia"/>
          <w:color w:val="000000" w:themeColor="text1"/>
          <w:szCs w:val="32"/>
        </w:rPr>
        <w:t xml:space="preserve">　　　　　　　　　　</w:t>
      </w:r>
      <w:r>
        <w:rPr>
          <w:rFonts w:ascii="宋体" w:hAnsi="宋体" w:cs="宋体" w:hint="eastAsia"/>
          <w:color w:val="000000" w:themeColor="text1"/>
          <w:szCs w:val="32"/>
        </w:rPr>
        <w:t xml:space="preserve">        </w:t>
      </w:r>
      <w:r>
        <w:rPr>
          <w:rFonts w:ascii="宋体" w:hAnsi="宋体" w:cs="宋体" w:hint="eastAsia"/>
          <w:color w:val="000000" w:themeColor="text1"/>
          <w:szCs w:val="32"/>
        </w:rPr>
        <w:t>承诺单位（签章）：</w:t>
      </w:r>
    </w:p>
    <w:p w:rsidR="008A1DF4" w:rsidRDefault="00B006D6">
      <w:pPr>
        <w:spacing w:line="560" w:lineRule="exact"/>
        <w:ind w:firstLine="420"/>
        <w:jc w:val="center"/>
        <w:rPr>
          <w:rFonts w:ascii="宋体" w:hAnsi="宋体" w:cs="宋体"/>
          <w:color w:val="000000" w:themeColor="text1"/>
          <w:szCs w:val="32"/>
        </w:rPr>
      </w:pPr>
      <w:r>
        <w:rPr>
          <w:rFonts w:ascii="宋体" w:hAnsi="宋体" w:cs="宋体" w:hint="eastAsia"/>
          <w:color w:val="000000" w:themeColor="text1"/>
          <w:szCs w:val="32"/>
        </w:rPr>
        <w:t xml:space="preserve">　　　　　　　　　</w:t>
      </w:r>
      <w:r>
        <w:rPr>
          <w:rFonts w:ascii="宋体" w:hAnsi="宋体" w:cs="宋体" w:hint="eastAsia"/>
          <w:color w:val="000000" w:themeColor="text1"/>
          <w:szCs w:val="32"/>
        </w:rPr>
        <w:t xml:space="preserve">   </w:t>
      </w:r>
      <w:r>
        <w:rPr>
          <w:rFonts w:ascii="宋体" w:hAnsi="宋体" w:cs="宋体" w:hint="eastAsia"/>
          <w:color w:val="000000" w:themeColor="text1"/>
          <w:szCs w:val="32"/>
        </w:rPr>
        <w:t xml:space="preserve">　</w:t>
      </w:r>
      <w:r>
        <w:rPr>
          <w:rFonts w:ascii="宋体" w:hAnsi="宋体" w:cs="宋体" w:hint="eastAsia"/>
          <w:color w:val="000000" w:themeColor="text1"/>
          <w:szCs w:val="32"/>
        </w:rPr>
        <w:t xml:space="preserve">  </w:t>
      </w:r>
      <w:r>
        <w:rPr>
          <w:rFonts w:ascii="宋体" w:hAnsi="宋体" w:cs="宋体" w:hint="eastAsia"/>
          <w:color w:val="000000" w:themeColor="text1"/>
          <w:szCs w:val="32"/>
        </w:rPr>
        <w:t>法定代表人（负责人）：</w:t>
      </w:r>
    </w:p>
    <w:p w:rsidR="008A1DF4" w:rsidRDefault="00B006D6">
      <w:pPr>
        <w:spacing w:line="560" w:lineRule="exact"/>
        <w:ind w:firstLine="420"/>
        <w:jc w:val="center"/>
        <w:rPr>
          <w:rFonts w:ascii="宋体" w:hAnsi="宋体" w:cs="宋体"/>
          <w:color w:val="000000" w:themeColor="text1"/>
          <w:szCs w:val="32"/>
        </w:rPr>
      </w:pPr>
      <w:r>
        <w:rPr>
          <w:rFonts w:ascii="宋体" w:hAnsi="宋体" w:cs="宋体" w:hint="eastAsia"/>
          <w:color w:val="000000" w:themeColor="text1"/>
          <w:szCs w:val="32"/>
        </w:rPr>
        <w:t xml:space="preserve">　　　　　　　　　</w:t>
      </w:r>
      <w:r>
        <w:rPr>
          <w:rFonts w:ascii="宋体" w:hAnsi="宋体" w:cs="宋体" w:hint="eastAsia"/>
          <w:color w:val="000000" w:themeColor="text1"/>
          <w:szCs w:val="32"/>
        </w:rPr>
        <w:t xml:space="preserve">      </w:t>
      </w:r>
      <w:r>
        <w:rPr>
          <w:rFonts w:ascii="宋体" w:hAnsi="宋体" w:cs="宋体" w:hint="eastAsia"/>
          <w:color w:val="000000" w:themeColor="text1"/>
          <w:szCs w:val="32"/>
        </w:rPr>
        <w:t xml:space="preserve">　年</w:t>
      </w:r>
      <w:r>
        <w:rPr>
          <w:rFonts w:ascii="宋体" w:hAnsi="宋体" w:cs="宋体" w:hint="eastAsia"/>
          <w:color w:val="000000" w:themeColor="text1"/>
          <w:szCs w:val="32"/>
        </w:rPr>
        <w:t xml:space="preserve">    </w:t>
      </w:r>
      <w:r>
        <w:rPr>
          <w:rFonts w:ascii="宋体" w:hAnsi="宋体" w:cs="宋体" w:hint="eastAsia"/>
          <w:color w:val="000000" w:themeColor="text1"/>
          <w:szCs w:val="32"/>
        </w:rPr>
        <w:t>月</w:t>
      </w:r>
      <w:r>
        <w:rPr>
          <w:rFonts w:ascii="宋体" w:hAnsi="宋体" w:cs="宋体" w:hint="eastAsia"/>
          <w:color w:val="000000" w:themeColor="text1"/>
          <w:szCs w:val="32"/>
        </w:rPr>
        <w:t xml:space="preserve">    </w:t>
      </w:r>
      <w:r>
        <w:rPr>
          <w:rFonts w:ascii="宋体" w:hAnsi="宋体" w:cs="宋体" w:hint="eastAsia"/>
          <w:color w:val="000000" w:themeColor="text1"/>
          <w:szCs w:val="32"/>
        </w:rPr>
        <w:t>日</w:t>
      </w:r>
    </w:p>
    <w:p w:rsidR="008A1DF4" w:rsidRDefault="00B006D6">
      <w:pPr>
        <w:widowControl/>
        <w:ind w:firstLine="422"/>
        <w:jc w:val="left"/>
        <w:rPr>
          <w:rFonts w:ascii="宋体" w:hAnsi="宋体"/>
          <w:b/>
          <w:color w:val="000000" w:themeColor="text1"/>
          <w:szCs w:val="21"/>
        </w:rPr>
      </w:pPr>
      <w:r>
        <w:rPr>
          <w:b/>
          <w:bCs/>
          <w:color w:val="000000" w:themeColor="text1"/>
        </w:rPr>
        <w:br w:type="page"/>
      </w:r>
    </w:p>
    <w:p w:rsidR="008A1DF4" w:rsidRDefault="00B006D6">
      <w:pPr>
        <w:ind w:firstLineChars="300" w:firstLine="632"/>
        <w:jc w:val="center"/>
        <w:rPr>
          <w:rFonts w:ascii="宋体" w:hAnsi="宋体"/>
          <w:b/>
          <w:color w:val="000000" w:themeColor="text1"/>
          <w:szCs w:val="21"/>
        </w:rPr>
      </w:pPr>
      <w:r>
        <w:rPr>
          <w:rFonts w:ascii="宋体" w:hAnsi="宋体" w:hint="eastAsia"/>
          <w:b/>
          <w:color w:val="000000" w:themeColor="text1"/>
          <w:szCs w:val="21"/>
        </w:rPr>
        <w:lastRenderedPageBreak/>
        <w:t>中小企业</w:t>
      </w:r>
      <w:r>
        <w:rPr>
          <w:rFonts w:ascii="宋体" w:hAnsi="宋体" w:hint="eastAsia"/>
          <w:b/>
          <w:color w:val="000000" w:themeColor="text1"/>
          <w:szCs w:val="21"/>
        </w:rPr>
        <w:t>声明函（服务）</w:t>
      </w:r>
    </w:p>
    <w:p w:rsidR="008A1DF4" w:rsidRDefault="00B006D6">
      <w:pPr>
        <w:ind w:firstLineChars="300" w:firstLine="630"/>
        <w:rPr>
          <w:rFonts w:ascii="宋体" w:hAnsi="宋体" w:cs="宋体"/>
          <w:color w:val="000000" w:themeColor="text1"/>
          <w:szCs w:val="21"/>
        </w:rPr>
      </w:pPr>
      <w:r>
        <w:rPr>
          <w:rFonts w:ascii="宋体" w:hAnsi="宋体" w:cs="宋体"/>
          <w:color w:val="000000" w:themeColor="text1"/>
          <w:szCs w:val="21"/>
        </w:rPr>
        <w:t>本公司（联合体）郑重声明，根据《政府采购促进中小企业发展管理办法》（财库﹝</w:t>
      </w:r>
      <w:r>
        <w:rPr>
          <w:rFonts w:ascii="宋体" w:hAnsi="宋体" w:cs="宋体"/>
          <w:color w:val="000000" w:themeColor="text1"/>
          <w:szCs w:val="21"/>
        </w:rPr>
        <w:t>2020</w:t>
      </w:r>
      <w:r>
        <w:rPr>
          <w:rFonts w:ascii="宋体" w:hAnsi="宋体" w:cs="宋体"/>
          <w:color w:val="000000" w:themeColor="text1"/>
          <w:szCs w:val="21"/>
        </w:rPr>
        <w:t>﹞</w:t>
      </w:r>
      <w:r>
        <w:rPr>
          <w:rFonts w:ascii="宋体" w:hAnsi="宋体" w:cs="宋体"/>
          <w:color w:val="000000" w:themeColor="text1"/>
          <w:szCs w:val="21"/>
        </w:rPr>
        <w:t xml:space="preserve">46 </w:t>
      </w:r>
      <w:r>
        <w:rPr>
          <w:rFonts w:ascii="宋体" w:hAnsi="宋体" w:cs="宋体"/>
          <w:color w:val="000000" w:themeColor="text1"/>
          <w:szCs w:val="21"/>
        </w:rPr>
        <w:t>号）的规定，本公司</w:t>
      </w:r>
      <w:r>
        <w:rPr>
          <w:rFonts w:ascii="宋体" w:hAnsi="宋体" w:cs="宋体"/>
          <w:color w:val="000000" w:themeColor="text1"/>
          <w:szCs w:val="21"/>
        </w:rPr>
        <w:t xml:space="preserve"> </w:t>
      </w:r>
      <w:r>
        <w:rPr>
          <w:rFonts w:ascii="宋体" w:hAnsi="宋体" w:cs="宋体"/>
          <w:color w:val="000000" w:themeColor="text1"/>
          <w:szCs w:val="21"/>
        </w:rPr>
        <w:t>（联合体）参加</w:t>
      </w:r>
      <w:r>
        <w:rPr>
          <w:rFonts w:ascii="宋体" w:hAnsi="宋体" w:cs="宋体"/>
          <w:color w:val="000000" w:themeColor="text1"/>
          <w:szCs w:val="21"/>
          <w:u w:val="single"/>
        </w:rPr>
        <w:t>（单位名称）</w:t>
      </w:r>
      <w:r>
        <w:rPr>
          <w:rFonts w:ascii="宋体" w:hAnsi="宋体" w:cs="宋体"/>
          <w:color w:val="000000" w:themeColor="text1"/>
          <w:szCs w:val="21"/>
        </w:rPr>
        <w:t>的</w:t>
      </w:r>
      <w:r>
        <w:rPr>
          <w:rFonts w:ascii="宋体" w:hAnsi="宋体" w:cs="宋体"/>
          <w:color w:val="000000" w:themeColor="text1"/>
          <w:szCs w:val="21"/>
          <w:u w:val="single"/>
        </w:rPr>
        <w:t>（项目名称）</w:t>
      </w:r>
      <w:r>
        <w:rPr>
          <w:rFonts w:ascii="宋体" w:hAnsi="宋体" w:cs="宋体"/>
          <w:color w:val="000000" w:themeColor="text1"/>
          <w:szCs w:val="21"/>
        </w:rPr>
        <w:t>采购活动，服务全部由符合政策要求的中小企业承接。相关企业（含联合体中的中小企业、签订分包意向协议的中小企业）的具体情</w:t>
      </w:r>
      <w:r>
        <w:rPr>
          <w:rFonts w:ascii="宋体" w:hAnsi="宋体" w:cs="宋体"/>
          <w:color w:val="000000" w:themeColor="text1"/>
          <w:szCs w:val="21"/>
        </w:rPr>
        <w:t xml:space="preserve"> </w:t>
      </w:r>
      <w:r>
        <w:rPr>
          <w:rFonts w:ascii="宋体" w:hAnsi="宋体" w:cs="宋体"/>
          <w:color w:val="000000" w:themeColor="text1"/>
          <w:szCs w:val="21"/>
        </w:rPr>
        <w:t>况如下：</w:t>
      </w:r>
      <w:r>
        <w:rPr>
          <w:rFonts w:ascii="宋体" w:hAnsi="宋体" w:cs="宋体"/>
          <w:color w:val="000000" w:themeColor="text1"/>
          <w:szCs w:val="21"/>
        </w:rPr>
        <w:t xml:space="preserve"> </w:t>
      </w:r>
    </w:p>
    <w:p w:rsidR="008A1DF4" w:rsidRDefault="00B006D6">
      <w:pPr>
        <w:numPr>
          <w:ilvl w:val="0"/>
          <w:numId w:val="13"/>
        </w:numPr>
        <w:ind w:firstLineChars="300" w:firstLine="630"/>
        <w:rPr>
          <w:rFonts w:ascii="宋体" w:hAnsi="宋体" w:cs="宋体"/>
          <w:color w:val="000000" w:themeColor="text1"/>
          <w:szCs w:val="21"/>
        </w:rPr>
      </w:pPr>
      <w:r>
        <w:rPr>
          <w:rFonts w:ascii="宋体" w:hAnsi="宋体" w:cs="宋体"/>
          <w:color w:val="000000" w:themeColor="text1"/>
          <w:szCs w:val="21"/>
          <w:u w:val="single"/>
        </w:rPr>
        <w:t>（标的名称）</w:t>
      </w:r>
      <w:r>
        <w:rPr>
          <w:rFonts w:ascii="宋体" w:hAnsi="宋体" w:cs="宋体"/>
          <w:color w:val="000000" w:themeColor="text1"/>
          <w:szCs w:val="21"/>
        </w:rPr>
        <w:t xml:space="preserve"> </w:t>
      </w:r>
      <w:r>
        <w:rPr>
          <w:rFonts w:ascii="宋体" w:hAnsi="宋体" w:cs="宋体"/>
          <w:color w:val="000000" w:themeColor="text1"/>
          <w:szCs w:val="21"/>
        </w:rPr>
        <w:t>，属于</w:t>
      </w:r>
      <w:r>
        <w:rPr>
          <w:rFonts w:ascii="宋体" w:hAnsi="宋体" w:cs="宋体" w:hint="eastAsia"/>
          <w:b/>
          <w:color w:val="000000" w:themeColor="text1"/>
          <w:szCs w:val="21"/>
          <w:u w:val="single"/>
        </w:rPr>
        <w:t>租赁和商务服务业</w:t>
      </w:r>
      <w:r>
        <w:rPr>
          <w:rFonts w:ascii="宋体" w:hAnsi="宋体" w:cs="宋体"/>
          <w:color w:val="000000" w:themeColor="text1"/>
          <w:szCs w:val="21"/>
          <w:u w:val="single"/>
        </w:rPr>
        <w:t>（采购文件中明确的所属行业）</w:t>
      </w:r>
      <w:r>
        <w:rPr>
          <w:rFonts w:ascii="宋体" w:hAnsi="宋体" w:cs="宋体"/>
          <w:color w:val="000000" w:themeColor="text1"/>
          <w:szCs w:val="21"/>
        </w:rPr>
        <w:t>；</w:t>
      </w:r>
      <w:r>
        <w:rPr>
          <w:rFonts w:ascii="宋体" w:hAnsi="宋体" w:cs="宋体"/>
          <w:color w:val="000000" w:themeColor="text1"/>
          <w:szCs w:val="21"/>
        </w:rPr>
        <w:t xml:space="preserve"> </w:t>
      </w:r>
      <w:r>
        <w:rPr>
          <w:rFonts w:ascii="宋体" w:hAnsi="宋体" w:cs="宋体"/>
          <w:color w:val="000000" w:themeColor="text1"/>
          <w:szCs w:val="21"/>
        </w:rPr>
        <w:t>承建（承接）企业为</w:t>
      </w:r>
      <w:r>
        <w:rPr>
          <w:rFonts w:ascii="宋体" w:hAnsi="宋体" w:cs="宋体"/>
          <w:color w:val="000000" w:themeColor="text1"/>
          <w:szCs w:val="21"/>
          <w:u w:val="single"/>
        </w:rPr>
        <w:t>（企业名称）</w:t>
      </w:r>
      <w:r>
        <w:rPr>
          <w:rFonts w:ascii="宋体" w:hAnsi="宋体" w:cs="宋体"/>
          <w:color w:val="000000" w:themeColor="text1"/>
          <w:szCs w:val="21"/>
        </w:rPr>
        <w:t>，从业人员人，营业收入为万元，资产总额为万元</w:t>
      </w:r>
      <w:r>
        <w:rPr>
          <w:rFonts w:ascii="宋体" w:hAnsi="宋体" w:cs="宋体"/>
          <w:color w:val="000000" w:themeColor="text1"/>
          <w:szCs w:val="21"/>
        </w:rPr>
        <w:t xml:space="preserve"> </w:t>
      </w:r>
      <w:r>
        <w:rPr>
          <w:rFonts w:ascii="宋体" w:hAnsi="宋体" w:cs="宋体"/>
          <w:color w:val="000000" w:themeColor="text1"/>
          <w:szCs w:val="21"/>
        </w:rPr>
        <w:t>，属于</w:t>
      </w:r>
      <w:r>
        <w:rPr>
          <w:rFonts w:ascii="宋体" w:hAnsi="宋体" w:cs="宋体"/>
          <w:color w:val="000000" w:themeColor="text1"/>
          <w:szCs w:val="21"/>
          <w:u w:val="single"/>
        </w:rPr>
        <w:t>（中型企业、</w:t>
      </w:r>
      <w:r>
        <w:rPr>
          <w:rFonts w:ascii="宋体" w:hAnsi="宋体" w:cs="宋体"/>
          <w:color w:val="000000" w:themeColor="text1"/>
          <w:szCs w:val="21"/>
          <w:u w:val="single"/>
        </w:rPr>
        <w:t xml:space="preserve"> </w:t>
      </w:r>
      <w:r>
        <w:rPr>
          <w:rFonts w:ascii="宋体" w:hAnsi="宋体" w:cs="宋体"/>
          <w:color w:val="000000" w:themeColor="text1"/>
          <w:szCs w:val="21"/>
          <w:u w:val="single"/>
        </w:rPr>
        <w:t>小型企业、微型企业）</w:t>
      </w:r>
      <w:r>
        <w:rPr>
          <w:rFonts w:ascii="宋体" w:hAnsi="宋体" w:cs="宋体"/>
          <w:color w:val="000000" w:themeColor="text1"/>
          <w:szCs w:val="21"/>
        </w:rPr>
        <w:t>；</w:t>
      </w:r>
      <w:r>
        <w:rPr>
          <w:rFonts w:ascii="宋体" w:hAnsi="宋体" w:cs="宋体"/>
          <w:color w:val="000000" w:themeColor="text1"/>
          <w:szCs w:val="21"/>
        </w:rPr>
        <w:t xml:space="preserve"> </w:t>
      </w:r>
    </w:p>
    <w:p w:rsidR="008A1DF4" w:rsidRDefault="00B006D6">
      <w:pPr>
        <w:numPr>
          <w:ilvl w:val="0"/>
          <w:numId w:val="13"/>
        </w:numPr>
        <w:ind w:firstLineChars="300" w:firstLine="630"/>
        <w:rPr>
          <w:rFonts w:ascii="宋体" w:hAnsi="宋体" w:cs="宋体"/>
          <w:color w:val="000000" w:themeColor="text1"/>
          <w:szCs w:val="21"/>
        </w:rPr>
      </w:pPr>
      <w:r>
        <w:rPr>
          <w:rFonts w:ascii="宋体" w:hAnsi="宋体" w:cs="宋体"/>
          <w:color w:val="000000" w:themeColor="text1"/>
          <w:szCs w:val="21"/>
          <w:u w:val="single"/>
        </w:rPr>
        <w:t>（标的名称）</w:t>
      </w:r>
      <w:r>
        <w:rPr>
          <w:rFonts w:ascii="宋体" w:hAnsi="宋体" w:cs="宋体"/>
          <w:color w:val="000000" w:themeColor="text1"/>
          <w:szCs w:val="21"/>
        </w:rPr>
        <w:t xml:space="preserve"> </w:t>
      </w:r>
      <w:r>
        <w:rPr>
          <w:rFonts w:ascii="宋体" w:hAnsi="宋体" w:cs="宋体"/>
          <w:color w:val="000000" w:themeColor="text1"/>
          <w:szCs w:val="21"/>
        </w:rPr>
        <w:t>，属于</w:t>
      </w:r>
      <w:r>
        <w:rPr>
          <w:rFonts w:ascii="宋体" w:hAnsi="宋体" w:cs="宋体"/>
          <w:color w:val="000000" w:themeColor="text1"/>
          <w:szCs w:val="21"/>
          <w:u w:val="single"/>
        </w:rPr>
        <w:t>（采购文件中明确的所属行业）</w:t>
      </w:r>
      <w:r>
        <w:rPr>
          <w:rFonts w:ascii="宋体" w:hAnsi="宋体" w:cs="宋体"/>
          <w:color w:val="000000" w:themeColor="text1"/>
          <w:szCs w:val="21"/>
        </w:rPr>
        <w:t>；</w:t>
      </w:r>
      <w:r>
        <w:rPr>
          <w:rFonts w:ascii="宋体" w:hAnsi="宋体" w:cs="宋体"/>
          <w:color w:val="000000" w:themeColor="text1"/>
          <w:szCs w:val="21"/>
        </w:rPr>
        <w:t xml:space="preserve"> </w:t>
      </w:r>
      <w:r>
        <w:rPr>
          <w:rFonts w:ascii="宋体" w:hAnsi="宋体" w:cs="宋体"/>
          <w:color w:val="000000" w:themeColor="text1"/>
          <w:szCs w:val="21"/>
        </w:rPr>
        <w:t>承建（承接）企业为</w:t>
      </w:r>
      <w:r>
        <w:rPr>
          <w:rFonts w:ascii="宋体" w:hAnsi="宋体" w:cs="宋体"/>
          <w:color w:val="000000" w:themeColor="text1"/>
          <w:szCs w:val="21"/>
          <w:u w:val="single"/>
        </w:rPr>
        <w:t>（企业名称）</w:t>
      </w:r>
      <w:r>
        <w:rPr>
          <w:rFonts w:ascii="宋体" w:hAnsi="宋体" w:cs="宋体"/>
          <w:color w:val="000000" w:themeColor="text1"/>
          <w:szCs w:val="21"/>
        </w:rPr>
        <w:t>，从业人员人，营业收入为万元，资产总额为万元，属于</w:t>
      </w:r>
      <w:r>
        <w:rPr>
          <w:rFonts w:ascii="宋体" w:hAnsi="宋体" w:cs="宋体"/>
          <w:color w:val="000000" w:themeColor="text1"/>
          <w:szCs w:val="21"/>
          <w:u w:val="single"/>
        </w:rPr>
        <w:t>（中型企业、</w:t>
      </w:r>
      <w:r>
        <w:rPr>
          <w:rFonts w:ascii="宋体" w:hAnsi="宋体" w:cs="宋体"/>
          <w:color w:val="000000" w:themeColor="text1"/>
          <w:szCs w:val="21"/>
          <w:u w:val="single"/>
        </w:rPr>
        <w:t xml:space="preserve"> </w:t>
      </w:r>
      <w:r>
        <w:rPr>
          <w:rFonts w:ascii="宋体" w:hAnsi="宋体" w:cs="宋体"/>
          <w:color w:val="000000" w:themeColor="text1"/>
          <w:szCs w:val="21"/>
          <w:u w:val="single"/>
        </w:rPr>
        <w:t>小型企业、微型企业）</w:t>
      </w:r>
      <w:r>
        <w:rPr>
          <w:rFonts w:ascii="宋体" w:hAnsi="宋体" w:cs="宋体"/>
          <w:color w:val="000000" w:themeColor="text1"/>
          <w:szCs w:val="21"/>
        </w:rPr>
        <w:t>；</w:t>
      </w:r>
      <w:r>
        <w:rPr>
          <w:rFonts w:ascii="宋体" w:hAnsi="宋体" w:cs="宋体"/>
          <w:color w:val="000000" w:themeColor="text1"/>
          <w:szCs w:val="21"/>
        </w:rPr>
        <w:t xml:space="preserve"> </w:t>
      </w:r>
    </w:p>
    <w:p w:rsidR="008A1DF4" w:rsidRDefault="00B006D6">
      <w:pPr>
        <w:ind w:leftChars="300" w:left="630" w:firstLine="420"/>
        <w:rPr>
          <w:rFonts w:ascii="宋体" w:hAnsi="宋体" w:cs="宋体"/>
          <w:color w:val="000000" w:themeColor="text1"/>
          <w:szCs w:val="21"/>
        </w:rPr>
      </w:pPr>
      <w:r>
        <w:rPr>
          <w:rFonts w:ascii="宋体" w:hAnsi="宋体" w:cs="宋体"/>
          <w:color w:val="000000" w:themeColor="text1"/>
          <w:szCs w:val="21"/>
        </w:rPr>
        <w:t xml:space="preserve">…… </w:t>
      </w:r>
    </w:p>
    <w:p w:rsidR="008A1DF4" w:rsidRDefault="00B006D6">
      <w:pPr>
        <w:pStyle w:val="ab"/>
        <w:spacing w:before="105"/>
        <w:ind w:right="417" w:firstLine="420"/>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以上企业，不属于大企业的分支机构，不存在控股股东为大企业的情形，也不存在与大企业的负责人为同一人的情形。</w:t>
      </w:r>
    </w:p>
    <w:p w:rsidR="008A1DF4" w:rsidRDefault="00B006D6">
      <w:pPr>
        <w:pStyle w:val="ab"/>
        <w:ind w:right="372" w:firstLine="420"/>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本企业对上述声明内容的真实性负责。如有虚假，将依法承担相应责任。</w:t>
      </w:r>
    </w:p>
    <w:p w:rsidR="008A1DF4" w:rsidRDefault="00B006D6">
      <w:pPr>
        <w:pStyle w:val="ab"/>
        <w:spacing w:before="35"/>
        <w:ind w:left="4060" w:right="2166" w:firstLine="420"/>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企业名称（盖章）：</w:t>
      </w:r>
    </w:p>
    <w:p w:rsidR="008A1DF4" w:rsidRDefault="00B006D6">
      <w:pPr>
        <w:pStyle w:val="ab"/>
        <w:spacing w:before="35"/>
        <w:ind w:left="4060" w:right="2166" w:firstLine="420"/>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日期：</w:t>
      </w:r>
    </w:p>
    <w:p w:rsidR="008A1DF4" w:rsidRDefault="00B006D6">
      <w:pPr>
        <w:pStyle w:val="ab"/>
        <w:ind w:firstLine="420"/>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注：</w:t>
      </w:r>
    </w:p>
    <w:p w:rsidR="008A1DF4" w:rsidRDefault="00B006D6">
      <w:pPr>
        <w:pStyle w:val="ab"/>
        <w:ind w:firstLine="420"/>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1</w:t>
      </w:r>
      <w:r>
        <w:rPr>
          <w:rFonts w:ascii="宋体" w:eastAsia="宋体" w:hAnsi="宋体" w:cs="宋体" w:hint="eastAsia"/>
          <w:bCs/>
          <w:color w:val="000000" w:themeColor="text1"/>
          <w:kern w:val="2"/>
          <w:sz w:val="21"/>
          <w:szCs w:val="21"/>
        </w:rPr>
        <w:t>、从业人员、营业收入、资产总额填报上一年度数据，无上一年度数据的新成立企业可不填报。</w:t>
      </w:r>
    </w:p>
    <w:p w:rsidR="008A1DF4" w:rsidRDefault="00B006D6">
      <w:pPr>
        <w:pStyle w:val="ab"/>
        <w:ind w:firstLine="420"/>
        <w:jc w:val="left"/>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2</w:t>
      </w:r>
      <w:r>
        <w:rPr>
          <w:rFonts w:ascii="宋体" w:eastAsia="宋体" w:hAnsi="宋体" w:cs="宋体" w:hint="eastAsia"/>
          <w:bCs/>
          <w:color w:val="000000" w:themeColor="text1"/>
          <w:kern w:val="2"/>
          <w:sz w:val="21"/>
          <w:szCs w:val="21"/>
        </w:rPr>
        <w:t>、本项目采购标的按中小企业划分标准所属行业区分为</w:t>
      </w:r>
      <w:r>
        <w:rPr>
          <w:rFonts w:ascii="宋体" w:eastAsia="宋体" w:hAnsi="宋体" w:cs="宋体" w:hint="eastAsia"/>
          <w:b/>
          <w:color w:val="000000" w:themeColor="text1"/>
          <w:kern w:val="2"/>
          <w:sz w:val="21"/>
          <w:szCs w:val="21"/>
        </w:rPr>
        <w:t>租赁和商务服务业</w:t>
      </w:r>
      <w:r>
        <w:rPr>
          <w:rFonts w:ascii="宋体" w:eastAsia="宋体" w:hAnsi="宋体" w:cs="宋体" w:hint="eastAsia"/>
          <w:bCs/>
          <w:color w:val="000000" w:themeColor="text1"/>
          <w:kern w:val="2"/>
          <w:sz w:val="21"/>
          <w:szCs w:val="21"/>
        </w:rPr>
        <w:t>（中小微企业划型标准网址：</w:t>
      </w:r>
      <w:r>
        <w:rPr>
          <w:rFonts w:ascii="宋体" w:eastAsia="宋体" w:hAnsi="宋体" w:cs="宋体" w:hint="eastAsia"/>
          <w:bCs/>
          <w:color w:val="000000" w:themeColor="text1"/>
          <w:kern w:val="2"/>
          <w:sz w:val="21"/>
          <w:szCs w:val="21"/>
        </w:rPr>
        <w:t>http://www.gov.cn/zwgk/2011-07/04/content_1898747.htm</w:t>
      </w:r>
      <w:r>
        <w:rPr>
          <w:rFonts w:ascii="宋体" w:eastAsia="宋体" w:hAnsi="宋体" w:cs="宋体" w:hint="eastAsia"/>
          <w:bCs/>
          <w:color w:val="000000" w:themeColor="text1"/>
          <w:kern w:val="2"/>
          <w:sz w:val="21"/>
          <w:szCs w:val="21"/>
        </w:rPr>
        <w:t>）</w:t>
      </w:r>
    </w:p>
    <w:p w:rsidR="008A1DF4" w:rsidRDefault="00B006D6">
      <w:pPr>
        <w:pStyle w:val="ab"/>
        <w:ind w:firstLine="420"/>
        <w:jc w:val="left"/>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3</w:t>
      </w:r>
      <w:r>
        <w:rPr>
          <w:rFonts w:ascii="宋体" w:eastAsia="宋体" w:hAnsi="宋体" w:cs="宋体" w:hint="eastAsia"/>
          <w:bCs/>
          <w:color w:val="000000" w:themeColor="text1"/>
          <w:kern w:val="2"/>
          <w:sz w:val="21"/>
          <w:szCs w:val="21"/>
        </w:rPr>
        <w:t>、供应商投标（响应）文件中须提供《中小企业声明函》，《中小企业声明函》不符合要求或未提供的，作如下处理：①如本项目专门面向中小企业采购，则投标（响应）文件无效；②如本项目不专门面向中小企业采购，则价格将不做相应扣除。</w:t>
      </w:r>
    </w:p>
    <w:p w:rsidR="008A1DF4" w:rsidRDefault="00B006D6">
      <w:pPr>
        <w:pStyle w:val="ab"/>
        <w:ind w:firstLine="420"/>
        <w:jc w:val="left"/>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4</w:t>
      </w:r>
      <w:r>
        <w:rPr>
          <w:rFonts w:ascii="宋体" w:eastAsia="宋体" w:hAnsi="宋体" w:cs="宋体" w:hint="eastAsia"/>
          <w:bCs/>
          <w:color w:val="000000" w:themeColor="text1"/>
          <w:kern w:val="2"/>
          <w:sz w:val="21"/>
          <w:szCs w:val="21"/>
        </w:rPr>
        <w:t>、中小企业声明函请完整填写，成交后将公示。</w:t>
      </w:r>
    </w:p>
    <w:p w:rsidR="008A1DF4" w:rsidRDefault="00B006D6">
      <w:pPr>
        <w:pStyle w:val="ab"/>
        <w:ind w:firstLine="420"/>
        <w:rPr>
          <w:rFonts w:ascii="宋体" w:eastAsia="宋体" w:hAnsi="宋体" w:cs="宋体"/>
          <w:bCs/>
          <w:color w:val="000000" w:themeColor="text1"/>
          <w:kern w:val="2"/>
          <w:sz w:val="21"/>
          <w:szCs w:val="21"/>
        </w:rPr>
      </w:pPr>
      <w:r>
        <w:rPr>
          <w:rFonts w:ascii="宋体" w:eastAsia="宋体" w:hAnsi="宋体" w:cs="宋体" w:hint="eastAsia"/>
          <w:bCs/>
          <w:color w:val="000000" w:themeColor="text1"/>
          <w:kern w:val="2"/>
          <w:sz w:val="21"/>
          <w:szCs w:val="21"/>
        </w:rPr>
        <w:t>5</w:t>
      </w:r>
      <w:r>
        <w:rPr>
          <w:rFonts w:ascii="宋体" w:eastAsia="宋体" w:hAnsi="宋体" w:cs="宋体" w:hint="eastAsia"/>
          <w:bCs/>
          <w:color w:val="000000" w:themeColor="text1"/>
          <w:kern w:val="2"/>
          <w:sz w:val="21"/>
          <w:szCs w:val="21"/>
        </w:rPr>
        <w:t>、供应商应当对其出具的《中小企业声明函》真实性负责，供应商出具的《中小企业声明函》内容不实的，属于提供虚假材料谋取成交。对相关制造商信息了解不充分，或者不能确定相关信息真实、准确的，不建议出具《中小企业声明函》。</w:t>
      </w:r>
    </w:p>
    <w:p w:rsidR="008A1DF4" w:rsidRDefault="00B006D6">
      <w:pPr>
        <w:ind w:firstLine="422"/>
        <w:jc w:val="center"/>
        <w:rPr>
          <w:rFonts w:ascii="宋体" w:hAnsi="宋体"/>
          <w:b/>
          <w:bCs/>
          <w:color w:val="000000" w:themeColor="text1"/>
        </w:rPr>
      </w:pPr>
      <w:r>
        <w:rPr>
          <w:rFonts w:ascii="宋体" w:hAnsi="宋体" w:hint="eastAsia"/>
          <w:b/>
          <w:bCs/>
          <w:color w:val="000000" w:themeColor="text1"/>
        </w:rPr>
        <w:br w:type="page"/>
      </w:r>
    </w:p>
    <w:p w:rsidR="008A1DF4" w:rsidRDefault="008A1DF4">
      <w:pPr>
        <w:ind w:firstLine="422"/>
        <w:jc w:val="center"/>
        <w:rPr>
          <w:rFonts w:ascii="宋体" w:hAnsi="宋体"/>
          <w:b/>
          <w:bCs/>
          <w:color w:val="000000" w:themeColor="text1"/>
        </w:rPr>
      </w:pPr>
    </w:p>
    <w:p w:rsidR="008A1DF4" w:rsidRDefault="00B006D6">
      <w:pPr>
        <w:ind w:firstLine="422"/>
        <w:jc w:val="center"/>
        <w:rPr>
          <w:rFonts w:ascii="宋体" w:hAnsi="宋体"/>
          <w:b/>
          <w:bCs/>
          <w:color w:val="000000" w:themeColor="text1"/>
        </w:rPr>
      </w:pPr>
      <w:r>
        <w:rPr>
          <w:rFonts w:ascii="宋体" w:hAnsi="宋体" w:hint="eastAsia"/>
          <w:b/>
          <w:bCs/>
          <w:color w:val="000000" w:themeColor="text1"/>
        </w:rPr>
        <w:t>残疾人福利性单位声明函</w:t>
      </w:r>
    </w:p>
    <w:p w:rsidR="008A1DF4" w:rsidRDefault="00B006D6">
      <w:pPr>
        <w:spacing w:line="588" w:lineRule="exact"/>
        <w:ind w:firstLine="420"/>
        <w:rPr>
          <w:rFonts w:ascii="宋体" w:hAnsi="宋体"/>
          <w:color w:val="000000" w:themeColor="text1"/>
          <w:szCs w:val="21"/>
        </w:rPr>
      </w:pPr>
      <w:r>
        <w:rPr>
          <w:rFonts w:ascii="宋体" w:hAnsi="宋体" w:hint="eastAsia"/>
          <w:color w:val="000000" w:themeColor="text1"/>
          <w:szCs w:val="21"/>
        </w:rPr>
        <w:t>本单位郑重声明，根据《财政部</w:t>
      </w:r>
      <w:r>
        <w:rPr>
          <w:rFonts w:ascii="宋体" w:hAnsi="宋体" w:hint="eastAsia"/>
          <w:color w:val="000000" w:themeColor="text1"/>
          <w:szCs w:val="21"/>
        </w:rPr>
        <w:t xml:space="preserve"> </w:t>
      </w:r>
      <w:r>
        <w:rPr>
          <w:rFonts w:ascii="宋体" w:hAnsi="宋体" w:hint="eastAsia"/>
          <w:color w:val="000000" w:themeColor="text1"/>
          <w:szCs w:val="21"/>
        </w:rPr>
        <w:t>民政部</w:t>
      </w:r>
      <w:r>
        <w:rPr>
          <w:rFonts w:ascii="宋体" w:hAnsi="宋体" w:hint="eastAsia"/>
          <w:color w:val="000000" w:themeColor="text1"/>
          <w:szCs w:val="21"/>
        </w:rPr>
        <w:t xml:space="preserve"> </w:t>
      </w:r>
      <w:r>
        <w:rPr>
          <w:rFonts w:ascii="宋体" w:hAnsi="宋体" w:hint="eastAsia"/>
          <w:color w:val="000000" w:themeColor="text1"/>
          <w:szCs w:val="21"/>
        </w:rPr>
        <w:t>中国残疾人联合会关于促进残疾人就业政府采购政策的通知》（财库〔</w:t>
      </w:r>
      <w:r>
        <w:rPr>
          <w:rFonts w:ascii="宋体" w:hAnsi="宋体" w:hint="eastAsia"/>
          <w:color w:val="000000" w:themeColor="text1"/>
          <w:szCs w:val="21"/>
        </w:rPr>
        <w:t>2017</w:t>
      </w:r>
      <w:r>
        <w:rPr>
          <w:rFonts w:ascii="宋体" w:hAnsi="宋体" w:hint="eastAsia"/>
          <w:color w:val="000000" w:themeColor="text1"/>
          <w:szCs w:val="21"/>
        </w:rPr>
        <w:t>〕</w:t>
      </w:r>
      <w:r>
        <w:rPr>
          <w:rFonts w:ascii="宋体" w:hAnsi="宋体" w:hint="eastAsia"/>
          <w:color w:val="000000" w:themeColor="text1"/>
          <w:szCs w:val="21"/>
        </w:rPr>
        <w:t xml:space="preserve"> 141</w:t>
      </w:r>
      <w:r>
        <w:rPr>
          <w:rFonts w:ascii="宋体" w:hAnsi="宋体" w:hint="eastAsia"/>
          <w:color w:val="000000" w:themeColor="text1"/>
          <w:szCs w:val="21"/>
        </w:rPr>
        <w:t>号）的规定，本单位为符合条件的残疾人福利性单位，且本单位参加</w:t>
      </w:r>
      <w:r>
        <w:rPr>
          <w:rFonts w:ascii="宋体" w:hAnsi="宋体" w:hint="eastAsia"/>
          <w:color w:val="000000" w:themeColor="text1"/>
          <w:szCs w:val="21"/>
        </w:rPr>
        <w:t>______</w:t>
      </w:r>
      <w:r>
        <w:rPr>
          <w:rFonts w:ascii="宋体" w:hAnsi="宋体" w:hint="eastAsia"/>
          <w:color w:val="000000" w:themeColor="text1"/>
          <w:szCs w:val="21"/>
        </w:rPr>
        <w:t>单位的采购文件编号为</w:t>
      </w:r>
      <w:r>
        <w:rPr>
          <w:rFonts w:ascii="宋体" w:hAnsi="宋体" w:hint="eastAsia"/>
          <w:color w:val="000000" w:themeColor="text1"/>
          <w:szCs w:val="21"/>
        </w:rPr>
        <w:t>______</w:t>
      </w:r>
      <w:r>
        <w:rPr>
          <w:rFonts w:ascii="宋体" w:hAnsi="宋体" w:hint="eastAsia"/>
          <w:color w:val="000000" w:themeColor="text1"/>
          <w:szCs w:val="21"/>
        </w:rPr>
        <w:t>的项目采购活动提供本单位制造的产品或服务（由</w:t>
      </w:r>
      <w:r>
        <w:rPr>
          <w:rFonts w:ascii="宋体" w:hAnsi="宋体" w:hint="eastAsia"/>
          <w:color w:val="000000" w:themeColor="text1"/>
          <w:szCs w:val="21"/>
        </w:rPr>
        <w:t>本单位承担工程</w:t>
      </w:r>
      <w:r>
        <w:rPr>
          <w:rFonts w:ascii="宋体" w:hAnsi="宋体" w:hint="eastAsia"/>
          <w:color w:val="000000" w:themeColor="text1"/>
          <w:szCs w:val="21"/>
        </w:rPr>
        <w:t>/</w:t>
      </w:r>
      <w:r>
        <w:rPr>
          <w:rFonts w:ascii="宋体" w:hAnsi="宋体" w:hint="eastAsia"/>
          <w:color w:val="000000" w:themeColor="text1"/>
          <w:szCs w:val="21"/>
        </w:rPr>
        <w:t>提供服务），或者提供其他残疾人福利性单位制造的产品或服务（不包括使用非残疾人福利性单位注册商标的产品或服务）。</w:t>
      </w:r>
    </w:p>
    <w:p w:rsidR="008A1DF4" w:rsidRDefault="00B006D6">
      <w:pPr>
        <w:spacing w:line="588" w:lineRule="exact"/>
        <w:ind w:firstLine="420"/>
        <w:rPr>
          <w:rFonts w:ascii="宋体" w:hAnsi="宋体"/>
          <w:color w:val="000000" w:themeColor="text1"/>
          <w:szCs w:val="21"/>
        </w:rPr>
      </w:pPr>
      <w:r>
        <w:rPr>
          <w:rFonts w:ascii="宋体" w:hAnsi="宋体" w:hint="eastAsia"/>
          <w:color w:val="000000" w:themeColor="text1"/>
          <w:szCs w:val="21"/>
        </w:rPr>
        <w:t>本单位在本次政府采购活动中提供的残疾人福利单位产品报价合计为人民币（大写）圆整（￥：</w:t>
      </w:r>
      <w:r>
        <w:rPr>
          <w:rFonts w:ascii="宋体" w:hAnsi="宋体" w:hint="eastAsia"/>
          <w:color w:val="000000" w:themeColor="text1"/>
          <w:szCs w:val="21"/>
        </w:rPr>
        <w:t xml:space="preserve">     </w:t>
      </w:r>
      <w:r>
        <w:rPr>
          <w:rFonts w:ascii="宋体" w:hAnsi="宋体" w:hint="eastAsia"/>
          <w:color w:val="000000" w:themeColor="text1"/>
          <w:szCs w:val="21"/>
        </w:rPr>
        <w:t>）。</w:t>
      </w:r>
    </w:p>
    <w:p w:rsidR="008A1DF4" w:rsidRDefault="00B006D6">
      <w:pPr>
        <w:spacing w:line="588" w:lineRule="exact"/>
        <w:ind w:firstLine="420"/>
        <w:rPr>
          <w:rFonts w:ascii="宋体" w:hAnsi="宋体"/>
          <w:color w:val="000000" w:themeColor="text1"/>
          <w:szCs w:val="21"/>
        </w:rPr>
      </w:pPr>
      <w:r>
        <w:rPr>
          <w:rFonts w:ascii="宋体" w:hAnsi="宋体" w:hint="eastAsia"/>
          <w:color w:val="000000" w:themeColor="text1"/>
          <w:szCs w:val="21"/>
        </w:rPr>
        <w:t>本单位对上述声明的真实性负责。如有虚假，将依法承担相应责任。</w:t>
      </w:r>
    </w:p>
    <w:p w:rsidR="008A1DF4" w:rsidRDefault="008A1DF4">
      <w:pPr>
        <w:spacing w:line="588" w:lineRule="exact"/>
        <w:ind w:firstLine="420"/>
        <w:rPr>
          <w:rFonts w:ascii="宋体" w:hAnsi="宋体"/>
          <w:color w:val="000000" w:themeColor="text1"/>
          <w:szCs w:val="21"/>
        </w:rPr>
      </w:pPr>
    </w:p>
    <w:p w:rsidR="008A1DF4" w:rsidRDefault="00B006D6">
      <w:pPr>
        <w:spacing w:line="588" w:lineRule="exact"/>
        <w:ind w:firstLine="420"/>
        <w:rPr>
          <w:rFonts w:ascii="宋体" w:hAnsi="宋体"/>
          <w:color w:val="000000" w:themeColor="text1"/>
          <w:szCs w:val="21"/>
        </w:rPr>
      </w:pPr>
      <w:r>
        <w:rPr>
          <w:rFonts w:ascii="宋体" w:hAnsi="宋体" w:hint="eastAsia"/>
          <w:color w:val="000000" w:themeColor="text1"/>
          <w:szCs w:val="21"/>
        </w:rPr>
        <w:t>（备注：</w:t>
      </w:r>
      <w:r>
        <w:rPr>
          <w:rFonts w:ascii="宋体" w:hAnsi="宋体" w:hint="eastAsia"/>
          <w:color w:val="000000" w:themeColor="text1"/>
          <w:szCs w:val="21"/>
        </w:rPr>
        <w:t>1</w:t>
      </w:r>
      <w:r>
        <w:rPr>
          <w:rFonts w:ascii="宋体" w:hAnsi="宋体" w:hint="eastAsia"/>
          <w:color w:val="000000" w:themeColor="text1"/>
          <w:szCs w:val="21"/>
        </w:rPr>
        <w:t>、供应商如不提供此声明函，价格将不做相应扣除。</w:t>
      </w:r>
      <w:r>
        <w:rPr>
          <w:rFonts w:ascii="宋体" w:hAnsi="宋体" w:hint="eastAsia"/>
          <w:color w:val="000000" w:themeColor="text1"/>
          <w:szCs w:val="21"/>
        </w:rPr>
        <w:t>2</w:t>
      </w:r>
      <w:r>
        <w:rPr>
          <w:rFonts w:ascii="宋体" w:hAnsi="宋体" w:hint="eastAsia"/>
          <w:color w:val="000000" w:themeColor="text1"/>
          <w:szCs w:val="21"/>
        </w:rPr>
        <w:t>、中标供应商为残疾人福利单位的，此声明函将随中标结果同时公告，接受社会监督）</w:t>
      </w:r>
    </w:p>
    <w:p w:rsidR="008A1DF4" w:rsidRDefault="008A1DF4">
      <w:pPr>
        <w:spacing w:line="588" w:lineRule="exact"/>
        <w:ind w:firstLine="444"/>
        <w:rPr>
          <w:rFonts w:ascii="仿宋_GB2312" w:eastAsia="仿宋_GB2312"/>
          <w:color w:val="000000" w:themeColor="text1"/>
          <w:spacing w:val="6"/>
          <w:szCs w:val="21"/>
        </w:rPr>
      </w:pPr>
    </w:p>
    <w:p w:rsidR="008A1DF4" w:rsidRDefault="00B006D6">
      <w:pPr>
        <w:tabs>
          <w:tab w:val="left" w:pos="4860"/>
        </w:tabs>
        <w:spacing w:line="588" w:lineRule="exact"/>
        <w:ind w:right="1560" w:firstLine="420"/>
        <w:jc w:val="center"/>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供应商全称（盖章）：</w:t>
      </w:r>
    </w:p>
    <w:p w:rsidR="008A1DF4" w:rsidRDefault="00B006D6">
      <w:pPr>
        <w:tabs>
          <w:tab w:val="left" w:pos="4860"/>
        </w:tabs>
        <w:spacing w:line="588" w:lineRule="exact"/>
        <w:ind w:right="1560" w:firstLine="420"/>
        <w:jc w:val="center"/>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日</w:t>
      </w:r>
      <w:r>
        <w:rPr>
          <w:rFonts w:ascii="宋体" w:hAnsi="宋体" w:hint="eastAsia"/>
          <w:color w:val="000000" w:themeColor="text1"/>
          <w:szCs w:val="21"/>
        </w:rPr>
        <w:t xml:space="preserve">  </w:t>
      </w:r>
      <w:r>
        <w:rPr>
          <w:rFonts w:ascii="宋体" w:hAnsi="宋体" w:hint="eastAsia"/>
          <w:color w:val="000000" w:themeColor="text1"/>
          <w:szCs w:val="21"/>
        </w:rPr>
        <w:t>期：</w:t>
      </w:r>
    </w:p>
    <w:p w:rsidR="008A1DF4" w:rsidRDefault="00B006D6">
      <w:pPr>
        <w:ind w:firstLine="422"/>
        <w:rPr>
          <w:rFonts w:ascii="宋体" w:hAnsi="宋体" w:cs="宋体"/>
          <w:b/>
          <w:color w:val="000000" w:themeColor="text1"/>
          <w:szCs w:val="21"/>
        </w:rPr>
      </w:pPr>
      <w:r>
        <w:rPr>
          <w:rFonts w:ascii="宋体" w:hAnsi="宋体" w:cs="宋体" w:hint="eastAsia"/>
          <w:b/>
          <w:color w:val="000000" w:themeColor="text1"/>
          <w:szCs w:val="21"/>
        </w:rPr>
        <w:br w:type="page"/>
      </w:r>
    </w:p>
    <w:p w:rsidR="008A1DF4" w:rsidRDefault="00B006D6">
      <w:pPr>
        <w:ind w:firstLine="522"/>
        <w:jc w:val="center"/>
        <w:rPr>
          <w:rStyle w:val="af7"/>
          <w:rFonts w:ascii="宋体" w:hAnsi="宋体" w:cs="仿宋"/>
          <w:color w:val="000000" w:themeColor="text1"/>
          <w:szCs w:val="21"/>
        </w:rPr>
      </w:pPr>
      <w:r>
        <w:rPr>
          <w:rStyle w:val="af7"/>
          <w:rFonts w:ascii="宋体" w:hAnsi="宋体" w:cs="仿宋" w:hint="eastAsia"/>
          <w:color w:val="000000" w:themeColor="text1"/>
          <w:szCs w:val="21"/>
        </w:rPr>
        <w:lastRenderedPageBreak/>
        <w:t>中小微企业划型标准</w:t>
      </w:r>
    </w:p>
    <w:p w:rsidR="008A1DF4" w:rsidRDefault="00B006D6">
      <w:pPr>
        <w:pStyle w:val="af3"/>
        <w:widowControl/>
        <w:spacing w:before="300" w:after="452"/>
        <w:ind w:firstLine="462"/>
        <w:rPr>
          <w:rFonts w:ascii="宋体" w:hAnsi="宋体"/>
          <w:color w:val="000000" w:themeColor="text1"/>
          <w:sz w:val="21"/>
          <w:szCs w:val="21"/>
        </w:rPr>
      </w:pPr>
      <w:r>
        <w:rPr>
          <w:rStyle w:val="af7"/>
          <w:rFonts w:ascii="宋体" w:hAnsi="宋体" w:cs="仿宋" w:hint="eastAsia"/>
          <w:color w:val="000000" w:themeColor="text1"/>
          <w:sz w:val="21"/>
          <w:szCs w:val="21"/>
        </w:rPr>
        <w:t>中小微企业划型标准如下：</w:t>
      </w:r>
    </w:p>
    <w:tbl>
      <w:tblPr>
        <w:tblW w:w="8988" w:type="dxa"/>
        <w:jc w:val="center"/>
        <w:tblCellSpacing w:w="15" w:type="dxa"/>
        <w:tblBorders>
          <w:top w:val="single" w:sz="6" w:space="0" w:color="999999"/>
          <w:left w:val="single" w:sz="6" w:space="0" w:color="999999"/>
        </w:tblBorders>
        <w:tblLayout w:type="fixed"/>
        <w:tblLook w:val="04A0"/>
      </w:tblPr>
      <w:tblGrid>
        <w:gridCol w:w="1446"/>
        <w:gridCol w:w="1739"/>
        <w:gridCol w:w="1181"/>
        <w:gridCol w:w="1413"/>
        <w:gridCol w:w="1709"/>
        <w:gridCol w:w="1500"/>
      </w:tblGrid>
      <w:tr w:rsidR="008A1DF4">
        <w:trPr>
          <w:trHeight w:val="285"/>
          <w:tblCellSpacing w:w="15" w:type="dxa"/>
          <w:jc w:val="center"/>
        </w:trPr>
        <w:tc>
          <w:tcPr>
            <w:tcW w:w="140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8A1DF4" w:rsidRDefault="00B006D6">
            <w:pPr>
              <w:pStyle w:val="af3"/>
              <w:widowControl/>
              <w:spacing w:line="240" w:lineRule="auto"/>
              <w:ind w:firstLineChars="0" w:firstLine="0"/>
              <w:rPr>
                <w:rFonts w:ascii="宋体" w:hAnsi="宋体"/>
                <w:color w:val="000000" w:themeColor="text1"/>
                <w:sz w:val="21"/>
                <w:szCs w:val="21"/>
              </w:rPr>
            </w:pPr>
            <w:r>
              <w:rPr>
                <w:rStyle w:val="af7"/>
                <w:rFonts w:ascii="宋体" w:hAnsi="宋体" w:cs="仿宋" w:hint="eastAsia"/>
                <w:color w:val="000000" w:themeColor="text1"/>
                <w:sz w:val="21"/>
                <w:szCs w:val="21"/>
              </w:rPr>
              <w:t>行业名称</w:t>
            </w:r>
          </w:p>
        </w:tc>
        <w:tc>
          <w:tcPr>
            <w:tcW w:w="170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指标名称</w:t>
            </w:r>
          </w:p>
        </w:tc>
        <w:tc>
          <w:tcPr>
            <w:tcW w:w="1151"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计量单位</w:t>
            </w:r>
          </w:p>
        </w:tc>
        <w:tc>
          <w:tcPr>
            <w:tcW w:w="1383"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中型</w:t>
            </w:r>
          </w:p>
        </w:tc>
        <w:tc>
          <w:tcPr>
            <w:tcW w:w="167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小型</w:t>
            </w:r>
          </w:p>
        </w:tc>
        <w:tc>
          <w:tcPr>
            <w:tcW w:w="1455"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微型</w:t>
            </w:r>
          </w:p>
        </w:tc>
      </w:tr>
      <w:tr w:rsidR="008A1DF4">
        <w:trPr>
          <w:trHeight w:val="225"/>
          <w:tblCellSpacing w:w="15" w:type="dxa"/>
          <w:jc w:val="center"/>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农、林、牧、渔</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工业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300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300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建筑业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6000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300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6000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资产总额（</w:t>
            </w: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300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批发业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零售业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交通运输业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300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3000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仓储业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邮政业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300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住宿业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餐饮业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信息传输业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软件和信息技术服务业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房地产开发经营</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资产总额（</w:t>
            </w: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2000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2000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物业管理</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300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营业收入（</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500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500</w:t>
            </w:r>
          </w:p>
        </w:tc>
      </w:tr>
      <w:tr w:rsidR="008A1DF4">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租赁和商务服务业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w:t>
            </w:r>
          </w:p>
        </w:tc>
      </w:tr>
      <w:tr w:rsidR="008A1DF4">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rsidR="008A1DF4" w:rsidRDefault="008A1DF4">
            <w:pPr>
              <w:widowControl/>
              <w:spacing w:line="240" w:lineRule="auto"/>
              <w:ind w:firstLineChars="0" w:firstLine="0"/>
              <w:jc w:val="center"/>
              <w:rPr>
                <w:rFonts w:ascii="宋体" w:hAnsi="宋体"/>
                <w:color w:val="000000" w:themeColor="text1"/>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资产总额（</w:t>
            </w: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8000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Z</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8000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Y</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r>
      <w:tr w:rsidR="008A1DF4">
        <w:trPr>
          <w:trHeight w:val="225"/>
          <w:tblCellSpacing w:w="15" w:type="dxa"/>
          <w:jc w:val="center"/>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其他未列明行业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从业人员（</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10</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8A1DF4" w:rsidRDefault="00B006D6">
            <w:pPr>
              <w:pStyle w:val="af3"/>
              <w:widowControl/>
              <w:spacing w:line="240" w:lineRule="auto"/>
              <w:ind w:firstLineChars="0" w:firstLine="0"/>
              <w:jc w:val="center"/>
              <w:rPr>
                <w:rFonts w:ascii="宋体" w:hAnsi="宋体"/>
                <w:color w:val="000000" w:themeColor="text1"/>
                <w:sz w:val="21"/>
                <w:szCs w:val="21"/>
              </w:rPr>
            </w:pPr>
            <w:r>
              <w:rPr>
                <w:rStyle w:val="af7"/>
                <w:rFonts w:ascii="宋体" w:hAnsi="宋体" w:cs="仿宋" w:hint="eastAsia"/>
                <w:color w:val="000000" w:themeColor="text1"/>
                <w:sz w:val="21"/>
                <w:szCs w:val="21"/>
              </w:rPr>
              <w:t>X</w:t>
            </w:r>
            <w:r>
              <w:rPr>
                <w:rStyle w:val="af7"/>
                <w:rFonts w:ascii="宋体" w:hAnsi="宋体" w:cs="仿宋" w:hint="eastAsia"/>
                <w:color w:val="000000" w:themeColor="text1"/>
                <w:sz w:val="21"/>
                <w:szCs w:val="21"/>
              </w:rPr>
              <w:t>＜</w:t>
            </w:r>
            <w:r>
              <w:rPr>
                <w:rStyle w:val="af7"/>
                <w:rFonts w:ascii="宋体" w:hAnsi="宋体" w:cs="仿宋" w:hint="eastAsia"/>
                <w:color w:val="000000" w:themeColor="text1"/>
                <w:sz w:val="21"/>
                <w:szCs w:val="21"/>
              </w:rPr>
              <w:t>10</w:t>
            </w:r>
          </w:p>
        </w:tc>
      </w:tr>
    </w:tbl>
    <w:p w:rsidR="008A1DF4" w:rsidRDefault="00B006D6">
      <w:pPr>
        <w:pStyle w:val="af3"/>
        <w:widowControl/>
        <w:spacing w:before="300" w:after="452"/>
        <w:ind w:firstLine="462"/>
        <w:rPr>
          <w:rStyle w:val="af7"/>
          <w:rFonts w:ascii="宋体" w:hAnsi="宋体" w:cs="仿宋"/>
          <w:color w:val="000000" w:themeColor="text1"/>
          <w:sz w:val="21"/>
          <w:szCs w:val="21"/>
        </w:rPr>
      </w:pPr>
      <w:r>
        <w:rPr>
          <w:rStyle w:val="af7"/>
          <w:rFonts w:ascii="宋体" w:hAnsi="宋体" w:cs="仿宋" w:hint="eastAsia"/>
          <w:color w:val="000000" w:themeColor="text1"/>
          <w:sz w:val="21"/>
          <w:szCs w:val="21"/>
        </w:rPr>
        <w:t>说明：上述标准参照《关于印发中小企业划型标准规定的通知》（工信部联企业</w:t>
      </w:r>
      <w:r>
        <w:rPr>
          <w:rStyle w:val="af7"/>
          <w:rFonts w:ascii="宋体" w:hAnsi="宋体" w:cs="仿宋" w:hint="eastAsia"/>
          <w:color w:val="000000" w:themeColor="text1"/>
          <w:sz w:val="21"/>
          <w:szCs w:val="21"/>
        </w:rPr>
        <w:t>[2011]300</w:t>
      </w:r>
      <w:r>
        <w:rPr>
          <w:rStyle w:val="af7"/>
          <w:rFonts w:ascii="宋体" w:hAnsi="宋体" w:cs="仿宋" w:hint="eastAsia"/>
          <w:color w:val="000000" w:themeColor="text1"/>
          <w:sz w:val="21"/>
          <w:szCs w:val="21"/>
        </w:rPr>
        <w:t>号），大型、中型和小型企业须同时满足所列指标的下限，否则下划一档；微型企业只须满足所列指标中的一项即可。</w:t>
      </w:r>
    </w:p>
    <w:p w:rsidR="008A1DF4" w:rsidRDefault="008A1DF4">
      <w:pPr>
        <w:ind w:firstLine="422"/>
        <w:jc w:val="center"/>
        <w:rPr>
          <w:rFonts w:ascii="宋体" w:hAnsi="宋体" w:cs="宋体"/>
          <w:b/>
          <w:color w:val="000000" w:themeColor="text1"/>
          <w:szCs w:val="21"/>
        </w:rPr>
      </w:pPr>
    </w:p>
    <w:p w:rsidR="008A1DF4" w:rsidRDefault="008A1DF4">
      <w:pPr>
        <w:ind w:firstLine="422"/>
        <w:jc w:val="center"/>
        <w:rPr>
          <w:rFonts w:ascii="宋体" w:hAnsi="宋体" w:cs="宋体"/>
          <w:b/>
          <w:color w:val="000000" w:themeColor="text1"/>
          <w:szCs w:val="21"/>
        </w:rPr>
      </w:pPr>
    </w:p>
    <w:p w:rsidR="008A1DF4" w:rsidRDefault="008A1DF4">
      <w:pPr>
        <w:ind w:firstLine="422"/>
        <w:jc w:val="center"/>
        <w:rPr>
          <w:rFonts w:ascii="宋体" w:hAnsi="宋体" w:cs="宋体"/>
          <w:b/>
          <w:color w:val="000000" w:themeColor="text1"/>
          <w:szCs w:val="21"/>
        </w:rPr>
      </w:pPr>
    </w:p>
    <w:p w:rsidR="008A1DF4" w:rsidRDefault="00B006D6">
      <w:pPr>
        <w:ind w:firstLine="422"/>
        <w:rPr>
          <w:rFonts w:ascii="宋体" w:hAnsi="宋体" w:cs="宋体"/>
          <w:b/>
          <w:color w:val="000000" w:themeColor="text1"/>
          <w:szCs w:val="21"/>
        </w:rPr>
      </w:pPr>
      <w:r>
        <w:rPr>
          <w:rFonts w:ascii="宋体" w:hAnsi="宋体" w:cs="宋体" w:hint="eastAsia"/>
          <w:b/>
          <w:color w:val="000000" w:themeColor="text1"/>
          <w:szCs w:val="21"/>
        </w:rPr>
        <w:br w:type="page"/>
      </w:r>
    </w:p>
    <w:p w:rsidR="008A1DF4" w:rsidRDefault="00B006D6">
      <w:pPr>
        <w:ind w:firstLine="422"/>
        <w:jc w:val="center"/>
        <w:rPr>
          <w:rFonts w:ascii="宋体" w:hAnsi="宋体" w:cs="宋体"/>
          <w:bCs/>
          <w:color w:val="000000" w:themeColor="text1"/>
          <w:sz w:val="24"/>
        </w:rPr>
      </w:pPr>
      <w:r>
        <w:rPr>
          <w:rFonts w:ascii="宋体" w:hAnsi="宋体" w:cs="宋体" w:hint="eastAsia"/>
          <w:b/>
          <w:color w:val="000000" w:themeColor="text1"/>
          <w:szCs w:val="21"/>
        </w:rPr>
        <w:lastRenderedPageBreak/>
        <w:t>三、开标一览表</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投标人全称（加盖公章）：</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项目名称：</w:t>
      </w:r>
      <w:r>
        <w:rPr>
          <w:rFonts w:cs="宋体" w:hint="eastAsia"/>
          <w:color w:val="000000" w:themeColor="text1"/>
          <w:szCs w:val="21"/>
        </w:rPr>
        <w:t>西部枢纽</w:t>
      </w:r>
      <w:r>
        <w:rPr>
          <w:rFonts w:cs="宋体" w:hint="eastAsia"/>
          <w:color w:val="000000" w:themeColor="text1"/>
          <w:szCs w:val="21"/>
        </w:rPr>
        <w:t>2025-2026</w:t>
      </w:r>
      <w:r>
        <w:rPr>
          <w:rFonts w:cs="宋体" w:hint="eastAsia"/>
          <w:color w:val="000000" w:themeColor="text1"/>
          <w:szCs w:val="21"/>
        </w:rPr>
        <w:t>年“四护四协”八位一体综合管理提升项目</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项目编号：</w:t>
      </w:r>
      <w:r>
        <w:rPr>
          <w:rFonts w:cs="宋体" w:hint="eastAsia"/>
          <w:color w:val="000000" w:themeColor="text1"/>
          <w:szCs w:val="21"/>
        </w:rPr>
        <w:t>ZY-2025070</w:t>
      </w:r>
      <w:r>
        <w:rPr>
          <w:rFonts w:cs="宋体" w:hint="eastAsia"/>
          <w:color w:val="000000" w:themeColor="text1"/>
          <w:szCs w:val="21"/>
        </w:rPr>
        <w:t>2</w:t>
      </w:r>
      <w:r>
        <w:rPr>
          <w:rFonts w:cs="宋体" w:hint="eastAsia"/>
          <w:color w:val="000000" w:themeColor="text1"/>
          <w:szCs w:val="21"/>
        </w:rPr>
        <w:t>号</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0"/>
        <w:gridCol w:w="5960"/>
      </w:tblGrid>
      <w:tr w:rsidR="008A1DF4">
        <w:trPr>
          <w:cantSplit/>
          <w:trHeight w:val="1098"/>
          <w:jc w:val="center"/>
        </w:trPr>
        <w:tc>
          <w:tcPr>
            <w:tcW w:w="2560" w:type="dxa"/>
            <w:tcBorders>
              <w:top w:val="single" w:sz="4" w:space="0" w:color="auto"/>
              <w:left w:val="single" w:sz="4" w:space="0" w:color="auto"/>
              <w:bottom w:val="single" w:sz="4" w:space="0" w:color="auto"/>
              <w:right w:val="single" w:sz="4" w:space="0" w:color="auto"/>
            </w:tcBorders>
            <w:vAlign w:val="center"/>
          </w:tcPr>
          <w:p w:rsidR="008A1DF4" w:rsidRDefault="00B006D6">
            <w:pPr>
              <w:pStyle w:val="ab"/>
              <w:adjustRightInd w:val="0"/>
              <w:snapToGrid w:val="0"/>
              <w:spacing w:line="300" w:lineRule="auto"/>
              <w:ind w:firstLine="420"/>
              <w:rPr>
                <w:rFonts w:ascii="宋体" w:eastAsia="宋体" w:hAnsi="宋体" w:cs="宋体"/>
                <w:color w:val="000000" w:themeColor="text1"/>
                <w:kern w:val="2"/>
                <w:sz w:val="21"/>
                <w:szCs w:val="21"/>
              </w:rPr>
            </w:pPr>
            <w:r>
              <w:rPr>
                <w:rFonts w:ascii="宋体" w:eastAsia="宋体" w:hAnsi="宋体" w:cs="宋体" w:hint="eastAsia"/>
                <w:color w:val="000000" w:themeColor="text1"/>
                <w:kern w:val="2"/>
                <w:sz w:val="21"/>
                <w:szCs w:val="21"/>
              </w:rPr>
              <w:t xml:space="preserve"> </w:t>
            </w:r>
            <w:r>
              <w:rPr>
                <w:rFonts w:ascii="宋体" w:eastAsia="宋体" w:hAnsi="宋体" w:cs="宋体" w:hint="eastAsia"/>
                <w:color w:val="000000" w:themeColor="text1"/>
                <w:kern w:val="2"/>
                <w:sz w:val="21"/>
                <w:szCs w:val="21"/>
              </w:rPr>
              <w:t>项目名称</w:t>
            </w:r>
          </w:p>
        </w:tc>
        <w:tc>
          <w:tcPr>
            <w:tcW w:w="5960" w:type="dxa"/>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after="200" w:line="220" w:lineRule="atLeast"/>
              <w:ind w:firstLine="420"/>
              <w:jc w:val="center"/>
              <w:rPr>
                <w:rFonts w:ascii="宋体" w:hAnsi="宋体" w:cs="宋体"/>
                <w:color w:val="000000" w:themeColor="text1"/>
                <w:szCs w:val="21"/>
              </w:rPr>
            </w:pPr>
            <w:r>
              <w:rPr>
                <w:rFonts w:ascii="宋体" w:hAnsi="宋体" w:cs="宋体" w:hint="eastAsia"/>
                <w:color w:val="000000" w:themeColor="text1"/>
                <w:szCs w:val="21"/>
              </w:rPr>
              <w:t>投标报价</w:t>
            </w:r>
          </w:p>
        </w:tc>
      </w:tr>
      <w:tr w:rsidR="008A1DF4">
        <w:trPr>
          <w:cantSplit/>
          <w:trHeight w:val="1882"/>
          <w:jc w:val="center"/>
        </w:trPr>
        <w:tc>
          <w:tcPr>
            <w:tcW w:w="2560" w:type="dxa"/>
            <w:tcBorders>
              <w:top w:val="single" w:sz="4" w:space="0" w:color="auto"/>
              <w:left w:val="single" w:sz="4" w:space="0" w:color="auto"/>
              <w:bottom w:val="single" w:sz="4" w:space="0" w:color="auto"/>
              <w:right w:val="single" w:sz="4" w:space="0" w:color="auto"/>
            </w:tcBorders>
            <w:vAlign w:val="center"/>
          </w:tcPr>
          <w:p w:rsidR="008A1DF4" w:rsidRDefault="00B006D6">
            <w:pPr>
              <w:pStyle w:val="ab"/>
              <w:adjustRightInd w:val="0"/>
              <w:snapToGrid w:val="0"/>
              <w:spacing w:line="300" w:lineRule="auto"/>
              <w:ind w:firstLineChars="0" w:firstLine="0"/>
              <w:rPr>
                <w:rFonts w:ascii="宋体" w:eastAsia="宋体" w:hAnsi="宋体" w:cs="宋体"/>
                <w:color w:val="000000" w:themeColor="text1"/>
                <w:kern w:val="2"/>
                <w:sz w:val="21"/>
                <w:szCs w:val="21"/>
              </w:rPr>
            </w:pPr>
            <w:r>
              <w:rPr>
                <w:rFonts w:ascii="Times New Roman" w:eastAsia="宋体" w:hAnsi="Times New Roman" w:cs="宋体" w:hint="eastAsia"/>
                <w:color w:val="000000" w:themeColor="text1"/>
                <w:kern w:val="2"/>
                <w:sz w:val="21"/>
                <w:szCs w:val="21"/>
              </w:rPr>
              <w:t>西部枢纽</w:t>
            </w:r>
            <w:r>
              <w:rPr>
                <w:rFonts w:ascii="Times New Roman" w:eastAsia="宋体" w:hAnsi="Times New Roman" w:cs="宋体" w:hint="eastAsia"/>
                <w:color w:val="000000" w:themeColor="text1"/>
                <w:kern w:val="2"/>
                <w:sz w:val="21"/>
                <w:szCs w:val="21"/>
              </w:rPr>
              <w:t>2025-2026</w:t>
            </w:r>
            <w:r>
              <w:rPr>
                <w:rFonts w:ascii="Times New Roman" w:eastAsia="宋体" w:hAnsi="Times New Roman" w:cs="宋体" w:hint="eastAsia"/>
                <w:color w:val="000000" w:themeColor="text1"/>
                <w:kern w:val="2"/>
                <w:sz w:val="21"/>
                <w:szCs w:val="21"/>
              </w:rPr>
              <w:t>年“四护四协”八位一体综合管理提升项目</w:t>
            </w:r>
          </w:p>
        </w:tc>
        <w:tc>
          <w:tcPr>
            <w:tcW w:w="5960" w:type="dxa"/>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300" w:lineRule="auto"/>
              <w:ind w:firstLine="420"/>
              <w:rPr>
                <w:rFonts w:ascii="宋体" w:hAnsi="宋体" w:cs="宋体"/>
                <w:color w:val="000000" w:themeColor="text1"/>
                <w:szCs w:val="21"/>
              </w:rPr>
            </w:pPr>
            <w:r>
              <w:rPr>
                <w:rFonts w:ascii="宋体" w:hAnsi="宋体" w:cs="宋体" w:hint="eastAsia"/>
                <w:color w:val="000000" w:themeColor="text1"/>
                <w:kern w:val="0"/>
                <w:szCs w:val="21"/>
              </w:rPr>
              <w:t>小</w:t>
            </w:r>
            <w:r>
              <w:rPr>
                <w:rFonts w:ascii="宋体" w:hAnsi="宋体" w:cs="宋体" w:hint="eastAsia"/>
                <w:color w:val="000000" w:themeColor="text1"/>
                <w:szCs w:val="21"/>
              </w:rPr>
              <w:t>写：</w:t>
            </w:r>
          </w:p>
          <w:p w:rsidR="008A1DF4" w:rsidRDefault="00B006D6">
            <w:pPr>
              <w:pStyle w:val="aff7"/>
              <w:spacing w:before="0" w:after="0" w:line="500" w:lineRule="exact"/>
              <w:ind w:firstLine="420"/>
              <w:rPr>
                <w:rFonts w:ascii="宋体" w:hAnsi="宋体" w:cs="宋体"/>
                <w:color w:val="000000" w:themeColor="text1"/>
                <w:sz w:val="21"/>
                <w:szCs w:val="18"/>
                <w:u w:val="single"/>
              </w:rPr>
            </w:pPr>
            <w:r>
              <w:rPr>
                <w:rFonts w:ascii="宋体" w:hAnsi="宋体" w:cs="宋体" w:hint="eastAsia"/>
                <w:color w:val="000000" w:themeColor="text1"/>
                <w:sz w:val="21"/>
                <w:szCs w:val="18"/>
              </w:rPr>
              <w:t>大</w:t>
            </w:r>
            <w:r>
              <w:rPr>
                <w:rFonts w:ascii="Times New Roman" w:hAnsi="Times New Roman" w:cs="宋体" w:hint="eastAsia"/>
                <w:color w:val="000000" w:themeColor="text1"/>
                <w:kern w:val="2"/>
                <w:sz w:val="21"/>
                <w:szCs w:val="21"/>
              </w:rPr>
              <w:t>写</w:t>
            </w:r>
            <w:r>
              <w:rPr>
                <w:rFonts w:ascii="宋体" w:hAnsi="宋体" w:cs="宋体" w:hint="eastAsia"/>
                <w:color w:val="000000" w:themeColor="text1"/>
                <w:szCs w:val="21"/>
              </w:rPr>
              <w:t>：</w:t>
            </w:r>
            <w:r>
              <w:rPr>
                <w:rFonts w:ascii="宋体" w:hAnsi="宋体" w:cs="宋体" w:hint="eastAsia"/>
                <w:color w:val="000000" w:themeColor="text1"/>
                <w:szCs w:val="21"/>
              </w:rPr>
              <w:t xml:space="preserve">               </w:t>
            </w:r>
            <w:r>
              <w:rPr>
                <w:rFonts w:ascii="宋体" w:hAnsi="宋体" w:cs="宋体" w:hint="eastAsia"/>
                <w:color w:val="000000" w:themeColor="text1"/>
                <w:sz w:val="21"/>
                <w:szCs w:val="18"/>
                <w:u w:val="single"/>
              </w:rPr>
              <w:t>（人民币）</w:t>
            </w:r>
          </w:p>
          <w:p w:rsidR="008A1DF4" w:rsidRDefault="00B006D6">
            <w:pPr>
              <w:pStyle w:val="aff7"/>
              <w:spacing w:before="0" w:after="0" w:line="500" w:lineRule="exact"/>
              <w:ind w:firstLine="420"/>
              <w:rPr>
                <w:rFonts w:ascii="宋体" w:hAnsi="宋体" w:cs="宋体"/>
                <w:color w:val="000000" w:themeColor="text1"/>
                <w:sz w:val="21"/>
                <w:szCs w:val="18"/>
                <w:u w:val="single"/>
              </w:rPr>
            </w:pPr>
            <w:r>
              <w:rPr>
                <w:rFonts w:ascii="宋体" w:hAnsi="宋体" w:cs="宋体" w:hint="eastAsia"/>
                <w:color w:val="000000" w:themeColor="text1"/>
                <w:sz w:val="21"/>
                <w:szCs w:val="18"/>
              </w:rPr>
              <w:t>包含</w:t>
            </w:r>
            <w:r>
              <w:rPr>
                <w:rFonts w:ascii="宋体" w:hAnsi="宋体" w:cs="宋体" w:hint="eastAsia"/>
                <w:color w:val="000000" w:themeColor="text1"/>
                <w:sz w:val="21"/>
                <w:szCs w:val="18"/>
              </w:rPr>
              <w:t xml:space="preserve"> </w:t>
            </w:r>
            <w:r>
              <w:rPr>
                <w:rFonts w:ascii="宋体" w:hAnsi="宋体" w:cs="宋体" w:hint="eastAsia"/>
                <w:color w:val="000000" w:themeColor="text1"/>
                <w:sz w:val="21"/>
                <w:szCs w:val="18"/>
                <w:u w:val="single"/>
              </w:rPr>
              <w:t xml:space="preserve">     %</w:t>
            </w:r>
            <w:r>
              <w:rPr>
                <w:rFonts w:ascii="宋体" w:hAnsi="宋体" w:cs="宋体" w:hint="eastAsia"/>
                <w:color w:val="000000" w:themeColor="text1"/>
                <w:sz w:val="21"/>
                <w:szCs w:val="18"/>
              </w:rPr>
              <w:t>税率</w:t>
            </w:r>
          </w:p>
        </w:tc>
      </w:tr>
      <w:tr w:rsidR="008A1DF4">
        <w:trPr>
          <w:cantSplit/>
          <w:trHeight w:val="1000"/>
          <w:jc w:val="center"/>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8A1DF4" w:rsidRDefault="00B006D6">
            <w:pPr>
              <w:pStyle w:val="ab"/>
              <w:adjustRightInd w:val="0"/>
              <w:snapToGrid w:val="0"/>
              <w:spacing w:line="300" w:lineRule="auto"/>
              <w:ind w:firstLine="420"/>
              <w:jc w:val="center"/>
              <w:rPr>
                <w:rFonts w:ascii="宋体" w:eastAsia="宋体" w:hAnsi="宋体" w:cs="宋体"/>
                <w:color w:val="000000" w:themeColor="text1"/>
                <w:szCs w:val="21"/>
              </w:rPr>
            </w:pPr>
            <w:r>
              <w:rPr>
                <w:rFonts w:ascii="宋体" w:eastAsia="宋体" w:hAnsi="宋体" w:cs="宋体" w:hint="eastAsia"/>
                <w:color w:val="000000" w:themeColor="text1"/>
                <w:sz w:val="21"/>
                <w:szCs w:val="21"/>
              </w:rPr>
              <w:t>是否中</w:t>
            </w:r>
            <w:r>
              <w:rPr>
                <w:rFonts w:ascii="宋体" w:eastAsia="宋体" w:hAnsi="宋体" w:cs="宋体" w:hint="eastAsia"/>
                <w:color w:val="000000" w:themeColor="text1"/>
                <w:sz w:val="21"/>
                <w:szCs w:val="21"/>
              </w:rPr>
              <w:t>/</w:t>
            </w:r>
            <w:r>
              <w:rPr>
                <w:rFonts w:ascii="宋体" w:eastAsia="宋体" w:hAnsi="宋体" w:cs="宋体" w:hint="eastAsia"/>
                <w:color w:val="000000" w:themeColor="text1"/>
                <w:sz w:val="21"/>
                <w:szCs w:val="21"/>
              </w:rPr>
              <w:t>小</w:t>
            </w:r>
            <w:r>
              <w:rPr>
                <w:rFonts w:ascii="宋体" w:eastAsia="宋体" w:hAnsi="宋体" w:cs="宋体" w:hint="eastAsia"/>
                <w:color w:val="000000" w:themeColor="text1"/>
                <w:sz w:val="21"/>
                <w:szCs w:val="21"/>
              </w:rPr>
              <w:t>/</w:t>
            </w:r>
            <w:r>
              <w:rPr>
                <w:rFonts w:ascii="宋体" w:eastAsia="宋体" w:hAnsi="宋体" w:cs="宋体" w:hint="eastAsia"/>
                <w:color w:val="000000" w:themeColor="text1"/>
                <w:sz w:val="21"/>
                <w:szCs w:val="21"/>
              </w:rPr>
              <w:t>微企业</w:t>
            </w:r>
          </w:p>
        </w:tc>
        <w:tc>
          <w:tcPr>
            <w:tcW w:w="5960" w:type="dxa"/>
            <w:tcBorders>
              <w:top w:val="single" w:sz="4" w:space="0" w:color="auto"/>
              <w:left w:val="single" w:sz="4" w:space="0" w:color="auto"/>
              <w:right w:val="single" w:sz="4" w:space="0" w:color="auto"/>
            </w:tcBorders>
            <w:shd w:val="clear" w:color="auto" w:fill="auto"/>
            <w:vAlign w:val="center"/>
          </w:tcPr>
          <w:p w:rsidR="008A1DF4" w:rsidRDefault="00B006D6">
            <w:pPr>
              <w:pStyle w:val="aff7"/>
              <w:spacing w:before="0" w:after="0" w:line="500" w:lineRule="exact"/>
              <w:ind w:firstLineChars="300" w:firstLine="630"/>
              <w:rPr>
                <w:rFonts w:ascii="宋体" w:hAnsi="宋体" w:cs="宋体"/>
                <w:color w:val="000000" w:themeColor="text1"/>
                <w:sz w:val="21"/>
                <w:szCs w:val="21"/>
              </w:rPr>
            </w:pPr>
            <w:r>
              <w:rPr>
                <w:rFonts w:ascii="宋体" w:hAnsi="宋体" w:cs="宋体" w:hint="eastAsia"/>
                <w:color w:val="000000" w:themeColor="text1"/>
                <w:kern w:val="2"/>
                <w:sz w:val="21"/>
                <w:szCs w:val="21"/>
              </w:rPr>
              <w:t>□中型企业</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□小型企业</w:t>
            </w:r>
            <w:r>
              <w:rPr>
                <w:rFonts w:ascii="宋体" w:hAnsi="宋体" w:cs="宋体" w:hint="eastAsia"/>
                <w:color w:val="000000" w:themeColor="text1"/>
                <w:kern w:val="2"/>
                <w:sz w:val="21"/>
                <w:szCs w:val="21"/>
              </w:rPr>
              <w:t xml:space="preserve">    </w:t>
            </w:r>
            <w:r>
              <w:rPr>
                <w:rFonts w:ascii="宋体" w:hAnsi="宋体" w:cs="宋体" w:hint="eastAsia"/>
                <w:color w:val="000000" w:themeColor="text1"/>
                <w:kern w:val="2"/>
                <w:sz w:val="21"/>
                <w:szCs w:val="21"/>
              </w:rPr>
              <w:t>□微型企业</w:t>
            </w:r>
            <w:r>
              <w:rPr>
                <w:rFonts w:ascii="宋体" w:hAnsi="宋体" w:cs="宋体" w:hint="eastAsia"/>
                <w:color w:val="000000" w:themeColor="text1"/>
                <w:kern w:val="2"/>
                <w:sz w:val="21"/>
                <w:szCs w:val="21"/>
              </w:rPr>
              <w:t xml:space="preserve"> </w:t>
            </w:r>
          </w:p>
        </w:tc>
      </w:tr>
      <w:tr w:rsidR="008A1DF4">
        <w:trPr>
          <w:cantSplit/>
          <w:trHeight w:val="1085"/>
          <w:jc w:val="center"/>
        </w:trPr>
        <w:tc>
          <w:tcPr>
            <w:tcW w:w="2560" w:type="dxa"/>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line="300" w:lineRule="auto"/>
              <w:ind w:firstLine="420"/>
              <w:jc w:val="center"/>
              <w:rPr>
                <w:rFonts w:ascii="宋体" w:hAnsi="宋体" w:cs="宋体"/>
                <w:color w:val="000000" w:themeColor="text1"/>
                <w:szCs w:val="21"/>
              </w:rPr>
            </w:pPr>
            <w:r>
              <w:rPr>
                <w:rFonts w:ascii="宋体" w:hAnsi="宋体" w:cs="宋体" w:hint="eastAsia"/>
                <w:color w:val="000000" w:themeColor="text1"/>
                <w:szCs w:val="21"/>
              </w:rPr>
              <w:t>备注</w:t>
            </w:r>
          </w:p>
        </w:tc>
        <w:tc>
          <w:tcPr>
            <w:tcW w:w="5960" w:type="dxa"/>
            <w:tcBorders>
              <w:left w:val="single" w:sz="4" w:space="0" w:color="auto"/>
              <w:bottom w:val="single" w:sz="4" w:space="0" w:color="auto"/>
              <w:right w:val="single" w:sz="4" w:space="0" w:color="auto"/>
            </w:tcBorders>
            <w:vAlign w:val="center"/>
          </w:tcPr>
          <w:p w:rsidR="008A1DF4" w:rsidRDefault="008A1DF4">
            <w:pPr>
              <w:adjustRightInd w:val="0"/>
              <w:snapToGrid w:val="0"/>
              <w:spacing w:line="300" w:lineRule="auto"/>
              <w:ind w:firstLine="420"/>
              <w:jc w:val="center"/>
              <w:rPr>
                <w:rFonts w:ascii="宋体" w:hAnsi="宋体" w:cs="宋体"/>
                <w:color w:val="000000" w:themeColor="text1"/>
                <w:szCs w:val="21"/>
              </w:rPr>
            </w:pPr>
          </w:p>
        </w:tc>
      </w:tr>
    </w:tbl>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kern w:val="0"/>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日期：</w:t>
      </w:r>
      <w:r>
        <w:rPr>
          <w:rFonts w:ascii="宋体" w:hAnsi="宋体" w:cs="宋体" w:hint="eastAsia"/>
          <w:color w:val="000000" w:themeColor="text1"/>
          <w:szCs w:val="21"/>
        </w:rPr>
        <w:t xml:space="preserve"> </w:t>
      </w:r>
      <w:r>
        <w:rPr>
          <w:rFonts w:ascii="宋体" w:hAnsi="宋体" w:cs="宋体" w:hint="eastAsia"/>
          <w:color w:val="000000" w:themeColor="text1"/>
          <w:szCs w:val="21"/>
        </w:rPr>
        <w:t>年</w:t>
      </w:r>
      <w:r>
        <w:rPr>
          <w:rFonts w:ascii="宋体" w:hAnsi="宋体" w:cs="宋体" w:hint="eastAsia"/>
          <w:color w:val="000000" w:themeColor="text1"/>
          <w:szCs w:val="21"/>
        </w:rPr>
        <w:t xml:space="preserve">  </w:t>
      </w:r>
      <w:r>
        <w:rPr>
          <w:rFonts w:ascii="宋体" w:hAnsi="宋体" w:cs="宋体" w:hint="eastAsia"/>
          <w:color w:val="000000" w:themeColor="text1"/>
          <w:szCs w:val="21"/>
        </w:rPr>
        <w:t>月</w:t>
      </w:r>
      <w:r>
        <w:rPr>
          <w:rFonts w:ascii="宋体" w:hAnsi="宋体" w:cs="宋体" w:hint="eastAsia"/>
          <w:color w:val="000000" w:themeColor="text1"/>
          <w:szCs w:val="21"/>
        </w:rPr>
        <w:t xml:space="preserve">   </w:t>
      </w:r>
      <w:r>
        <w:rPr>
          <w:rFonts w:ascii="宋体" w:hAnsi="宋体" w:cs="宋体" w:hint="eastAsia"/>
          <w:color w:val="000000" w:themeColor="text1"/>
          <w:szCs w:val="21"/>
        </w:rPr>
        <w:t>日</w:t>
      </w:r>
    </w:p>
    <w:p w:rsidR="008A1DF4" w:rsidRDefault="008A1DF4">
      <w:pPr>
        <w:ind w:firstLine="422"/>
        <w:jc w:val="center"/>
        <w:rPr>
          <w:rFonts w:ascii="宋体" w:hAnsi="宋体" w:cs="宋体"/>
          <w:b/>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填写说明：</w:t>
      </w:r>
    </w:p>
    <w:p w:rsidR="008A1DF4" w:rsidRDefault="00B006D6">
      <w:pPr>
        <w:ind w:firstLine="420"/>
        <w:rPr>
          <w:rFonts w:ascii="宋体" w:hAnsi="宋体" w:cs="宋体"/>
          <w:i/>
          <w:color w:val="000000" w:themeColor="text1"/>
          <w:szCs w:val="21"/>
        </w:rPr>
      </w:pPr>
      <w:r>
        <w:rPr>
          <w:rFonts w:cs="宋体" w:hint="eastAsia"/>
          <w:i/>
          <w:color w:val="000000" w:themeColor="text1"/>
          <w:szCs w:val="21"/>
        </w:rPr>
        <w:t>1</w:t>
      </w:r>
      <w:r>
        <w:rPr>
          <w:rFonts w:ascii="宋体" w:hAnsi="宋体" w:cs="宋体" w:hint="eastAsia"/>
          <w:i/>
          <w:color w:val="000000" w:themeColor="text1"/>
          <w:szCs w:val="21"/>
        </w:rPr>
        <w:t>、</w:t>
      </w:r>
      <w:r>
        <w:rPr>
          <w:rFonts w:ascii="宋体" w:hAnsi="宋体" w:cs="宋体" w:hint="eastAsia"/>
          <w:bCs/>
          <w:i/>
          <w:color w:val="000000" w:themeColor="text1"/>
          <w:szCs w:val="21"/>
          <w:u w:val="single"/>
        </w:rPr>
        <w:t>开标一览表必须加盖投标人公章（复印件无效）</w:t>
      </w:r>
      <w:r>
        <w:rPr>
          <w:rFonts w:ascii="宋体" w:hAnsi="宋体" w:cs="宋体" w:hint="eastAsia"/>
          <w:i/>
          <w:color w:val="000000" w:themeColor="text1"/>
          <w:szCs w:val="21"/>
        </w:rPr>
        <w:t>。</w:t>
      </w: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220" w:lineRule="atLeast"/>
        <w:ind w:firstLine="440"/>
        <w:rPr>
          <w:rFonts w:ascii="宋体" w:hAnsi="宋体" w:cs="宋体"/>
          <w:color w:val="000000" w:themeColor="text1"/>
          <w:sz w:val="22"/>
        </w:rPr>
      </w:pPr>
    </w:p>
    <w:p w:rsidR="008A1DF4" w:rsidRDefault="008A1DF4">
      <w:pPr>
        <w:pStyle w:val="2"/>
        <w:numPr>
          <w:ilvl w:val="0"/>
          <w:numId w:val="0"/>
        </w:numPr>
        <w:rPr>
          <w:rFonts w:ascii="宋体" w:hAnsi="宋体" w:cs="宋体"/>
          <w:b/>
          <w:color w:val="000000" w:themeColor="text1"/>
          <w:szCs w:val="21"/>
        </w:rPr>
      </w:pPr>
    </w:p>
    <w:p w:rsidR="008A1DF4" w:rsidRDefault="008A1DF4" w:rsidP="00CF2876">
      <w:pPr>
        <w:spacing w:afterLines="100"/>
        <w:ind w:firstLine="422"/>
        <w:jc w:val="center"/>
        <w:rPr>
          <w:rFonts w:ascii="宋体" w:hAnsi="宋体" w:cs="宋体"/>
          <w:b/>
          <w:color w:val="000000" w:themeColor="text1"/>
          <w:szCs w:val="21"/>
        </w:rPr>
      </w:pPr>
    </w:p>
    <w:p w:rsidR="008A1DF4" w:rsidRDefault="00B006D6">
      <w:pPr>
        <w:ind w:firstLine="422"/>
        <w:jc w:val="center"/>
        <w:rPr>
          <w:rFonts w:ascii="宋体" w:hAnsi="宋体" w:cs="宋体"/>
          <w:bCs/>
          <w:color w:val="000000" w:themeColor="text1"/>
          <w:sz w:val="24"/>
        </w:rPr>
      </w:pPr>
      <w:r>
        <w:rPr>
          <w:rFonts w:ascii="宋体" w:hAnsi="宋体" w:cs="宋体"/>
          <w:b/>
          <w:color w:val="000000" w:themeColor="text1"/>
          <w:szCs w:val="21"/>
        </w:rPr>
        <w:br w:type="page"/>
      </w:r>
      <w:r>
        <w:rPr>
          <w:rFonts w:ascii="宋体" w:hAnsi="宋体" w:cs="宋体" w:hint="eastAsia"/>
          <w:b/>
          <w:color w:val="000000" w:themeColor="text1"/>
          <w:szCs w:val="21"/>
        </w:rPr>
        <w:lastRenderedPageBreak/>
        <w:t>四、分项报价表</w:t>
      </w:r>
    </w:p>
    <w:p w:rsidR="008A1DF4" w:rsidRDefault="00B006D6">
      <w:pPr>
        <w:pStyle w:val="110"/>
        <w:spacing w:line="360" w:lineRule="auto"/>
        <w:rPr>
          <w:rFonts w:ascii="宋体" w:hAnsi="宋体"/>
          <w:color w:val="000000" w:themeColor="text1"/>
        </w:rPr>
      </w:pPr>
      <w:r>
        <w:rPr>
          <w:rFonts w:ascii="宋体" w:hAnsi="宋体"/>
          <w:color w:val="000000" w:themeColor="text1"/>
        </w:rPr>
        <w:t>项目名称：</w:t>
      </w:r>
    </w:p>
    <w:p w:rsidR="008A1DF4" w:rsidRDefault="00B006D6">
      <w:pPr>
        <w:pStyle w:val="110"/>
        <w:spacing w:after="312" w:line="360" w:lineRule="auto"/>
        <w:rPr>
          <w:rFonts w:ascii="宋体" w:hAnsi="宋体"/>
          <w:color w:val="000000" w:themeColor="text1"/>
        </w:rPr>
      </w:pPr>
      <w:r>
        <w:rPr>
          <w:rFonts w:ascii="宋体" w:hAnsi="宋体"/>
          <w:color w:val="000000" w:themeColor="text1"/>
        </w:rPr>
        <w:t>项目编号：</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6"/>
        <w:gridCol w:w="1918"/>
        <w:gridCol w:w="2667"/>
        <w:gridCol w:w="2199"/>
      </w:tblGrid>
      <w:tr w:rsidR="008A1DF4">
        <w:trPr>
          <w:cantSplit/>
          <w:trHeight w:val="701"/>
        </w:trPr>
        <w:tc>
          <w:tcPr>
            <w:tcW w:w="1556"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jc w:val="center"/>
              <w:rPr>
                <w:rFonts w:ascii="宋体" w:hAnsi="宋体"/>
                <w:color w:val="000000" w:themeColor="text1"/>
              </w:rPr>
            </w:pPr>
            <w:r>
              <w:rPr>
                <w:rFonts w:ascii="宋体" w:hAnsi="宋体" w:hint="eastAsia"/>
                <w:color w:val="000000" w:themeColor="text1"/>
              </w:rPr>
              <w:t>1</w:t>
            </w:r>
          </w:p>
        </w:tc>
        <w:tc>
          <w:tcPr>
            <w:tcW w:w="973"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jc w:val="center"/>
              <w:rPr>
                <w:rFonts w:ascii="宋体" w:hAnsi="宋体"/>
                <w:color w:val="000000" w:themeColor="text1"/>
              </w:rPr>
            </w:pPr>
            <w:r>
              <w:rPr>
                <w:rFonts w:ascii="宋体" w:hAnsi="宋体" w:hint="eastAsia"/>
                <w:color w:val="000000" w:themeColor="text1"/>
              </w:rPr>
              <w:t>2</w:t>
            </w:r>
          </w:p>
        </w:tc>
        <w:tc>
          <w:tcPr>
            <w:tcW w:w="1354"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jc w:val="center"/>
              <w:rPr>
                <w:rFonts w:ascii="宋体" w:hAnsi="宋体"/>
                <w:color w:val="000000" w:themeColor="text1"/>
              </w:rPr>
            </w:pPr>
            <w:r>
              <w:rPr>
                <w:rFonts w:ascii="宋体" w:hAnsi="宋体" w:hint="eastAsia"/>
                <w:color w:val="000000" w:themeColor="text1"/>
              </w:rPr>
              <w:t>3</w:t>
            </w:r>
          </w:p>
        </w:tc>
        <w:tc>
          <w:tcPr>
            <w:tcW w:w="1115"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jc w:val="center"/>
              <w:rPr>
                <w:rFonts w:ascii="宋体" w:hAnsi="宋体"/>
                <w:color w:val="000000" w:themeColor="text1"/>
              </w:rPr>
            </w:pPr>
            <w:r>
              <w:rPr>
                <w:rFonts w:ascii="宋体" w:hAnsi="宋体" w:hint="eastAsia"/>
                <w:color w:val="000000" w:themeColor="text1"/>
              </w:rPr>
              <w:t>4</w:t>
            </w:r>
          </w:p>
        </w:tc>
      </w:tr>
      <w:tr w:rsidR="008A1DF4">
        <w:trPr>
          <w:cantSplit/>
          <w:trHeight w:val="701"/>
        </w:trPr>
        <w:tc>
          <w:tcPr>
            <w:tcW w:w="1556"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jc w:val="center"/>
              <w:rPr>
                <w:rFonts w:ascii="宋体" w:hAnsi="宋体"/>
                <w:color w:val="000000" w:themeColor="text1"/>
              </w:rPr>
            </w:pPr>
            <w:r>
              <w:rPr>
                <w:rFonts w:ascii="宋体" w:hAnsi="宋体" w:hint="eastAsia"/>
                <w:color w:val="000000" w:themeColor="text1"/>
              </w:rPr>
              <w:t>名称</w:t>
            </w:r>
          </w:p>
        </w:tc>
        <w:tc>
          <w:tcPr>
            <w:tcW w:w="973"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jc w:val="center"/>
              <w:rPr>
                <w:rFonts w:ascii="宋体" w:hAnsi="宋体"/>
                <w:color w:val="000000" w:themeColor="text1"/>
              </w:rPr>
            </w:pPr>
            <w:r>
              <w:rPr>
                <w:rFonts w:ascii="宋体" w:hAnsi="宋体" w:hint="eastAsia"/>
                <w:color w:val="000000" w:themeColor="text1"/>
              </w:rPr>
              <w:t>数量</w:t>
            </w:r>
          </w:p>
        </w:tc>
        <w:tc>
          <w:tcPr>
            <w:tcW w:w="1354"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jc w:val="center"/>
              <w:rPr>
                <w:rFonts w:ascii="宋体" w:hAnsi="宋体"/>
                <w:color w:val="000000" w:themeColor="text1"/>
              </w:rPr>
            </w:pPr>
            <w:r>
              <w:rPr>
                <w:rFonts w:ascii="宋体" w:hAnsi="宋体" w:hint="eastAsia"/>
                <w:color w:val="000000" w:themeColor="text1"/>
              </w:rPr>
              <w:t>单价</w:t>
            </w:r>
          </w:p>
        </w:tc>
        <w:tc>
          <w:tcPr>
            <w:tcW w:w="1115"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jc w:val="center"/>
              <w:rPr>
                <w:rFonts w:ascii="宋体" w:hAnsi="宋体"/>
                <w:color w:val="000000" w:themeColor="text1"/>
              </w:rPr>
            </w:pPr>
            <w:r>
              <w:rPr>
                <w:rFonts w:ascii="宋体" w:hAnsi="宋体" w:hint="eastAsia"/>
                <w:color w:val="000000" w:themeColor="text1"/>
              </w:rPr>
              <w:t>总价</w:t>
            </w:r>
          </w:p>
        </w:tc>
      </w:tr>
      <w:tr w:rsidR="008A1DF4">
        <w:trPr>
          <w:cantSplit/>
          <w:trHeight w:val="701"/>
        </w:trPr>
        <w:tc>
          <w:tcPr>
            <w:tcW w:w="1556"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973"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1354"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1115"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r>
      <w:tr w:rsidR="008A1DF4">
        <w:trPr>
          <w:cantSplit/>
          <w:trHeight w:val="701"/>
        </w:trPr>
        <w:tc>
          <w:tcPr>
            <w:tcW w:w="1556"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973"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1354"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1115"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r>
      <w:tr w:rsidR="008A1DF4">
        <w:trPr>
          <w:cantSplit/>
          <w:trHeight w:val="701"/>
        </w:trPr>
        <w:tc>
          <w:tcPr>
            <w:tcW w:w="1556"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973"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1354"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1115"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r>
      <w:tr w:rsidR="008A1DF4">
        <w:trPr>
          <w:cantSplit/>
          <w:trHeight w:val="701"/>
        </w:trPr>
        <w:tc>
          <w:tcPr>
            <w:tcW w:w="1556"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973"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1354"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c>
          <w:tcPr>
            <w:tcW w:w="1115" w:type="pct"/>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r>
      <w:tr w:rsidR="008A1DF4">
        <w:trPr>
          <w:cantSplit/>
          <w:trHeight w:val="701"/>
        </w:trPr>
        <w:tc>
          <w:tcPr>
            <w:tcW w:w="1556" w:type="pct"/>
            <w:tcBorders>
              <w:top w:val="single" w:sz="4" w:space="0" w:color="auto"/>
              <w:left w:val="single" w:sz="4" w:space="0" w:color="auto"/>
              <w:bottom w:val="single" w:sz="4" w:space="0" w:color="auto"/>
              <w:right w:val="single" w:sz="4" w:space="0" w:color="auto"/>
            </w:tcBorders>
            <w:vAlign w:val="center"/>
          </w:tcPr>
          <w:p w:rsidR="008A1DF4" w:rsidRDefault="00B006D6">
            <w:pPr>
              <w:ind w:firstLine="420"/>
              <w:rPr>
                <w:rFonts w:ascii="宋体" w:hAnsi="宋体"/>
                <w:color w:val="000000" w:themeColor="text1"/>
              </w:rPr>
            </w:pPr>
            <w:r>
              <w:rPr>
                <w:rFonts w:ascii="宋体" w:hAnsi="宋体" w:hint="eastAsia"/>
                <w:color w:val="000000" w:themeColor="text1"/>
              </w:rPr>
              <w:t>合计</w:t>
            </w:r>
          </w:p>
        </w:tc>
        <w:tc>
          <w:tcPr>
            <w:tcW w:w="3443" w:type="pct"/>
            <w:gridSpan w:val="3"/>
            <w:tcBorders>
              <w:top w:val="single" w:sz="4" w:space="0" w:color="auto"/>
              <w:left w:val="single" w:sz="4" w:space="0" w:color="auto"/>
              <w:bottom w:val="single" w:sz="4" w:space="0" w:color="auto"/>
              <w:right w:val="single" w:sz="4" w:space="0" w:color="auto"/>
            </w:tcBorders>
            <w:vAlign w:val="center"/>
          </w:tcPr>
          <w:p w:rsidR="008A1DF4" w:rsidRDefault="008A1DF4">
            <w:pPr>
              <w:ind w:firstLine="420"/>
              <w:rPr>
                <w:rFonts w:ascii="宋体" w:hAnsi="宋体"/>
                <w:color w:val="000000" w:themeColor="text1"/>
              </w:rPr>
            </w:pPr>
          </w:p>
        </w:tc>
      </w:tr>
    </w:tbl>
    <w:p w:rsidR="008A1DF4" w:rsidRDefault="008A1DF4">
      <w:pPr>
        <w:pStyle w:val="110"/>
        <w:rPr>
          <w:rFonts w:ascii="宋体" w:hAnsi="宋体"/>
          <w:color w:val="000000" w:themeColor="text1"/>
        </w:rPr>
      </w:pPr>
    </w:p>
    <w:p w:rsidR="008A1DF4" w:rsidRDefault="00B006D6">
      <w:pPr>
        <w:pStyle w:val="110"/>
        <w:spacing w:line="360" w:lineRule="auto"/>
        <w:rPr>
          <w:rFonts w:ascii="宋体" w:hAnsi="宋体"/>
          <w:color w:val="000000" w:themeColor="text1"/>
        </w:rPr>
      </w:pPr>
      <w:r>
        <w:rPr>
          <w:rFonts w:ascii="宋体" w:hAnsi="宋体"/>
          <w:color w:val="000000" w:themeColor="text1"/>
        </w:rPr>
        <w:t>投标人全称（加盖公章）：</w:t>
      </w:r>
    </w:p>
    <w:p w:rsidR="008A1DF4" w:rsidRDefault="008A1DF4">
      <w:pPr>
        <w:pStyle w:val="110"/>
        <w:spacing w:line="360" w:lineRule="auto"/>
        <w:rPr>
          <w:rFonts w:ascii="宋体" w:hAnsi="宋体"/>
          <w:color w:val="000000" w:themeColor="text1"/>
        </w:rPr>
      </w:pPr>
    </w:p>
    <w:p w:rsidR="008A1DF4" w:rsidRDefault="00B006D6">
      <w:pPr>
        <w:pStyle w:val="110"/>
        <w:rPr>
          <w:rFonts w:ascii="宋体" w:hAnsi="宋体"/>
          <w:color w:val="000000" w:themeColor="text1"/>
        </w:rPr>
      </w:pPr>
      <w:r>
        <w:rPr>
          <w:rFonts w:ascii="宋体" w:hAnsi="宋体"/>
          <w:color w:val="000000" w:themeColor="text1"/>
        </w:rPr>
        <w:t>法定代表人或授权代表签字：</w:t>
      </w:r>
    </w:p>
    <w:p w:rsidR="008A1DF4" w:rsidRDefault="008A1DF4">
      <w:pPr>
        <w:pStyle w:val="110"/>
        <w:rPr>
          <w:rFonts w:ascii="宋体" w:hAnsi="宋体"/>
          <w:color w:val="000000" w:themeColor="text1"/>
        </w:rPr>
      </w:pPr>
    </w:p>
    <w:p w:rsidR="008A1DF4" w:rsidRDefault="00B006D6">
      <w:pPr>
        <w:pStyle w:val="110"/>
        <w:rPr>
          <w:rFonts w:ascii="宋体" w:hAnsi="宋体"/>
          <w:color w:val="000000" w:themeColor="text1"/>
        </w:rPr>
      </w:pPr>
      <w:r>
        <w:rPr>
          <w:rFonts w:ascii="宋体" w:hAnsi="宋体"/>
          <w:color w:val="000000" w:themeColor="text1"/>
        </w:rPr>
        <w:t>日期：</w:t>
      </w:r>
      <w:r>
        <w:rPr>
          <w:rFonts w:ascii="宋体" w:hAnsi="宋体" w:hint="eastAsia"/>
          <w:color w:val="000000" w:themeColor="text1"/>
        </w:rPr>
        <w:t xml:space="preserve">    </w:t>
      </w:r>
      <w:r>
        <w:rPr>
          <w:rFonts w:ascii="宋体" w:hAnsi="宋体"/>
          <w:color w:val="000000" w:themeColor="text1"/>
        </w:rPr>
        <w:t>年</w:t>
      </w:r>
      <w:r>
        <w:rPr>
          <w:rFonts w:ascii="宋体" w:hAnsi="宋体" w:hint="eastAsia"/>
          <w:color w:val="000000" w:themeColor="text1"/>
        </w:rPr>
        <w:t xml:space="preserve">   </w:t>
      </w:r>
      <w:r>
        <w:rPr>
          <w:rFonts w:ascii="宋体" w:hAnsi="宋体"/>
          <w:color w:val="000000" w:themeColor="text1"/>
        </w:rPr>
        <w:t>月</w:t>
      </w:r>
      <w:r>
        <w:rPr>
          <w:rFonts w:ascii="宋体" w:hAnsi="宋体" w:hint="eastAsia"/>
          <w:color w:val="000000" w:themeColor="text1"/>
        </w:rPr>
        <w:t xml:space="preserve">   </w:t>
      </w:r>
      <w:r>
        <w:rPr>
          <w:rFonts w:ascii="宋体" w:hAnsi="宋体"/>
          <w:color w:val="000000" w:themeColor="text1"/>
        </w:rPr>
        <w:t>日</w:t>
      </w:r>
    </w:p>
    <w:p w:rsidR="008A1DF4" w:rsidRDefault="008A1DF4">
      <w:pPr>
        <w:pStyle w:val="110"/>
        <w:spacing w:line="460" w:lineRule="exact"/>
        <w:rPr>
          <w:rFonts w:ascii="宋体" w:hAnsi="宋体"/>
          <w:bCs/>
          <w:color w:val="000000" w:themeColor="text1"/>
          <w:sz w:val="24"/>
        </w:rPr>
      </w:pPr>
    </w:p>
    <w:p w:rsidR="008A1DF4" w:rsidRDefault="008A1DF4">
      <w:pPr>
        <w:pStyle w:val="110"/>
        <w:spacing w:line="460" w:lineRule="exact"/>
        <w:rPr>
          <w:rFonts w:ascii="宋体" w:hAnsi="宋体"/>
          <w:bCs/>
          <w:color w:val="000000" w:themeColor="text1"/>
          <w:sz w:val="24"/>
        </w:rPr>
      </w:pPr>
    </w:p>
    <w:p w:rsidR="008A1DF4" w:rsidRDefault="008A1DF4">
      <w:pPr>
        <w:pStyle w:val="110"/>
        <w:spacing w:line="460" w:lineRule="exact"/>
        <w:rPr>
          <w:rFonts w:ascii="宋体" w:hAnsi="宋体"/>
          <w:bCs/>
          <w:color w:val="000000" w:themeColor="text1"/>
          <w:sz w:val="24"/>
        </w:rPr>
      </w:pPr>
    </w:p>
    <w:p w:rsidR="008A1DF4" w:rsidRDefault="008A1DF4">
      <w:pPr>
        <w:pStyle w:val="110"/>
        <w:spacing w:line="460" w:lineRule="exact"/>
        <w:rPr>
          <w:rFonts w:ascii="宋体" w:hAnsi="宋体"/>
          <w:bCs/>
          <w:color w:val="000000" w:themeColor="text1"/>
          <w:sz w:val="24"/>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B006D6">
      <w:pPr>
        <w:pStyle w:val="110"/>
        <w:rPr>
          <w:rFonts w:ascii="宋体" w:hAnsi="宋体"/>
          <w:b/>
          <w:bCs/>
          <w:color w:val="000000" w:themeColor="text1"/>
        </w:rPr>
      </w:pPr>
      <w:r>
        <w:rPr>
          <w:rFonts w:ascii="宋体" w:hAnsi="宋体"/>
          <w:b/>
          <w:bCs/>
          <w:color w:val="000000" w:themeColor="text1"/>
        </w:rPr>
        <w:lastRenderedPageBreak/>
        <w:t>备注：</w:t>
      </w:r>
    </w:p>
    <w:p w:rsidR="008A1DF4" w:rsidRDefault="00B006D6">
      <w:pPr>
        <w:numPr>
          <w:ilvl w:val="0"/>
          <w:numId w:val="14"/>
        </w:numPr>
        <w:spacing w:line="440" w:lineRule="exact"/>
        <w:ind w:firstLine="422"/>
        <w:jc w:val="left"/>
        <w:rPr>
          <w:b/>
          <w:bCs/>
          <w:color w:val="000000" w:themeColor="text1"/>
        </w:rPr>
      </w:pPr>
      <w:r>
        <w:rPr>
          <w:rFonts w:hint="eastAsia"/>
          <w:b/>
          <w:bCs/>
          <w:color w:val="000000" w:themeColor="text1"/>
        </w:rPr>
        <w:t>行数不够，可以自行添加</w:t>
      </w:r>
      <w:r>
        <w:rPr>
          <w:rFonts w:ascii="宋体" w:hAnsi="宋体" w:cs="宋体" w:hint="eastAsia"/>
          <w:b/>
          <w:bCs/>
          <w:color w:val="000000" w:themeColor="text1"/>
          <w:szCs w:val="21"/>
        </w:rPr>
        <w:t>备注，漏缺项报价将被视为含在其他报价中。</w:t>
      </w:r>
    </w:p>
    <w:p w:rsidR="008A1DF4" w:rsidRDefault="00B006D6">
      <w:pPr>
        <w:numPr>
          <w:ilvl w:val="0"/>
          <w:numId w:val="14"/>
        </w:num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投标人投标报价表需要能体现出环卫人员、市容秩序管理人员工资、社会保险、防暑降温费、公积金等。</w:t>
      </w:r>
    </w:p>
    <w:p w:rsidR="008A1DF4" w:rsidRDefault="00B006D6">
      <w:pPr>
        <w:numPr>
          <w:ilvl w:val="0"/>
          <w:numId w:val="14"/>
        </w:num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报价时，环卫人员工资低于扬州市最低工资标准和社会保险、防暑降温费、公积金，未依法全员测算缴纳的作为无效报价处理。</w:t>
      </w:r>
    </w:p>
    <w:p w:rsidR="008A1DF4" w:rsidRDefault="00B006D6">
      <w:pPr>
        <w:numPr>
          <w:ilvl w:val="0"/>
          <w:numId w:val="14"/>
        </w:num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报价时，市容秩序管理人员工资低于扬州市最低工资标准和社会保险、防暑降温费、公积金，未依法全员测算缴纳的作为无效报价处理。</w:t>
      </w:r>
    </w:p>
    <w:p w:rsidR="008A1DF4" w:rsidRDefault="00B006D6">
      <w:pPr>
        <w:widowControl/>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5</w:t>
      </w:r>
      <w:r>
        <w:rPr>
          <w:rFonts w:ascii="宋体" w:hAnsi="宋体" w:cs="宋体" w:hint="eastAsia"/>
          <w:b/>
          <w:bCs/>
          <w:color w:val="000000" w:themeColor="text1"/>
          <w:szCs w:val="21"/>
        </w:rPr>
        <w:t>、分项报价表严禁总价让利。</w:t>
      </w:r>
    </w:p>
    <w:p w:rsidR="008A1DF4" w:rsidRDefault="00B006D6">
      <w:p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6</w:t>
      </w:r>
      <w:r>
        <w:rPr>
          <w:rFonts w:ascii="宋体" w:hAnsi="宋体" w:cs="宋体" w:hint="eastAsia"/>
          <w:b/>
          <w:bCs/>
          <w:color w:val="000000" w:themeColor="text1"/>
          <w:szCs w:val="21"/>
        </w:rPr>
        <w:t>、为展示西部枢纽“四护四协”八位一体综合管理提升作业的良好形象，所有工作管理人员的工作服必须根据采购人的要求配置；各类车辆的涂装必须根据采购人的要求涂装。（提供有效承诺函并加盖投标人公章，格式自拟。）</w:t>
      </w:r>
    </w:p>
    <w:p w:rsidR="008A1DF4" w:rsidRDefault="00B006D6">
      <w:p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7</w:t>
      </w:r>
      <w:r>
        <w:rPr>
          <w:rFonts w:ascii="宋体" w:hAnsi="宋体" w:cs="宋体" w:hint="eastAsia"/>
          <w:b/>
          <w:bCs/>
          <w:color w:val="000000" w:themeColor="text1"/>
          <w:szCs w:val="21"/>
        </w:rPr>
        <w:t>、投标人投标时，需提供中标后</w:t>
      </w:r>
      <w:r>
        <w:rPr>
          <w:rFonts w:ascii="宋体" w:hAnsi="宋体" w:cs="宋体" w:hint="eastAsia"/>
          <w:b/>
          <w:bCs/>
          <w:color w:val="000000" w:themeColor="text1"/>
          <w:szCs w:val="21"/>
        </w:rPr>
        <w:t>10</w:t>
      </w:r>
      <w:r>
        <w:rPr>
          <w:rFonts w:ascii="宋体" w:hAnsi="宋体" w:cs="宋体" w:hint="eastAsia"/>
          <w:b/>
          <w:bCs/>
          <w:color w:val="000000" w:themeColor="text1"/>
          <w:szCs w:val="21"/>
        </w:rPr>
        <w:t>天内向采购人提供上述所有岗位人员名单的承诺函。（提供有效承诺函并加盖投标人公章，格式自拟。）</w:t>
      </w:r>
    </w:p>
    <w:p w:rsidR="008A1DF4" w:rsidRDefault="00B006D6">
      <w:p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8</w:t>
      </w:r>
      <w:r>
        <w:rPr>
          <w:rFonts w:ascii="宋体" w:hAnsi="宋体" w:cs="宋体" w:hint="eastAsia"/>
          <w:b/>
          <w:bCs/>
          <w:color w:val="000000" w:themeColor="text1"/>
          <w:szCs w:val="21"/>
        </w:rPr>
        <w:t>、投标人作业车辆遵守交通安</w:t>
      </w:r>
      <w:r>
        <w:rPr>
          <w:rFonts w:ascii="宋体" w:hAnsi="宋体" w:cs="宋体" w:hint="eastAsia"/>
          <w:b/>
          <w:bCs/>
          <w:color w:val="000000" w:themeColor="text1"/>
          <w:szCs w:val="21"/>
        </w:rPr>
        <w:t>全法规，须办理第三者责任险。投标人必须为工作人员投保意外伤害险，中标期内发生一切员工安全问题，由中标人承担，与采购人无关。（提供有效承诺函并加盖投标人公章，格式自拟。）</w:t>
      </w:r>
    </w:p>
    <w:p w:rsidR="008A1DF4" w:rsidRDefault="00B006D6">
      <w:p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9</w:t>
      </w:r>
      <w:r>
        <w:rPr>
          <w:rFonts w:ascii="宋体" w:hAnsi="宋体" w:cs="宋体" w:hint="eastAsia"/>
          <w:b/>
          <w:bCs/>
          <w:color w:val="000000" w:themeColor="text1"/>
          <w:szCs w:val="21"/>
        </w:rPr>
        <w:t>、如果按单价计算的结果与总价不一致，以单价为准修正总价。</w:t>
      </w:r>
    </w:p>
    <w:p w:rsidR="008A1DF4" w:rsidRDefault="00B006D6">
      <w:p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10</w:t>
      </w:r>
      <w:r>
        <w:rPr>
          <w:rFonts w:ascii="宋体" w:hAnsi="宋体" w:cs="宋体" w:hint="eastAsia"/>
          <w:b/>
          <w:bCs/>
          <w:color w:val="000000" w:themeColor="text1"/>
          <w:szCs w:val="21"/>
        </w:rPr>
        <w:t>、所有报价（含各分项报价）必须符合国家法律法规及本次招标文件要求。明显低于其自身合理成本且又无法提供证明的，属于恶意竞争情形，被评委认定为恶意竞争的，为无效投标报价</w:t>
      </w:r>
      <w:r>
        <w:rPr>
          <w:rFonts w:ascii="宋体" w:hAnsi="宋体" w:cs="宋体" w:hint="eastAsia"/>
          <w:b/>
          <w:bCs/>
          <w:color w:val="000000" w:themeColor="text1"/>
          <w:szCs w:val="21"/>
        </w:rPr>
        <w:t>.</w:t>
      </w:r>
    </w:p>
    <w:p w:rsidR="008A1DF4" w:rsidRDefault="00B006D6">
      <w:pPr>
        <w:spacing w:line="440" w:lineRule="exact"/>
        <w:ind w:firstLine="422"/>
        <w:jc w:val="left"/>
        <w:rPr>
          <w:rFonts w:ascii="宋体" w:hAnsi="宋体" w:cs="宋体"/>
          <w:b/>
          <w:bCs/>
          <w:color w:val="000000" w:themeColor="text1"/>
          <w:szCs w:val="21"/>
        </w:rPr>
      </w:pPr>
      <w:r>
        <w:rPr>
          <w:rFonts w:ascii="宋体" w:hAnsi="宋体" w:cs="宋体" w:hint="eastAsia"/>
          <w:b/>
          <w:bCs/>
          <w:color w:val="000000" w:themeColor="text1"/>
          <w:szCs w:val="21"/>
        </w:rPr>
        <w:t>11</w:t>
      </w:r>
      <w:r>
        <w:rPr>
          <w:rFonts w:ascii="宋体" w:hAnsi="宋体" w:cs="宋体" w:hint="eastAsia"/>
          <w:b/>
          <w:bCs/>
          <w:color w:val="000000" w:themeColor="text1"/>
          <w:szCs w:val="21"/>
        </w:rPr>
        <w:t>、如投标人享受税收等优惠政策，请提供相应证明材料，并承诺材料真实有效，以便采购人、监管部门履约期间核查。</w:t>
      </w:r>
    </w:p>
    <w:p w:rsidR="008A1DF4" w:rsidRDefault="008A1DF4">
      <w:pPr>
        <w:pStyle w:val="110"/>
        <w:rPr>
          <w:rFonts w:ascii="宋体" w:hAnsi="宋体"/>
          <w:color w:val="000000" w:themeColor="text1"/>
        </w:rPr>
      </w:pPr>
    </w:p>
    <w:p w:rsidR="008A1DF4" w:rsidRDefault="008A1DF4">
      <w:pPr>
        <w:pStyle w:val="110"/>
        <w:rPr>
          <w:rFonts w:ascii="宋体" w:hAnsi="宋体"/>
          <w:color w:val="000000" w:themeColor="text1"/>
        </w:rPr>
      </w:pPr>
    </w:p>
    <w:p w:rsidR="008A1DF4" w:rsidRDefault="00B006D6">
      <w:pPr>
        <w:widowControl/>
        <w:ind w:firstLine="422"/>
        <w:jc w:val="left"/>
        <w:rPr>
          <w:rFonts w:ascii="宋体" w:hAnsi="宋体" w:cs="宋体"/>
          <w:b/>
          <w:color w:val="000000" w:themeColor="text1"/>
          <w:szCs w:val="21"/>
        </w:rPr>
      </w:pPr>
      <w:r>
        <w:rPr>
          <w:rFonts w:ascii="宋体" w:hAnsi="宋体" w:cs="宋体"/>
          <w:b/>
          <w:color w:val="000000" w:themeColor="text1"/>
          <w:szCs w:val="21"/>
        </w:rPr>
        <w:br w:type="page"/>
      </w:r>
    </w:p>
    <w:p w:rsidR="008A1DF4" w:rsidRDefault="00B006D6" w:rsidP="00CF2876">
      <w:pPr>
        <w:spacing w:afterLines="100"/>
        <w:ind w:firstLine="422"/>
        <w:jc w:val="center"/>
        <w:rPr>
          <w:rFonts w:ascii="宋体" w:hAnsi="宋体" w:cs="宋体"/>
          <w:color w:val="000000" w:themeColor="text1"/>
          <w:szCs w:val="21"/>
        </w:rPr>
      </w:pPr>
      <w:r>
        <w:rPr>
          <w:rFonts w:ascii="宋体" w:hAnsi="宋体" w:cs="宋体" w:hint="eastAsia"/>
          <w:b/>
          <w:color w:val="000000" w:themeColor="text1"/>
          <w:szCs w:val="21"/>
        </w:rPr>
        <w:lastRenderedPageBreak/>
        <w:t>五、项目组人员一览表</w:t>
      </w:r>
    </w:p>
    <w:p w:rsidR="008A1DF4" w:rsidRDefault="00B006D6" w:rsidP="00CF2876">
      <w:pPr>
        <w:spacing w:afterLines="100"/>
        <w:ind w:firstLine="420"/>
        <w:rPr>
          <w:rFonts w:ascii="宋体" w:hAnsi="宋体" w:cs="宋体"/>
          <w:color w:val="000000" w:themeColor="text1"/>
          <w:szCs w:val="21"/>
        </w:rPr>
      </w:pPr>
      <w:r>
        <w:rPr>
          <w:rFonts w:ascii="宋体" w:hAnsi="宋体" w:cs="宋体" w:hint="eastAsia"/>
          <w:color w:val="000000" w:themeColor="text1"/>
          <w:szCs w:val="21"/>
        </w:rPr>
        <w:t>投标人全称（加盖公章）：</w:t>
      </w:r>
    </w:p>
    <w:tbl>
      <w:tblPr>
        <w:tblW w:w="4997" w:type="pct"/>
        <w:tblLook w:val="04A0"/>
      </w:tblPr>
      <w:tblGrid>
        <w:gridCol w:w="1238"/>
        <w:gridCol w:w="946"/>
        <w:gridCol w:w="1094"/>
        <w:gridCol w:w="1095"/>
        <w:gridCol w:w="1095"/>
        <w:gridCol w:w="1095"/>
        <w:gridCol w:w="1095"/>
        <w:gridCol w:w="1095"/>
        <w:gridCol w:w="1095"/>
      </w:tblGrid>
      <w:tr w:rsidR="008A1DF4">
        <w:trPr>
          <w:trHeight w:val="567"/>
        </w:trPr>
        <w:tc>
          <w:tcPr>
            <w:tcW w:w="628"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岗位</w:t>
            </w:r>
          </w:p>
        </w:tc>
        <w:tc>
          <w:tcPr>
            <w:tcW w:w="480"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姓名</w:t>
            </w:r>
          </w:p>
        </w:tc>
        <w:tc>
          <w:tcPr>
            <w:tcW w:w="555"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性别</w:t>
            </w:r>
          </w:p>
        </w:tc>
        <w:tc>
          <w:tcPr>
            <w:tcW w:w="555"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年龄</w:t>
            </w:r>
          </w:p>
        </w:tc>
        <w:tc>
          <w:tcPr>
            <w:tcW w:w="555"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职称</w:t>
            </w:r>
          </w:p>
        </w:tc>
        <w:tc>
          <w:tcPr>
            <w:tcW w:w="555"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职务</w:t>
            </w:r>
          </w:p>
        </w:tc>
        <w:tc>
          <w:tcPr>
            <w:tcW w:w="555"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学历</w:t>
            </w:r>
          </w:p>
        </w:tc>
        <w:tc>
          <w:tcPr>
            <w:tcW w:w="555"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专业</w:t>
            </w:r>
          </w:p>
        </w:tc>
        <w:tc>
          <w:tcPr>
            <w:tcW w:w="555" w:type="pct"/>
            <w:tcBorders>
              <w:top w:val="single" w:sz="4" w:space="0" w:color="000000"/>
              <w:left w:val="single" w:sz="4" w:space="0" w:color="000000"/>
              <w:bottom w:val="single" w:sz="4" w:space="0" w:color="000000"/>
              <w:right w:val="single" w:sz="4" w:space="0" w:color="000000"/>
            </w:tcBorders>
          </w:tcPr>
          <w:p w:rsidR="008A1DF4" w:rsidRDefault="00B006D6">
            <w:pPr>
              <w:ind w:firstLine="420"/>
              <w:jc w:val="center"/>
              <w:rPr>
                <w:rFonts w:ascii="宋体" w:hAnsi="宋体"/>
                <w:color w:val="000000" w:themeColor="text1"/>
                <w:kern w:val="1"/>
              </w:rPr>
            </w:pPr>
            <w:r>
              <w:rPr>
                <w:rFonts w:ascii="宋体" w:hAnsi="宋体" w:hint="eastAsia"/>
                <w:color w:val="000000" w:themeColor="text1"/>
                <w:kern w:val="1"/>
              </w:rPr>
              <w:t>业绩</w:t>
            </w:r>
          </w:p>
        </w:tc>
      </w:tr>
      <w:tr w:rsidR="008A1DF4">
        <w:trPr>
          <w:trHeight w:val="567"/>
        </w:trPr>
        <w:tc>
          <w:tcPr>
            <w:tcW w:w="628" w:type="pct"/>
            <w:tcBorders>
              <w:top w:val="single" w:sz="4" w:space="0" w:color="000000"/>
              <w:left w:val="single" w:sz="4" w:space="0" w:color="000000"/>
              <w:bottom w:val="single" w:sz="4" w:space="0" w:color="000000"/>
              <w:right w:val="single" w:sz="4" w:space="0" w:color="000000"/>
            </w:tcBorders>
            <w:vAlign w:val="center"/>
          </w:tcPr>
          <w:p w:rsidR="008A1DF4" w:rsidRDefault="00B006D6">
            <w:pPr>
              <w:ind w:firstLine="420"/>
              <w:jc w:val="left"/>
              <w:rPr>
                <w:rFonts w:ascii="宋体" w:hAnsi="宋体" w:cs="宋体"/>
                <w:color w:val="000000" w:themeColor="text1"/>
                <w:szCs w:val="21"/>
              </w:rPr>
            </w:pPr>
            <w:r>
              <w:rPr>
                <w:rFonts w:ascii="宋体" w:hAnsi="宋体" w:cs="宋体"/>
                <w:color w:val="000000" w:themeColor="text1"/>
                <w:szCs w:val="21"/>
              </w:rPr>
              <w:t>项目负责人</w:t>
            </w:r>
          </w:p>
        </w:tc>
        <w:tc>
          <w:tcPr>
            <w:tcW w:w="480"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vAlign w:val="center"/>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r>
      <w:tr w:rsidR="008A1DF4">
        <w:trPr>
          <w:trHeight w:val="567"/>
        </w:trPr>
        <w:tc>
          <w:tcPr>
            <w:tcW w:w="628" w:type="pct"/>
            <w:tcBorders>
              <w:top w:val="single" w:sz="4" w:space="0" w:color="000000"/>
              <w:left w:val="single" w:sz="4" w:space="0" w:color="000000"/>
              <w:bottom w:val="single" w:sz="4" w:space="0" w:color="000000"/>
              <w:right w:val="single" w:sz="4" w:space="0" w:color="000000"/>
            </w:tcBorders>
            <w:vAlign w:val="center"/>
          </w:tcPr>
          <w:p w:rsidR="008A1DF4" w:rsidRDefault="008A1DF4">
            <w:pPr>
              <w:ind w:firstLine="420"/>
              <w:jc w:val="left"/>
              <w:rPr>
                <w:rFonts w:ascii="宋体" w:hAnsi="宋体" w:cs="宋体"/>
                <w:color w:val="000000" w:themeColor="text1"/>
                <w:szCs w:val="21"/>
              </w:rPr>
            </w:pPr>
          </w:p>
        </w:tc>
        <w:tc>
          <w:tcPr>
            <w:tcW w:w="480"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r>
      <w:tr w:rsidR="008A1DF4">
        <w:trPr>
          <w:trHeight w:val="567"/>
        </w:trPr>
        <w:tc>
          <w:tcPr>
            <w:tcW w:w="628" w:type="pct"/>
            <w:tcBorders>
              <w:top w:val="single" w:sz="4" w:space="0" w:color="000000"/>
              <w:left w:val="single" w:sz="4" w:space="0" w:color="000000"/>
              <w:bottom w:val="single" w:sz="4" w:space="0" w:color="000000"/>
              <w:right w:val="single" w:sz="4" w:space="0" w:color="000000"/>
            </w:tcBorders>
            <w:vAlign w:val="center"/>
          </w:tcPr>
          <w:p w:rsidR="008A1DF4" w:rsidRDefault="00B006D6">
            <w:pPr>
              <w:ind w:firstLine="420"/>
              <w:jc w:val="left"/>
              <w:rPr>
                <w:rFonts w:ascii="宋体" w:hAnsi="宋体" w:cs="宋体"/>
                <w:color w:val="000000" w:themeColor="text1"/>
                <w:szCs w:val="21"/>
              </w:rPr>
            </w:pPr>
            <w:r>
              <w:rPr>
                <w:rFonts w:ascii="宋体" w:hAnsi="宋体" w:cs="宋体"/>
                <w:color w:val="000000" w:themeColor="text1"/>
                <w:szCs w:val="21"/>
              </w:rPr>
              <w:t>……</w:t>
            </w:r>
          </w:p>
        </w:tc>
        <w:tc>
          <w:tcPr>
            <w:tcW w:w="480"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r>
      <w:tr w:rsidR="008A1DF4">
        <w:trPr>
          <w:trHeight w:val="567"/>
        </w:trPr>
        <w:tc>
          <w:tcPr>
            <w:tcW w:w="628"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480"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r>
      <w:tr w:rsidR="008A1DF4">
        <w:trPr>
          <w:trHeight w:val="567"/>
        </w:trPr>
        <w:tc>
          <w:tcPr>
            <w:tcW w:w="628"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480"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r>
      <w:tr w:rsidR="008A1DF4">
        <w:trPr>
          <w:trHeight w:val="567"/>
        </w:trPr>
        <w:tc>
          <w:tcPr>
            <w:tcW w:w="628"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480"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r>
      <w:tr w:rsidR="008A1DF4">
        <w:trPr>
          <w:trHeight w:val="567"/>
        </w:trPr>
        <w:tc>
          <w:tcPr>
            <w:tcW w:w="628"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480"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c>
          <w:tcPr>
            <w:tcW w:w="555" w:type="pct"/>
            <w:tcBorders>
              <w:top w:val="single" w:sz="4" w:space="0" w:color="000000"/>
              <w:left w:val="single" w:sz="4" w:space="0" w:color="000000"/>
              <w:bottom w:val="single" w:sz="4" w:space="0" w:color="000000"/>
              <w:right w:val="single" w:sz="4" w:space="0" w:color="000000"/>
            </w:tcBorders>
          </w:tcPr>
          <w:p w:rsidR="008A1DF4" w:rsidRDefault="008A1DF4">
            <w:pPr>
              <w:ind w:firstLine="420"/>
              <w:jc w:val="center"/>
              <w:rPr>
                <w:rFonts w:ascii="宋体" w:hAnsi="宋体"/>
                <w:color w:val="000000" w:themeColor="text1"/>
                <w:kern w:val="1"/>
              </w:rPr>
            </w:pPr>
          </w:p>
        </w:tc>
      </w:tr>
    </w:tbl>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法定代表人或授权代表签字：</w:t>
      </w:r>
    </w:p>
    <w:p w:rsidR="008A1DF4" w:rsidRDefault="008A1DF4">
      <w:pPr>
        <w:ind w:firstLine="480"/>
        <w:jc w:val="left"/>
        <w:rPr>
          <w:rFonts w:ascii="宋体" w:hAnsi="宋体" w:cs="宋体"/>
          <w:color w:val="000000" w:themeColor="text1"/>
          <w:sz w:val="24"/>
          <w:szCs w:val="24"/>
        </w:rPr>
      </w:pPr>
    </w:p>
    <w:p w:rsidR="008A1DF4" w:rsidRDefault="008A1DF4">
      <w:pPr>
        <w:ind w:firstLine="480"/>
        <w:jc w:val="left"/>
        <w:rPr>
          <w:rFonts w:ascii="宋体" w:hAnsi="宋体" w:cs="宋体"/>
          <w:color w:val="000000" w:themeColor="text1"/>
          <w:sz w:val="24"/>
          <w:szCs w:val="24"/>
        </w:rPr>
      </w:pPr>
    </w:p>
    <w:p w:rsidR="008A1DF4" w:rsidRDefault="008A1DF4">
      <w:pPr>
        <w:spacing w:line="460" w:lineRule="exact"/>
        <w:ind w:firstLine="480"/>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pPr>
    </w:p>
    <w:p w:rsidR="008A1DF4" w:rsidRDefault="008A1DF4">
      <w:pPr>
        <w:pStyle w:val="2"/>
        <w:numPr>
          <w:ilvl w:val="0"/>
          <w:numId w:val="0"/>
        </w:numPr>
        <w:rPr>
          <w:rFonts w:ascii="宋体" w:hAnsi="宋体" w:cs="宋体"/>
          <w:bCs/>
          <w:color w:val="000000" w:themeColor="text1"/>
          <w:sz w:val="24"/>
        </w:rPr>
        <w:sectPr w:rsidR="008A1DF4">
          <w:headerReference w:type="default" r:id="rId18"/>
          <w:pgSz w:w="11906" w:h="16838"/>
          <w:pgMar w:top="1440" w:right="1134" w:bottom="1440" w:left="1134" w:header="851" w:footer="850" w:gutter="0"/>
          <w:cols w:space="0"/>
          <w:docGrid w:type="lines" w:linePitch="312"/>
        </w:sectPr>
      </w:pPr>
    </w:p>
    <w:p w:rsidR="008A1DF4" w:rsidRDefault="00B006D6" w:rsidP="00CF2876">
      <w:pPr>
        <w:spacing w:afterLines="100"/>
        <w:ind w:firstLine="422"/>
        <w:jc w:val="center"/>
        <w:rPr>
          <w:rFonts w:ascii="宋体" w:hAnsi="宋体" w:cs="宋体"/>
          <w:b/>
          <w:color w:val="000000" w:themeColor="text1"/>
          <w:szCs w:val="21"/>
        </w:rPr>
      </w:pPr>
      <w:r>
        <w:rPr>
          <w:rFonts w:ascii="宋体" w:hAnsi="宋体" w:cs="宋体" w:hint="eastAsia"/>
          <w:b/>
          <w:color w:val="000000" w:themeColor="text1"/>
          <w:szCs w:val="21"/>
        </w:rPr>
        <w:lastRenderedPageBreak/>
        <w:t>六、技术参数响应及偏离表</w:t>
      </w:r>
    </w:p>
    <w:p w:rsidR="008A1DF4" w:rsidRDefault="00B006D6" w:rsidP="00CF2876">
      <w:pPr>
        <w:spacing w:afterLines="100"/>
        <w:ind w:firstLine="420"/>
        <w:rPr>
          <w:rFonts w:ascii="宋体" w:hAnsi="宋体" w:cs="宋体"/>
          <w:color w:val="000000" w:themeColor="text1"/>
          <w:szCs w:val="21"/>
        </w:rPr>
      </w:pPr>
      <w:r>
        <w:rPr>
          <w:rFonts w:ascii="宋体" w:hAnsi="宋体" w:cs="宋体" w:hint="eastAsia"/>
          <w:color w:val="000000" w:themeColor="text1"/>
          <w:szCs w:val="21"/>
        </w:rPr>
        <w:t>投标人全称（加盖公章）：</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622"/>
        <w:gridCol w:w="2622"/>
        <w:gridCol w:w="1244"/>
        <w:gridCol w:w="1102"/>
      </w:tblGrid>
      <w:tr w:rsidR="008A1DF4">
        <w:trPr>
          <w:cantSplit/>
          <w:jc w:val="center"/>
        </w:trPr>
        <w:tc>
          <w:tcPr>
            <w:tcW w:w="932" w:type="dxa"/>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after="200" w:line="220" w:lineRule="atLeast"/>
              <w:ind w:firstLineChars="0" w:firstLine="0"/>
              <w:rPr>
                <w:rFonts w:ascii="宋体" w:hAnsi="宋体" w:cs="宋体"/>
                <w:color w:val="000000" w:themeColor="text1"/>
                <w:szCs w:val="21"/>
              </w:rPr>
            </w:pPr>
            <w:r>
              <w:rPr>
                <w:rFonts w:ascii="宋体" w:hAnsi="宋体" w:cs="宋体" w:hint="eastAsia"/>
                <w:color w:val="000000" w:themeColor="text1"/>
                <w:szCs w:val="21"/>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8A1DF4" w:rsidRDefault="00B006D6">
            <w:pPr>
              <w:adjustRightInd w:val="0"/>
              <w:snapToGrid w:val="0"/>
              <w:spacing w:after="200" w:line="220" w:lineRule="atLeast"/>
              <w:ind w:firstLine="420"/>
              <w:jc w:val="center"/>
              <w:rPr>
                <w:rFonts w:ascii="宋体" w:hAnsi="宋体" w:cs="宋体"/>
                <w:color w:val="000000" w:themeColor="text1"/>
                <w:szCs w:val="21"/>
              </w:rPr>
            </w:pPr>
            <w:r>
              <w:rPr>
                <w:rFonts w:ascii="宋体" w:hAnsi="宋体" w:cs="宋体" w:hint="eastAsia"/>
                <w:color w:val="000000" w:themeColor="text1"/>
                <w:szCs w:val="21"/>
              </w:rPr>
              <w:t>原因</w:t>
            </w:r>
          </w:p>
        </w:tc>
      </w:tr>
      <w:tr w:rsidR="008A1DF4">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r>
      <w:tr w:rsidR="008A1DF4">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r>
      <w:tr w:rsidR="008A1DF4">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r>
      <w:tr w:rsidR="008A1DF4">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r>
      <w:tr w:rsidR="008A1DF4">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r>
      <w:tr w:rsidR="008A1DF4">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r>
      <w:tr w:rsidR="008A1DF4">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r>
      <w:tr w:rsidR="008A1DF4">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DF4" w:rsidRDefault="008A1DF4">
            <w:pPr>
              <w:adjustRightInd w:val="0"/>
              <w:snapToGrid w:val="0"/>
              <w:spacing w:after="200" w:line="220" w:lineRule="atLeast"/>
              <w:ind w:firstLine="480"/>
              <w:jc w:val="center"/>
              <w:rPr>
                <w:rFonts w:ascii="宋体" w:hAnsi="宋体" w:cs="宋体"/>
                <w:color w:val="000000" w:themeColor="text1"/>
                <w:sz w:val="24"/>
                <w:szCs w:val="24"/>
              </w:rPr>
            </w:pPr>
          </w:p>
        </w:tc>
      </w:tr>
    </w:tbl>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法定代表人或授权代表签字：</w:t>
      </w:r>
    </w:p>
    <w:p w:rsidR="008A1DF4" w:rsidRDefault="008A1DF4">
      <w:pPr>
        <w:ind w:firstLine="420"/>
        <w:rPr>
          <w:rFonts w:ascii="宋体" w:hAnsi="宋体" w:cs="宋体"/>
          <w:color w:val="000000" w:themeColor="text1"/>
          <w:kern w:val="0"/>
          <w:szCs w:val="21"/>
        </w:rPr>
      </w:pPr>
    </w:p>
    <w:p w:rsidR="008A1DF4" w:rsidRDefault="008A1DF4">
      <w:pPr>
        <w:ind w:firstLine="420"/>
        <w:rPr>
          <w:rFonts w:ascii="宋体" w:hAnsi="宋体" w:cs="宋体"/>
          <w:color w:val="000000" w:themeColor="text1"/>
          <w:szCs w:val="21"/>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注：</w:t>
      </w:r>
      <w:r>
        <w:rPr>
          <w:rFonts w:cs="宋体" w:hint="eastAsia"/>
          <w:color w:val="000000" w:themeColor="text1"/>
          <w:szCs w:val="21"/>
        </w:rPr>
        <w:t>1</w:t>
      </w:r>
      <w:r>
        <w:rPr>
          <w:rFonts w:ascii="宋体" w:hAnsi="宋体" w:cs="宋体" w:hint="eastAsia"/>
          <w:color w:val="000000" w:themeColor="text1"/>
          <w:szCs w:val="21"/>
        </w:rPr>
        <w:t>、按照基本技术要求详细填列。</w:t>
      </w:r>
    </w:p>
    <w:p w:rsidR="008A1DF4" w:rsidRDefault="00B006D6">
      <w:pPr>
        <w:ind w:firstLine="420"/>
        <w:rPr>
          <w:rFonts w:ascii="宋体" w:hAnsi="宋体" w:cs="宋体"/>
          <w:color w:val="000000" w:themeColor="text1"/>
          <w:szCs w:val="21"/>
        </w:rPr>
      </w:pPr>
      <w:r>
        <w:rPr>
          <w:rFonts w:cs="宋体" w:hint="eastAsia"/>
          <w:color w:val="000000" w:themeColor="text1"/>
          <w:szCs w:val="21"/>
        </w:rPr>
        <w:t>2</w:t>
      </w:r>
      <w:r>
        <w:rPr>
          <w:rFonts w:ascii="宋体" w:hAnsi="宋体" w:cs="宋体" w:hint="eastAsia"/>
          <w:color w:val="000000" w:themeColor="text1"/>
          <w:szCs w:val="21"/>
        </w:rPr>
        <w:t>、行数不够，可自行添加。</w:t>
      </w:r>
    </w:p>
    <w:p w:rsidR="008A1DF4" w:rsidRDefault="00B006D6">
      <w:pPr>
        <w:ind w:firstLine="420"/>
        <w:jc w:val="left"/>
        <w:rPr>
          <w:rFonts w:ascii="宋体" w:hAnsi="宋体" w:cs="宋体"/>
          <w:b/>
          <w:color w:val="000000" w:themeColor="text1"/>
          <w:sz w:val="36"/>
        </w:rPr>
      </w:pPr>
      <w:r>
        <w:rPr>
          <w:rFonts w:cs="宋体" w:hint="eastAsia"/>
          <w:color w:val="000000" w:themeColor="text1"/>
          <w:szCs w:val="21"/>
        </w:rPr>
        <w:t>3</w:t>
      </w:r>
      <w:r>
        <w:rPr>
          <w:rFonts w:ascii="宋体" w:hAnsi="宋体" w:cs="宋体" w:hint="eastAsia"/>
          <w:color w:val="000000" w:themeColor="text1"/>
          <w:szCs w:val="21"/>
        </w:rPr>
        <w:t>、技术偏离表应针对项目需求逐条应答。</w:t>
      </w:r>
    </w:p>
    <w:p w:rsidR="008A1DF4" w:rsidRDefault="008A1DF4">
      <w:pPr>
        <w:jc w:val="left"/>
        <w:rPr>
          <w:rFonts w:ascii="宋体" w:hAnsi="宋体" w:cs="宋体"/>
          <w:b/>
          <w:color w:val="000000" w:themeColor="text1"/>
          <w:sz w:val="36"/>
        </w:rPr>
      </w:pPr>
    </w:p>
    <w:p w:rsidR="008A1DF4" w:rsidRDefault="008A1DF4">
      <w:pPr>
        <w:spacing w:line="460" w:lineRule="exact"/>
        <w:ind w:firstLine="480"/>
        <w:rPr>
          <w:rFonts w:ascii="宋体" w:hAnsi="宋体" w:cs="宋体"/>
          <w:bCs/>
          <w:color w:val="000000" w:themeColor="text1"/>
          <w:sz w:val="24"/>
        </w:rPr>
      </w:pPr>
    </w:p>
    <w:p w:rsidR="008A1DF4" w:rsidRDefault="008A1DF4">
      <w:pPr>
        <w:spacing w:line="460" w:lineRule="exact"/>
        <w:ind w:firstLine="480"/>
        <w:rPr>
          <w:rFonts w:ascii="宋体" w:hAnsi="宋体" w:cs="宋体"/>
          <w:bCs/>
          <w:color w:val="000000" w:themeColor="text1"/>
          <w:sz w:val="24"/>
        </w:rPr>
      </w:pPr>
    </w:p>
    <w:p w:rsidR="008A1DF4" w:rsidRDefault="00B006D6" w:rsidP="00CF2876">
      <w:pPr>
        <w:spacing w:afterLines="100"/>
        <w:ind w:firstLine="643"/>
        <w:jc w:val="center"/>
        <w:rPr>
          <w:rFonts w:ascii="宋体" w:hAnsi="宋体" w:cs="宋体"/>
          <w:b/>
          <w:color w:val="000000" w:themeColor="text1"/>
          <w:szCs w:val="21"/>
        </w:rPr>
      </w:pPr>
      <w:r>
        <w:rPr>
          <w:rFonts w:ascii="宋体" w:hAnsi="宋体" w:cs="宋体" w:hint="eastAsia"/>
          <w:b/>
          <w:color w:val="000000" w:themeColor="text1"/>
          <w:sz w:val="32"/>
          <w:szCs w:val="32"/>
        </w:rPr>
        <w:br w:type="page"/>
      </w:r>
      <w:r>
        <w:rPr>
          <w:rFonts w:ascii="宋体" w:hAnsi="宋体" w:cs="宋体" w:hint="eastAsia"/>
          <w:b/>
          <w:color w:val="000000" w:themeColor="text1"/>
          <w:szCs w:val="21"/>
        </w:rPr>
        <w:lastRenderedPageBreak/>
        <w:t>七、商务条款响应及偏离表</w:t>
      </w:r>
    </w:p>
    <w:p w:rsidR="008A1DF4" w:rsidRDefault="00B006D6" w:rsidP="00CF2876">
      <w:pPr>
        <w:spacing w:afterLines="100"/>
        <w:ind w:firstLine="420"/>
        <w:rPr>
          <w:rFonts w:ascii="宋体" w:hAnsi="宋体" w:cs="宋体"/>
          <w:color w:val="000000" w:themeColor="text1"/>
          <w:szCs w:val="21"/>
        </w:rPr>
      </w:pPr>
      <w:r>
        <w:rPr>
          <w:rFonts w:ascii="宋体" w:hAnsi="宋体" w:cs="宋体" w:hint="eastAsia"/>
          <w:color w:val="000000" w:themeColor="text1"/>
          <w:szCs w:val="21"/>
        </w:rPr>
        <w:t>投标人全称（加盖公章）：</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8A1DF4">
        <w:trPr>
          <w:trHeight w:val="642"/>
          <w:jc w:val="center"/>
        </w:trPr>
        <w:tc>
          <w:tcPr>
            <w:tcW w:w="1547"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项目</w:t>
            </w:r>
          </w:p>
        </w:tc>
        <w:tc>
          <w:tcPr>
            <w:tcW w:w="2698"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jc w:val="center"/>
              <w:rPr>
                <w:rFonts w:ascii="宋体" w:hAnsi="宋体" w:cs="宋体"/>
                <w:color w:val="000000" w:themeColor="text1"/>
                <w:szCs w:val="21"/>
              </w:rPr>
            </w:pPr>
            <w:r>
              <w:rPr>
                <w:rFonts w:ascii="宋体" w:hAnsi="宋体" w:cs="宋体" w:hint="eastAsia"/>
                <w:color w:val="000000" w:themeColor="text1"/>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jc w:val="center"/>
              <w:rPr>
                <w:rFonts w:ascii="宋体" w:hAnsi="宋体" w:cs="宋体"/>
                <w:color w:val="000000" w:themeColor="text1"/>
                <w:szCs w:val="21"/>
              </w:rPr>
            </w:pPr>
            <w:r>
              <w:rPr>
                <w:rFonts w:ascii="宋体" w:hAnsi="宋体" w:cs="宋体" w:hint="eastAsia"/>
                <w:color w:val="000000" w:themeColor="text1"/>
                <w:szCs w:val="21"/>
              </w:rPr>
              <w:t>投标人的承诺或说明</w:t>
            </w:r>
          </w:p>
        </w:tc>
      </w:tr>
      <w:tr w:rsidR="008A1DF4">
        <w:trPr>
          <w:trHeight w:val="469"/>
          <w:jc w:val="center"/>
        </w:trPr>
        <w:tc>
          <w:tcPr>
            <w:tcW w:w="1547"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服务期</w:t>
            </w:r>
          </w:p>
        </w:tc>
        <w:tc>
          <w:tcPr>
            <w:tcW w:w="269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r>
      <w:tr w:rsidR="008A1DF4">
        <w:trPr>
          <w:trHeight w:val="719"/>
          <w:jc w:val="center"/>
        </w:trPr>
        <w:tc>
          <w:tcPr>
            <w:tcW w:w="1547"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r>
      <w:tr w:rsidR="008A1DF4">
        <w:trPr>
          <w:trHeight w:val="460"/>
          <w:jc w:val="center"/>
        </w:trPr>
        <w:tc>
          <w:tcPr>
            <w:tcW w:w="1547"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服务地点</w:t>
            </w:r>
          </w:p>
        </w:tc>
        <w:tc>
          <w:tcPr>
            <w:tcW w:w="2698" w:type="dxa"/>
            <w:tcBorders>
              <w:top w:val="single" w:sz="4" w:space="0" w:color="auto"/>
              <w:left w:val="single" w:sz="4" w:space="0" w:color="auto"/>
              <w:bottom w:val="single" w:sz="4" w:space="0" w:color="auto"/>
              <w:right w:val="single" w:sz="4" w:space="0" w:color="auto"/>
            </w:tcBorders>
          </w:tcPr>
          <w:p w:rsidR="008A1DF4" w:rsidRDefault="008A1DF4" w:rsidP="00CF2876">
            <w:pPr>
              <w:spacing w:beforeLines="50" w:line="220" w:lineRule="atLeast"/>
              <w:ind w:firstLine="420"/>
              <w:rPr>
                <w:rFonts w:ascii="宋体" w:hAnsi="宋体" w:cs="宋体"/>
                <w:color w:val="000000" w:themeColor="text1"/>
                <w:szCs w:val="21"/>
              </w:rPr>
            </w:pPr>
          </w:p>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left="43" w:firstLine="420"/>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left="43" w:firstLine="420"/>
              <w:rPr>
                <w:rFonts w:ascii="宋体" w:hAnsi="宋体" w:cs="宋体"/>
                <w:color w:val="000000" w:themeColor="text1"/>
                <w:szCs w:val="21"/>
              </w:rPr>
            </w:pPr>
          </w:p>
        </w:tc>
      </w:tr>
      <w:tr w:rsidR="008A1DF4">
        <w:trPr>
          <w:trHeight w:val="820"/>
          <w:jc w:val="center"/>
        </w:trPr>
        <w:tc>
          <w:tcPr>
            <w:tcW w:w="1547"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80"/>
              <w:rPr>
                <w:rFonts w:ascii="宋体" w:hAnsi="宋体" w:cs="宋体"/>
                <w:color w:val="000000" w:themeColor="text1"/>
                <w:sz w:val="24"/>
                <w:szCs w:val="20"/>
              </w:rPr>
            </w:pPr>
          </w:p>
        </w:tc>
        <w:tc>
          <w:tcPr>
            <w:tcW w:w="1259"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80"/>
              <w:rPr>
                <w:rFonts w:ascii="宋体" w:hAnsi="宋体" w:cs="宋体"/>
                <w:color w:val="000000" w:themeColor="text1"/>
                <w:sz w:val="24"/>
                <w:szCs w:val="20"/>
              </w:rPr>
            </w:pPr>
          </w:p>
        </w:tc>
        <w:tc>
          <w:tcPr>
            <w:tcW w:w="301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80"/>
              <w:rPr>
                <w:rFonts w:ascii="宋体" w:hAnsi="宋体" w:cs="宋体"/>
                <w:color w:val="000000" w:themeColor="text1"/>
                <w:sz w:val="24"/>
                <w:szCs w:val="20"/>
              </w:rPr>
            </w:pPr>
          </w:p>
        </w:tc>
      </w:tr>
      <w:tr w:rsidR="008A1DF4">
        <w:trPr>
          <w:trHeight w:val="340"/>
          <w:jc w:val="center"/>
        </w:trPr>
        <w:tc>
          <w:tcPr>
            <w:tcW w:w="1547"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8A1DF4" w:rsidRDefault="008A1DF4" w:rsidP="00CF2876">
            <w:pPr>
              <w:spacing w:beforeLines="50" w:line="220" w:lineRule="atLeast"/>
              <w:ind w:firstLine="480"/>
              <w:rPr>
                <w:rFonts w:ascii="宋体" w:hAnsi="宋体" w:cs="宋体"/>
                <w:color w:val="000000" w:themeColor="text1"/>
                <w:sz w:val="24"/>
                <w:szCs w:val="20"/>
              </w:rPr>
            </w:pPr>
          </w:p>
          <w:p w:rsidR="008A1DF4" w:rsidRDefault="008A1DF4" w:rsidP="00CF2876">
            <w:pPr>
              <w:adjustRightInd w:val="0"/>
              <w:snapToGrid w:val="0"/>
              <w:spacing w:beforeLines="50" w:after="200" w:line="220" w:lineRule="atLeast"/>
              <w:ind w:firstLine="480"/>
              <w:rPr>
                <w:rFonts w:ascii="宋体" w:hAnsi="宋体" w:cs="宋体"/>
                <w:color w:val="000000" w:themeColor="text1"/>
                <w:sz w:val="24"/>
                <w:szCs w:val="20"/>
              </w:rPr>
            </w:pPr>
          </w:p>
        </w:tc>
        <w:tc>
          <w:tcPr>
            <w:tcW w:w="1259"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80"/>
              <w:rPr>
                <w:rFonts w:ascii="宋体" w:hAnsi="宋体" w:cs="宋体"/>
                <w:color w:val="000000" w:themeColor="text1"/>
                <w:sz w:val="24"/>
                <w:szCs w:val="20"/>
              </w:rPr>
            </w:pPr>
          </w:p>
        </w:tc>
        <w:tc>
          <w:tcPr>
            <w:tcW w:w="301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80"/>
              <w:rPr>
                <w:rFonts w:ascii="宋体" w:hAnsi="宋体" w:cs="宋体"/>
                <w:color w:val="000000" w:themeColor="text1"/>
                <w:sz w:val="24"/>
                <w:szCs w:val="20"/>
              </w:rPr>
            </w:pPr>
          </w:p>
        </w:tc>
      </w:tr>
      <w:tr w:rsidR="008A1DF4">
        <w:trPr>
          <w:trHeight w:val="400"/>
          <w:jc w:val="center"/>
        </w:trPr>
        <w:tc>
          <w:tcPr>
            <w:tcW w:w="1547"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r>
      <w:tr w:rsidR="008A1DF4">
        <w:trPr>
          <w:jc w:val="center"/>
        </w:trPr>
        <w:tc>
          <w:tcPr>
            <w:tcW w:w="1547" w:type="dxa"/>
            <w:tcBorders>
              <w:top w:val="single" w:sz="4" w:space="0" w:color="auto"/>
              <w:left w:val="single" w:sz="4" w:space="0" w:color="auto"/>
              <w:bottom w:val="single" w:sz="4" w:space="0" w:color="auto"/>
              <w:right w:val="single" w:sz="4" w:space="0" w:color="auto"/>
            </w:tcBorders>
          </w:tcPr>
          <w:p w:rsidR="008A1DF4" w:rsidRDefault="00B006D6" w:rsidP="00CF2876">
            <w:pPr>
              <w:adjustRightInd w:val="0"/>
              <w:snapToGrid w:val="0"/>
              <w:spacing w:beforeLines="50" w:after="200" w:line="220" w:lineRule="atLeast"/>
              <w:ind w:firstLine="420"/>
              <w:rPr>
                <w:rFonts w:ascii="宋体" w:hAnsi="宋体" w:cs="宋体"/>
                <w:color w:val="000000" w:themeColor="text1"/>
                <w:szCs w:val="21"/>
              </w:rPr>
            </w:pPr>
            <w:r>
              <w:rPr>
                <w:rFonts w:ascii="宋体" w:hAnsi="宋体" w:cs="宋体" w:hint="eastAsia"/>
                <w:color w:val="000000" w:themeColor="text1"/>
                <w:szCs w:val="21"/>
              </w:rPr>
              <w:t>其他</w:t>
            </w:r>
          </w:p>
        </w:tc>
        <w:tc>
          <w:tcPr>
            <w:tcW w:w="269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c>
          <w:tcPr>
            <w:tcW w:w="3018" w:type="dxa"/>
            <w:tcBorders>
              <w:top w:val="single" w:sz="4" w:space="0" w:color="auto"/>
              <w:left w:val="single" w:sz="4" w:space="0" w:color="auto"/>
              <w:bottom w:val="single" w:sz="4" w:space="0" w:color="auto"/>
              <w:right w:val="single" w:sz="4" w:space="0" w:color="auto"/>
            </w:tcBorders>
          </w:tcPr>
          <w:p w:rsidR="008A1DF4" w:rsidRDefault="008A1DF4" w:rsidP="00CF2876">
            <w:pPr>
              <w:adjustRightInd w:val="0"/>
              <w:snapToGrid w:val="0"/>
              <w:spacing w:beforeLines="50" w:after="200" w:line="220" w:lineRule="atLeast"/>
              <w:ind w:firstLine="420"/>
              <w:rPr>
                <w:rFonts w:ascii="宋体" w:hAnsi="宋体" w:cs="宋体"/>
                <w:color w:val="000000" w:themeColor="text1"/>
                <w:szCs w:val="21"/>
              </w:rPr>
            </w:pPr>
          </w:p>
        </w:tc>
      </w:tr>
    </w:tbl>
    <w:p w:rsidR="008A1DF4" w:rsidRDefault="00B006D6" w:rsidP="00CF2876">
      <w:pPr>
        <w:spacing w:beforeLines="100"/>
        <w:ind w:firstLine="420"/>
        <w:rPr>
          <w:rFonts w:ascii="宋体" w:hAnsi="宋体" w:cs="宋体"/>
          <w:color w:val="000000" w:themeColor="text1"/>
          <w:szCs w:val="21"/>
        </w:rPr>
      </w:pPr>
      <w:r>
        <w:rPr>
          <w:rFonts w:ascii="宋体" w:hAnsi="宋体" w:cs="宋体" w:hint="eastAsia"/>
          <w:color w:val="000000" w:themeColor="text1"/>
          <w:szCs w:val="21"/>
        </w:rPr>
        <w:t>法定代表人或授权代表签字：</w:t>
      </w:r>
    </w:p>
    <w:p w:rsidR="008A1DF4" w:rsidRDefault="008A1DF4">
      <w:pPr>
        <w:ind w:firstLine="420"/>
        <w:rPr>
          <w:rFonts w:ascii="宋体" w:hAnsi="宋体" w:cs="宋体"/>
          <w:color w:val="000000" w:themeColor="text1"/>
        </w:rPr>
      </w:pPr>
    </w:p>
    <w:p w:rsidR="008A1DF4" w:rsidRDefault="008A1DF4">
      <w:pPr>
        <w:ind w:firstLine="420"/>
        <w:rPr>
          <w:rFonts w:ascii="宋体" w:hAnsi="宋体" w:cs="宋体"/>
          <w:color w:val="000000" w:themeColor="text1"/>
        </w:rPr>
        <w:sectPr w:rsidR="008A1DF4">
          <w:pgSz w:w="11906" w:h="16838"/>
          <w:pgMar w:top="1440" w:right="1134" w:bottom="1440" w:left="1134" w:header="851" w:footer="850" w:gutter="0"/>
          <w:cols w:space="0"/>
          <w:docGrid w:type="lines" w:linePitch="312"/>
        </w:sectPr>
      </w:pPr>
    </w:p>
    <w:p w:rsidR="008A1DF4" w:rsidRDefault="00B006D6">
      <w:pPr>
        <w:pStyle w:val="23"/>
        <w:ind w:leftChars="0" w:left="0" w:firstLineChars="0" w:firstLine="0"/>
        <w:jc w:val="center"/>
        <w:rPr>
          <w:rFonts w:ascii="宋体" w:hAnsi="宋体" w:cs="宋体"/>
          <w:b/>
          <w:color w:val="000000" w:themeColor="text1"/>
          <w:kern w:val="2"/>
          <w:sz w:val="21"/>
          <w:szCs w:val="21"/>
        </w:rPr>
      </w:pPr>
      <w:r>
        <w:rPr>
          <w:rFonts w:ascii="宋体" w:hAnsi="宋体" w:cs="宋体" w:hint="eastAsia"/>
          <w:b/>
          <w:color w:val="000000" w:themeColor="text1"/>
          <w:kern w:val="2"/>
          <w:sz w:val="21"/>
          <w:szCs w:val="21"/>
        </w:rPr>
        <w:lastRenderedPageBreak/>
        <w:t>八、项目需求响应方案</w:t>
      </w:r>
    </w:p>
    <w:p w:rsidR="008A1DF4" w:rsidRDefault="00B006D6">
      <w:pPr>
        <w:ind w:firstLine="420"/>
        <w:jc w:val="center"/>
        <w:rPr>
          <w:color w:val="000000" w:themeColor="text1"/>
        </w:rPr>
      </w:pPr>
      <w:r>
        <w:rPr>
          <w:rFonts w:hint="eastAsia"/>
          <w:color w:val="000000" w:themeColor="text1"/>
        </w:rPr>
        <w:t>（供应商根据评分细则自行编制）</w:t>
      </w:r>
    </w:p>
    <w:p w:rsidR="008A1DF4" w:rsidRDefault="008A1DF4">
      <w:pPr>
        <w:pStyle w:val="afd"/>
        <w:ind w:firstLine="420"/>
        <w:rPr>
          <w:color w:val="000000" w:themeColor="text1"/>
        </w:rPr>
      </w:pPr>
    </w:p>
    <w:p w:rsidR="008A1DF4" w:rsidRDefault="008A1DF4">
      <w:pPr>
        <w:pStyle w:val="CharCharCharCharCharCharCharCharChar"/>
        <w:ind w:firstLine="420"/>
        <w:rPr>
          <w:color w:val="000000" w:themeColor="text1"/>
        </w:rPr>
      </w:pPr>
    </w:p>
    <w:p w:rsidR="008A1DF4" w:rsidRDefault="00B006D6">
      <w:pPr>
        <w:ind w:firstLine="420"/>
        <w:rPr>
          <w:color w:val="000000" w:themeColor="text1"/>
        </w:rPr>
      </w:pPr>
      <w:r>
        <w:rPr>
          <w:color w:val="000000" w:themeColor="text1"/>
        </w:rPr>
        <w:br w:type="page"/>
      </w:r>
    </w:p>
    <w:p w:rsidR="008A1DF4" w:rsidRDefault="00B006D6">
      <w:pPr>
        <w:pStyle w:val="23"/>
        <w:ind w:leftChars="0" w:left="0" w:firstLineChars="0" w:firstLine="0"/>
        <w:jc w:val="center"/>
        <w:rPr>
          <w:rFonts w:ascii="宋体" w:hAnsi="宋体" w:cs="宋体"/>
          <w:b/>
          <w:color w:val="000000" w:themeColor="text1"/>
          <w:kern w:val="2"/>
          <w:sz w:val="21"/>
          <w:szCs w:val="21"/>
        </w:rPr>
      </w:pPr>
      <w:r>
        <w:rPr>
          <w:rFonts w:ascii="宋体" w:hAnsi="宋体" w:cs="宋体" w:hint="eastAsia"/>
          <w:b/>
          <w:color w:val="000000" w:themeColor="text1"/>
          <w:kern w:val="2"/>
          <w:sz w:val="21"/>
          <w:szCs w:val="21"/>
        </w:rPr>
        <w:lastRenderedPageBreak/>
        <w:t>九、其他</w:t>
      </w:r>
    </w:p>
    <w:p w:rsidR="008A1DF4" w:rsidRDefault="00B006D6">
      <w:pPr>
        <w:ind w:firstLine="420"/>
        <w:jc w:val="center"/>
        <w:rPr>
          <w:color w:val="000000" w:themeColor="text1"/>
        </w:rPr>
      </w:pPr>
      <w:r>
        <w:rPr>
          <w:rFonts w:hint="eastAsia"/>
          <w:color w:val="000000" w:themeColor="text1"/>
        </w:rPr>
        <w:t>（根据招标文件的要求和招标单位认为需要提供的资料）</w:t>
      </w:r>
    </w:p>
    <w:p w:rsidR="008A1DF4" w:rsidRDefault="008A1DF4">
      <w:pPr>
        <w:ind w:firstLine="420"/>
        <w:rPr>
          <w:color w:val="000000" w:themeColor="text1"/>
        </w:rPr>
      </w:pPr>
    </w:p>
    <w:p w:rsidR="008A1DF4" w:rsidRDefault="00B006D6">
      <w:pPr>
        <w:ind w:firstLine="420"/>
        <w:rPr>
          <w:color w:val="000000" w:themeColor="text1"/>
        </w:rPr>
      </w:pPr>
      <w:r>
        <w:rPr>
          <w:color w:val="000000" w:themeColor="text1"/>
        </w:rPr>
        <w:br w:type="page"/>
      </w:r>
    </w:p>
    <w:p w:rsidR="008A1DF4" w:rsidRDefault="008A1DF4">
      <w:pPr>
        <w:widowControl/>
        <w:ind w:firstLine="420"/>
        <w:jc w:val="left"/>
        <w:rPr>
          <w:color w:val="000000" w:themeColor="text1"/>
        </w:rPr>
      </w:pPr>
    </w:p>
    <w:p w:rsidR="008A1DF4" w:rsidRDefault="00B006D6">
      <w:pPr>
        <w:ind w:firstLine="883"/>
        <w:jc w:val="center"/>
        <w:rPr>
          <w:rFonts w:ascii="宋体" w:hAnsi="宋体"/>
          <w:b/>
          <w:color w:val="000000" w:themeColor="text1"/>
          <w:sz w:val="44"/>
          <w:szCs w:val="44"/>
        </w:rPr>
      </w:pPr>
      <w:r>
        <w:rPr>
          <w:rFonts w:ascii="宋体" w:hAnsi="宋体" w:hint="eastAsia"/>
          <w:b/>
          <w:color w:val="000000" w:themeColor="text1"/>
          <w:sz w:val="44"/>
          <w:szCs w:val="44"/>
        </w:rPr>
        <w:t>供应商参加投标确认函</w:t>
      </w:r>
    </w:p>
    <w:p w:rsidR="008A1DF4" w:rsidRDefault="008A1DF4">
      <w:pPr>
        <w:ind w:firstLine="480"/>
        <w:rPr>
          <w:rFonts w:ascii="宋体" w:hAnsi="宋体" w:cs="宋体"/>
          <w:color w:val="000000" w:themeColor="text1"/>
          <w:sz w:val="24"/>
        </w:rPr>
      </w:pP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扬州筑苑工程招标咨询有限公司：</w:t>
      </w:r>
    </w:p>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 xml:space="preserve">　　本单位将参加贵公司于</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日开标的采购编号为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项目的投标。本单位已在网站成功下载标书，特发函确认。</w:t>
      </w:r>
    </w:p>
    <w:p w:rsidR="008A1DF4" w:rsidRDefault="00B006D6">
      <w:pPr>
        <w:ind w:left="2730" w:hangingChars="1300" w:hanging="2730"/>
        <w:jc w:val="righ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（单位公章）</w:t>
      </w:r>
    </w:p>
    <w:p w:rsidR="008A1DF4" w:rsidRDefault="00B006D6">
      <w:pPr>
        <w:pBdr>
          <w:bottom w:val="single" w:sz="6" w:space="1" w:color="auto"/>
        </w:pBdr>
        <w:ind w:left="3465" w:hangingChars="1650" w:hanging="3465"/>
        <w:jc w:val="righ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年　　　月　　　日</w:t>
      </w:r>
    </w:p>
    <w:p w:rsidR="008A1DF4" w:rsidRDefault="008A1DF4">
      <w:pPr>
        <w:ind w:left="3465" w:hangingChars="1650" w:hanging="3465"/>
        <w:rPr>
          <w:rFonts w:ascii="宋体" w:hAnsi="宋体" w:cs="宋体"/>
          <w:color w:val="000000" w:themeColor="text1"/>
          <w:szCs w:val="21"/>
        </w:rPr>
      </w:pPr>
    </w:p>
    <w:p w:rsidR="008A1DF4" w:rsidRDefault="008A1DF4">
      <w:pPr>
        <w:ind w:left="3465" w:hangingChars="1650" w:hanging="3465"/>
        <w:rPr>
          <w:rFonts w:ascii="宋体" w:hAnsi="宋体" w:cs="宋体"/>
          <w:color w:val="000000" w:themeColor="text1"/>
          <w:szCs w:val="21"/>
        </w:rPr>
      </w:pPr>
    </w:p>
    <w:p w:rsidR="008A1DF4" w:rsidRDefault="00B006D6">
      <w:pPr>
        <w:ind w:left="3465" w:hangingChars="1650" w:hanging="3465"/>
        <w:rPr>
          <w:rFonts w:ascii="宋体" w:hAnsi="宋体" w:cs="宋体"/>
          <w:color w:val="000000" w:themeColor="text1"/>
          <w:szCs w:val="21"/>
        </w:rPr>
      </w:pPr>
      <w:r>
        <w:rPr>
          <w:rFonts w:ascii="宋体" w:hAnsi="宋体" w:cs="宋体" w:hint="eastAsia"/>
          <w:color w:val="000000" w:themeColor="text1"/>
          <w:szCs w:val="21"/>
        </w:rPr>
        <w:t>附：</w:t>
      </w:r>
    </w:p>
    <w:p w:rsidR="008A1DF4" w:rsidRDefault="00B006D6">
      <w:pPr>
        <w:ind w:left="3479" w:hangingChars="1650" w:hanging="3479"/>
        <w:jc w:val="center"/>
        <w:rPr>
          <w:rFonts w:ascii="宋体" w:hAnsi="宋体" w:cs="宋体"/>
          <w:b/>
          <w:color w:val="000000" w:themeColor="text1"/>
          <w:szCs w:val="21"/>
        </w:rPr>
      </w:pPr>
      <w:r>
        <w:rPr>
          <w:rFonts w:ascii="宋体" w:hAnsi="宋体" w:cs="宋体" w:hint="eastAsia"/>
          <w:b/>
          <w:color w:val="000000" w:themeColor="text1"/>
          <w:szCs w:val="21"/>
        </w:rPr>
        <w:t>供应商联系表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619"/>
        <w:gridCol w:w="2619"/>
        <w:gridCol w:w="2288"/>
      </w:tblGrid>
      <w:tr w:rsidR="008A1DF4">
        <w:trPr>
          <w:cantSplit/>
        </w:trPr>
        <w:tc>
          <w:tcPr>
            <w:tcW w:w="1181"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单位名称</w:t>
            </w:r>
          </w:p>
        </w:tc>
        <w:tc>
          <w:tcPr>
            <w:tcW w:w="3819" w:type="pct"/>
            <w:gridSpan w:val="3"/>
          </w:tcPr>
          <w:p w:rsidR="008A1DF4" w:rsidRDefault="008A1DF4">
            <w:pPr>
              <w:ind w:firstLine="420"/>
              <w:jc w:val="center"/>
              <w:rPr>
                <w:rFonts w:ascii="宋体" w:hAnsi="宋体" w:cs="宋体"/>
                <w:color w:val="000000" w:themeColor="text1"/>
                <w:szCs w:val="21"/>
              </w:rPr>
            </w:pPr>
          </w:p>
        </w:tc>
      </w:tr>
      <w:tr w:rsidR="008A1DF4">
        <w:trPr>
          <w:cantSplit/>
        </w:trPr>
        <w:tc>
          <w:tcPr>
            <w:tcW w:w="1181"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单位地址</w:t>
            </w:r>
          </w:p>
        </w:tc>
        <w:tc>
          <w:tcPr>
            <w:tcW w:w="3819" w:type="pct"/>
            <w:gridSpan w:val="3"/>
          </w:tcPr>
          <w:p w:rsidR="008A1DF4" w:rsidRDefault="008A1DF4">
            <w:pPr>
              <w:ind w:firstLine="420"/>
              <w:jc w:val="center"/>
              <w:rPr>
                <w:rFonts w:ascii="宋体" w:hAnsi="宋体" w:cs="宋体"/>
                <w:color w:val="000000" w:themeColor="text1"/>
                <w:szCs w:val="21"/>
              </w:rPr>
            </w:pPr>
          </w:p>
        </w:tc>
      </w:tr>
      <w:tr w:rsidR="008A1DF4">
        <w:trPr>
          <w:cantSplit/>
        </w:trPr>
        <w:tc>
          <w:tcPr>
            <w:tcW w:w="1181"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法定代表人</w:t>
            </w:r>
          </w:p>
        </w:tc>
        <w:tc>
          <w:tcPr>
            <w:tcW w:w="1329" w:type="pct"/>
          </w:tcPr>
          <w:p w:rsidR="008A1DF4" w:rsidRDefault="008A1DF4">
            <w:pPr>
              <w:ind w:firstLine="420"/>
              <w:rPr>
                <w:rFonts w:ascii="宋体" w:hAnsi="宋体" w:cs="宋体"/>
                <w:color w:val="000000" w:themeColor="text1"/>
                <w:szCs w:val="21"/>
              </w:rPr>
            </w:pPr>
          </w:p>
        </w:tc>
        <w:tc>
          <w:tcPr>
            <w:tcW w:w="1329"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邮</w:t>
            </w:r>
            <w:r>
              <w:rPr>
                <w:rFonts w:ascii="宋体" w:hAnsi="宋体" w:cs="宋体" w:hint="eastAsia"/>
                <w:color w:val="000000" w:themeColor="text1"/>
                <w:szCs w:val="21"/>
              </w:rPr>
              <w:t xml:space="preserve">    </w:t>
            </w:r>
            <w:r>
              <w:rPr>
                <w:rFonts w:ascii="宋体" w:hAnsi="宋体" w:cs="宋体" w:hint="eastAsia"/>
                <w:color w:val="000000" w:themeColor="text1"/>
                <w:szCs w:val="21"/>
              </w:rPr>
              <w:t>编</w:t>
            </w:r>
          </w:p>
        </w:tc>
        <w:tc>
          <w:tcPr>
            <w:tcW w:w="1161" w:type="pct"/>
          </w:tcPr>
          <w:p w:rsidR="008A1DF4" w:rsidRDefault="008A1DF4">
            <w:pPr>
              <w:ind w:firstLine="420"/>
              <w:jc w:val="center"/>
              <w:rPr>
                <w:rFonts w:ascii="宋体" w:hAnsi="宋体" w:cs="宋体"/>
                <w:color w:val="000000" w:themeColor="text1"/>
                <w:szCs w:val="21"/>
              </w:rPr>
            </w:pPr>
          </w:p>
        </w:tc>
      </w:tr>
      <w:tr w:rsidR="008A1DF4">
        <w:tc>
          <w:tcPr>
            <w:tcW w:w="1181"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单位电话</w:t>
            </w:r>
          </w:p>
        </w:tc>
        <w:tc>
          <w:tcPr>
            <w:tcW w:w="1329" w:type="pct"/>
          </w:tcPr>
          <w:p w:rsidR="008A1DF4" w:rsidRDefault="008A1DF4">
            <w:pPr>
              <w:ind w:firstLine="420"/>
              <w:jc w:val="center"/>
              <w:rPr>
                <w:rFonts w:ascii="宋体" w:hAnsi="宋体" w:cs="宋体"/>
                <w:color w:val="000000" w:themeColor="text1"/>
                <w:szCs w:val="21"/>
              </w:rPr>
            </w:pPr>
          </w:p>
        </w:tc>
        <w:tc>
          <w:tcPr>
            <w:tcW w:w="1329" w:type="pct"/>
          </w:tcPr>
          <w:p w:rsidR="008A1DF4" w:rsidRDefault="00B006D6">
            <w:pPr>
              <w:ind w:firstLine="420"/>
              <w:jc w:val="left"/>
              <w:rPr>
                <w:rFonts w:ascii="宋体" w:hAnsi="宋体" w:cs="宋体"/>
                <w:color w:val="000000" w:themeColor="text1"/>
                <w:szCs w:val="21"/>
              </w:rPr>
            </w:pPr>
            <w:r>
              <w:rPr>
                <w:rFonts w:ascii="宋体" w:hAnsi="宋体" w:cs="宋体" w:hint="eastAsia"/>
                <w:color w:val="000000" w:themeColor="text1"/>
                <w:szCs w:val="21"/>
              </w:rPr>
              <w:t>传真号码</w:t>
            </w:r>
          </w:p>
        </w:tc>
        <w:tc>
          <w:tcPr>
            <w:tcW w:w="1161" w:type="pct"/>
          </w:tcPr>
          <w:p w:rsidR="008A1DF4" w:rsidRDefault="008A1DF4">
            <w:pPr>
              <w:ind w:firstLine="420"/>
              <w:jc w:val="center"/>
              <w:rPr>
                <w:rFonts w:ascii="宋体" w:hAnsi="宋体" w:cs="宋体"/>
                <w:color w:val="000000" w:themeColor="text1"/>
                <w:szCs w:val="21"/>
              </w:rPr>
            </w:pPr>
          </w:p>
        </w:tc>
      </w:tr>
      <w:tr w:rsidR="008A1DF4">
        <w:trPr>
          <w:cantSplit/>
        </w:trPr>
        <w:tc>
          <w:tcPr>
            <w:tcW w:w="1181"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项目联系人</w:t>
            </w:r>
          </w:p>
        </w:tc>
        <w:tc>
          <w:tcPr>
            <w:tcW w:w="1329" w:type="pct"/>
          </w:tcPr>
          <w:p w:rsidR="008A1DF4" w:rsidRDefault="008A1DF4">
            <w:pPr>
              <w:ind w:firstLine="420"/>
              <w:jc w:val="center"/>
              <w:rPr>
                <w:rFonts w:ascii="宋体" w:hAnsi="宋体" w:cs="宋体"/>
                <w:color w:val="000000" w:themeColor="text1"/>
                <w:szCs w:val="21"/>
              </w:rPr>
            </w:pPr>
          </w:p>
        </w:tc>
        <w:tc>
          <w:tcPr>
            <w:tcW w:w="1329"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邮</w:t>
            </w:r>
            <w:r>
              <w:rPr>
                <w:rFonts w:ascii="宋体" w:hAnsi="宋体" w:cs="宋体" w:hint="eastAsia"/>
                <w:color w:val="000000" w:themeColor="text1"/>
                <w:szCs w:val="21"/>
              </w:rPr>
              <w:t xml:space="preserve">    </w:t>
            </w:r>
            <w:r>
              <w:rPr>
                <w:rFonts w:ascii="宋体" w:hAnsi="宋体" w:cs="宋体" w:hint="eastAsia"/>
                <w:color w:val="000000" w:themeColor="text1"/>
                <w:szCs w:val="21"/>
              </w:rPr>
              <w:t>箱</w:t>
            </w:r>
          </w:p>
        </w:tc>
        <w:tc>
          <w:tcPr>
            <w:tcW w:w="1161" w:type="pct"/>
          </w:tcPr>
          <w:p w:rsidR="008A1DF4" w:rsidRDefault="008A1DF4">
            <w:pPr>
              <w:ind w:firstLine="420"/>
              <w:jc w:val="center"/>
              <w:rPr>
                <w:rFonts w:ascii="宋体" w:hAnsi="宋体" w:cs="宋体"/>
                <w:color w:val="000000" w:themeColor="text1"/>
                <w:szCs w:val="21"/>
              </w:rPr>
            </w:pPr>
          </w:p>
        </w:tc>
      </w:tr>
      <w:tr w:rsidR="008A1DF4">
        <w:tc>
          <w:tcPr>
            <w:tcW w:w="1181"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联系人电话</w:t>
            </w:r>
          </w:p>
        </w:tc>
        <w:tc>
          <w:tcPr>
            <w:tcW w:w="1329" w:type="pct"/>
          </w:tcPr>
          <w:p w:rsidR="008A1DF4" w:rsidRDefault="008A1DF4">
            <w:pPr>
              <w:ind w:firstLine="420"/>
              <w:jc w:val="center"/>
              <w:rPr>
                <w:rFonts w:ascii="宋体" w:hAnsi="宋体" w:cs="宋体"/>
                <w:color w:val="000000" w:themeColor="text1"/>
                <w:szCs w:val="21"/>
              </w:rPr>
            </w:pPr>
          </w:p>
        </w:tc>
        <w:tc>
          <w:tcPr>
            <w:tcW w:w="1329"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联系人手机</w:t>
            </w:r>
          </w:p>
        </w:tc>
        <w:tc>
          <w:tcPr>
            <w:tcW w:w="1161" w:type="pct"/>
          </w:tcPr>
          <w:p w:rsidR="008A1DF4" w:rsidRDefault="008A1DF4">
            <w:pPr>
              <w:ind w:firstLine="420"/>
              <w:jc w:val="center"/>
              <w:rPr>
                <w:rFonts w:ascii="宋体" w:hAnsi="宋体" w:cs="宋体"/>
                <w:color w:val="000000" w:themeColor="text1"/>
                <w:szCs w:val="21"/>
              </w:rPr>
            </w:pPr>
          </w:p>
        </w:tc>
      </w:tr>
      <w:tr w:rsidR="008A1DF4">
        <w:trPr>
          <w:cantSplit/>
        </w:trPr>
        <w:tc>
          <w:tcPr>
            <w:tcW w:w="1181" w:type="pct"/>
          </w:tcPr>
          <w:p w:rsidR="008A1DF4" w:rsidRDefault="00B006D6">
            <w:pPr>
              <w:ind w:firstLine="420"/>
              <w:rPr>
                <w:rFonts w:ascii="宋体" w:hAnsi="宋体" w:cs="宋体"/>
                <w:color w:val="000000" w:themeColor="text1"/>
                <w:szCs w:val="21"/>
              </w:rPr>
            </w:pPr>
            <w:r>
              <w:rPr>
                <w:rFonts w:ascii="宋体" w:hAnsi="宋体" w:cs="宋体" w:hint="eastAsia"/>
                <w:color w:val="000000" w:themeColor="text1"/>
                <w:szCs w:val="21"/>
              </w:rPr>
              <w:t>所投分包</w:t>
            </w:r>
          </w:p>
        </w:tc>
        <w:tc>
          <w:tcPr>
            <w:tcW w:w="3819" w:type="pct"/>
            <w:gridSpan w:val="3"/>
          </w:tcPr>
          <w:p w:rsidR="008A1DF4" w:rsidRDefault="00B006D6">
            <w:pPr>
              <w:ind w:firstLine="420"/>
              <w:jc w:val="center"/>
              <w:rPr>
                <w:rFonts w:ascii="宋体" w:hAnsi="宋体" w:cs="宋体"/>
                <w:color w:val="000000" w:themeColor="text1"/>
                <w:szCs w:val="21"/>
              </w:rPr>
            </w:pPr>
            <w:r>
              <w:rPr>
                <w:rFonts w:ascii="宋体" w:hAnsi="宋体" w:cs="宋体" w:hint="eastAsia"/>
                <w:color w:val="000000" w:themeColor="text1"/>
                <w:szCs w:val="21"/>
              </w:rPr>
              <w:t>/</w:t>
            </w:r>
          </w:p>
        </w:tc>
      </w:tr>
    </w:tbl>
    <w:p w:rsidR="008A1DF4" w:rsidRDefault="00B006D6" w:rsidP="00CF2876">
      <w:pPr>
        <w:spacing w:beforeLines="100"/>
        <w:ind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备注：</w:t>
      </w:r>
    </w:p>
    <w:p w:rsidR="008A1DF4" w:rsidRDefault="00B006D6">
      <w:pPr>
        <w:ind w:firstLine="420"/>
        <w:jc w:val="left"/>
        <w:rPr>
          <w:rFonts w:asciiTheme="minorEastAsia" w:eastAsiaTheme="minorEastAsia" w:hAnsiTheme="minorEastAsia" w:cs="宋体"/>
          <w:color w:val="000000" w:themeColor="text1"/>
          <w:szCs w:val="21"/>
        </w:rPr>
      </w:pPr>
      <w:r>
        <w:rPr>
          <w:rFonts w:eastAsiaTheme="minorEastAsia" w:cs="宋体" w:hint="eastAsia"/>
          <w:color w:val="000000" w:themeColor="text1"/>
          <w:szCs w:val="21"/>
        </w:rPr>
        <w:t>1</w:t>
      </w:r>
      <w:r>
        <w:rPr>
          <w:rFonts w:asciiTheme="minorEastAsia" w:eastAsiaTheme="minorEastAsia" w:hAnsiTheme="minorEastAsia" w:cs="宋体" w:hint="eastAsia"/>
          <w:color w:val="000000" w:themeColor="text1"/>
          <w:szCs w:val="21"/>
        </w:rPr>
        <w:t>、请准备参与本项目投标的供应商如实填写（以上信息均为必填内容）后邮件至采购代理机构（邮</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箱：</w:t>
      </w:r>
      <w:r>
        <w:rPr>
          <w:rFonts w:eastAsiaTheme="minorEastAsia" w:cs="宋体" w:hint="eastAsia"/>
          <w:color w:val="000000" w:themeColor="text1"/>
          <w:szCs w:val="21"/>
        </w:rPr>
        <w:t>zy7362553@126.com</w:t>
      </w:r>
      <w:r>
        <w:rPr>
          <w:rFonts w:asciiTheme="minorEastAsia" w:eastAsiaTheme="minorEastAsia" w:hAnsiTheme="minorEastAsia" w:cs="宋体" w:hint="eastAsia"/>
          <w:color w:val="000000" w:themeColor="text1"/>
          <w:szCs w:val="21"/>
        </w:rPr>
        <w:t>，电话：</w:t>
      </w:r>
      <w:r>
        <w:rPr>
          <w:rFonts w:eastAsiaTheme="minorEastAsia" w:cs="宋体" w:hint="eastAsia"/>
          <w:color w:val="000000" w:themeColor="text1"/>
          <w:szCs w:val="21"/>
        </w:rPr>
        <w:t>0514-87116778</w:t>
      </w:r>
      <w:r>
        <w:rPr>
          <w:rFonts w:asciiTheme="minorEastAsia" w:eastAsiaTheme="minorEastAsia" w:hAnsiTheme="minorEastAsia" w:cs="宋体" w:hint="eastAsia"/>
          <w:color w:val="000000" w:themeColor="text1"/>
          <w:szCs w:val="21"/>
        </w:rPr>
        <w:t>）。</w:t>
      </w:r>
    </w:p>
    <w:p w:rsidR="008A1DF4" w:rsidRDefault="00B006D6">
      <w:pPr>
        <w:pStyle w:val="1"/>
        <w:spacing w:line="360" w:lineRule="auto"/>
        <w:ind w:firstLine="420"/>
        <w:rPr>
          <w:rFonts w:asciiTheme="minorEastAsia" w:eastAsiaTheme="minorEastAsia" w:hAnsiTheme="minorEastAsia" w:cs="宋体"/>
          <w:color w:val="000000" w:themeColor="text1"/>
          <w:sz w:val="21"/>
          <w:szCs w:val="21"/>
        </w:rPr>
      </w:pPr>
      <w:r>
        <w:rPr>
          <w:rFonts w:ascii="Times New Roman" w:eastAsiaTheme="minorEastAsia" w:hAnsi="Times New Roman" w:cs="宋体" w:hint="eastAsia"/>
          <w:color w:val="000000" w:themeColor="text1"/>
          <w:sz w:val="21"/>
          <w:szCs w:val="21"/>
        </w:rPr>
        <w:t>2</w:t>
      </w:r>
      <w:r>
        <w:rPr>
          <w:rFonts w:asciiTheme="minorEastAsia" w:eastAsiaTheme="minorEastAsia" w:hAnsiTheme="minorEastAsia" w:cs="宋体" w:hint="eastAsia"/>
          <w:color w:val="000000" w:themeColor="text1"/>
          <w:sz w:val="21"/>
          <w:szCs w:val="21"/>
        </w:rPr>
        <w:t>、因投标人填写有误，造成以上信息资料的不实将由投标人承担责任。</w:t>
      </w:r>
    </w:p>
    <w:p w:rsidR="008A1DF4" w:rsidRDefault="008A1DF4">
      <w:pPr>
        <w:ind w:firstLine="420"/>
        <w:rPr>
          <w:color w:val="000000" w:themeColor="text1"/>
        </w:rPr>
      </w:pPr>
    </w:p>
    <w:sectPr w:rsidR="008A1DF4" w:rsidSect="008A1DF4">
      <w:pgSz w:w="11906" w:h="16838"/>
      <w:pgMar w:top="1440" w:right="1134" w:bottom="1440" w:left="1134" w:header="851" w:footer="85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6D6" w:rsidRDefault="00B006D6">
      <w:pPr>
        <w:spacing w:line="240" w:lineRule="auto"/>
        <w:ind w:firstLine="420"/>
      </w:pPr>
      <w:r>
        <w:separator/>
      </w:r>
    </w:p>
  </w:endnote>
  <w:endnote w:type="continuationSeparator" w:id="0">
    <w:p w:rsidR="00B006D6" w:rsidRDefault="00B006D6">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8A1DF4">
    <w:pPr>
      <w:pStyle w:val="af"/>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8A1DF4">
    <w:pPr>
      <w:pStyle w:val="af"/>
      <w:ind w:rightChars="171" w:right="359" w:firstLineChars="4250" w:firstLine="765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8A1DF4">
    <w:pPr>
      <w:pStyle w:val="af"/>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filled="f" stroked="f" strokeweight=".5pt">
          <v:textbox style="mso-fit-shape-to-text:t" inset="0,0,0,0">
            <w:txbxContent>
              <w:p w:rsidR="008A1DF4" w:rsidRDefault="008A1DF4">
                <w:pPr>
                  <w:pStyle w:val="af"/>
                  <w:ind w:firstLine="360"/>
                </w:pPr>
                <w:r>
                  <w:fldChar w:fldCharType="begin"/>
                </w:r>
                <w:r w:rsidR="00B006D6">
                  <w:instrText xml:space="preserve"> PAGE  \* MERGEFORMAT </w:instrText>
                </w:r>
                <w:r>
                  <w:fldChar w:fldCharType="separate"/>
                </w:r>
                <w:r w:rsidR="00B006D6">
                  <w:rPr>
                    <w:rFonts w:hint="eastAsia"/>
                  </w:rPr>
                  <w:t>18</w:t>
                </w:r>
                <w:r>
                  <w:fldChar w:fldCharType="end"/>
                </w:r>
              </w:p>
            </w:txbxContent>
          </v:textbox>
          <w10:wrap anchorx="margin"/>
        </v:shape>
      </w:pict>
    </w:r>
  </w:p>
  <w:p w:rsidR="008A1DF4" w:rsidRDefault="008A1DF4">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8A1DF4">
    <w:pPr>
      <w:pStyle w:val="af"/>
      <w:ind w:rightChars="171" w:right="359" w:firstLineChars="4250" w:firstLine="7650"/>
    </w:pPr>
    <w:r>
      <w:pict>
        <v:shapetype id="_x0000_t202" coordsize="21600,21600" o:spt="202" path="m,l,21600r21600,l21600,xe">
          <v:stroke joinstyle="miter"/>
          <v:path gradientshapeok="t" o:connecttype="rect"/>
        </v:shapetype>
        <v:shape id="_x0000_s1029" type="#_x0000_t202" style="position:absolute;left:0;text-align:left;margin-left:0;margin-top:-10.6pt;width:2in;height:2in;z-index:251662336;mso-wrap-style:none;mso-position-horizontal:center;mso-position-horizontal-relative:margin" o:gfxdata="UEsDBAoAAAAAAIdO4kAAAAAAAAAAAAAAAAAEAAAAZHJzL1BLAwQUAAAACACHTuJAY5LExt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moFgOSsKvhx5yPMC&#10;ZF3J/wXqH1BLAwQUAAAACACHTuJAvQ7dtywCAABV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OSxMbVAAAACAEAAA8AAAAAAAAAAQAgAAAAIgAAAGRycy9kb3ducmV2LnhtbFBLAQIUABQA&#10;AAAIAIdO4kC9Dt23LAIAAFUEAAAOAAAAAAAAAAEAIAAAACQBAABkcnMvZTJvRG9jLnhtbFBLBQYA&#10;AAAABgAGAFkBAADCBQAAAAA=&#10;" filled="f" stroked="f" strokeweight=".5pt">
          <v:textbox style="mso-fit-shape-to-text:t" inset="0,0,0,0">
            <w:txbxContent>
              <w:p w:rsidR="008A1DF4" w:rsidRDefault="008A1DF4">
                <w:pPr>
                  <w:pStyle w:val="af"/>
                  <w:ind w:firstLine="360"/>
                </w:pPr>
                <w:r>
                  <w:fldChar w:fldCharType="begin"/>
                </w:r>
                <w:r w:rsidR="00B006D6">
                  <w:instrText xml:space="preserve"> PAGE  \* MERGEFORMAT </w:instrText>
                </w:r>
                <w:r>
                  <w:fldChar w:fldCharType="separate"/>
                </w:r>
                <w:r w:rsidR="00CF2876">
                  <w:rPr>
                    <w:noProof/>
                  </w:rPr>
                  <w:t>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8A1DF4" w:rsidP="00CF2876">
    <w:pPr>
      <w:pStyle w:val="af"/>
      <w:ind w:firstLineChars="0" w:firstLine="0"/>
    </w:pPr>
    <w:r>
      <w:pict>
        <v:shapetype id="_x0000_t202" coordsize="21600,21600" o:spt="202" path="m,l,21600r21600,l21600,xe">
          <v:stroke joinstyle="miter"/>
          <v:path gradientshapeok="t" o:connecttype="rect"/>
        </v:shapetype>
        <v:shape id="_x0000_s1028" type="#_x0000_t202" style="position:absolute;margin-left:0;margin-top:-10.6pt;width:2in;height:2in;z-index:251660288;mso-wrap-style:none;mso-position-horizontal:center;mso-position-horizontal-relative:margin" o:gfxdata="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WK+ojUAAAACAEAAA8AAAAAAAAAAQAgAAAAIgAAAGRycy9kb3ducmV2&#10;LnhtbFBLAQIUABQAAAAIAIdO4kBq6PAjxwEAAJ0DAAAOAAAAAAAAAAEAIAAAACMBAABkcnMvZTJv&#10;RG9jLnhtbFBLBQYAAAAABgAGAFkBAABcBQAAAAA=&#10;" filled="f" stroked="f">
          <v:textbox style="mso-fit-shape-to-text:t" inset="0,0,0,0">
            <w:txbxContent>
              <w:p w:rsidR="008A1DF4" w:rsidRDefault="008A1DF4">
                <w:pPr>
                  <w:pStyle w:val="af"/>
                  <w:ind w:firstLine="360"/>
                </w:pPr>
                <w:r>
                  <w:fldChar w:fldCharType="begin"/>
                </w:r>
                <w:r w:rsidR="00B006D6">
                  <w:instrText xml:space="preserve"> PAGE  \* MERGEFORMAT </w:instrText>
                </w:r>
                <w:r>
                  <w:fldChar w:fldCharType="separate"/>
                </w:r>
                <w:r w:rsidR="00CF2876">
                  <w:rPr>
                    <w:noProof/>
                  </w:rPr>
                  <w:t>48</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8A1DF4" w:rsidP="00CF2876">
    <w:pPr>
      <w:pStyle w:val="af"/>
      <w:ind w:firstLineChars="0" w:firstLine="0"/>
      <w:rPr>
        <w:szCs w:val="24"/>
      </w:rPr>
    </w:pPr>
    <w:r w:rsidRPr="008A1DF4">
      <w:pict>
        <v:shapetype id="_x0000_t202" coordsize="21600,21600" o:spt="202" path="m,l,21600r21600,l21600,xe">
          <v:stroke joinstyle="miter"/>
          <v:path gradientshapeok="t" o:connecttype="rect"/>
        </v:shapetype>
        <v:shape id="_x0000_s1027" type="#_x0000_t202" style="position:absolute;margin-left:0;margin-top:-10.6pt;width:2in;height:2in;z-index:251661312;mso-wrap-style:none;mso-position-horizontal:center;mso-position-horizontal-relative:margin" o:gfxdata="UEsDBAoAAAAAAIdO4kAAAAAAAAAAAAAAAAAEAAAAZHJzL1BLAwQUAAAACACHTuJAY5LExt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moFgOSsKvhx5yPMC&#10;ZF3J/wXqH1BLAwQUAAAACACHTuJAmkZxjCsCAABX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5LExtUAAAAIAQAADwAAAAAAAAABACAAAAAiAAAAZHJzL2Rvd25yZXYueG1sUEsBAhQAFAAA&#10;AAgAh07iQJpGcYwrAgAAVwQAAA4AAAAAAAAAAQAgAAAAJAEAAGRycy9lMm9Eb2MueG1sUEsFBgAA&#10;AAAGAAYAWQEAAMEFAAAAAA==&#10;" filled="f" stroked="f" strokeweight=".5pt">
          <v:textbox style="mso-fit-shape-to-text:t" inset="0,0,0,0">
            <w:txbxContent>
              <w:p w:rsidR="008A1DF4" w:rsidRDefault="008A1DF4">
                <w:pPr>
                  <w:pStyle w:val="af"/>
                  <w:ind w:firstLine="360"/>
                  <w:jc w:val="center"/>
                </w:pPr>
                <w:r>
                  <w:fldChar w:fldCharType="begin"/>
                </w:r>
                <w:r w:rsidR="00B006D6">
                  <w:instrText xml:space="preserve"> PAGE  \* MERGEFORMAT </w:instrText>
                </w:r>
                <w:r>
                  <w:fldChar w:fldCharType="separate"/>
                </w:r>
                <w:r w:rsidR="00CF2876">
                  <w:rPr>
                    <w:noProof/>
                  </w:rPr>
                  <w:t>66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6D6" w:rsidRDefault="00B006D6">
      <w:pPr>
        <w:ind w:firstLine="420"/>
      </w:pPr>
      <w:r>
        <w:separator/>
      </w:r>
    </w:p>
  </w:footnote>
  <w:footnote w:type="continuationSeparator" w:id="0">
    <w:p w:rsidR="00B006D6" w:rsidRDefault="00B006D6">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8A1DF4">
    <w:pPr>
      <w:pStyle w:val="af1"/>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B006D6">
    <w:pPr>
      <w:pStyle w:val="af1"/>
      <w:ind w:firstLine="360"/>
      <w:jc w:val="left"/>
    </w:pPr>
    <w:r>
      <w:rPr>
        <w:rFonts w:cs="宋体" w:hint="eastAsia"/>
        <w:szCs w:val="21"/>
      </w:rPr>
      <w:t>ZY-20250702</w:t>
    </w:r>
    <w:r>
      <w:rPr>
        <w:rFonts w:cs="宋体" w:hint="eastAsia"/>
        <w:szCs w:val="21"/>
      </w:rPr>
      <w:t>号</w:t>
    </w:r>
    <w:r>
      <w:rPr>
        <w:rFonts w:cs="宋体" w:hint="eastAsia"/>
        <w:szCs w:val="21"/>
      </w:rPr>
      <w:t xml:space="preserve">              </w:t>
    </w:r>
    <w:r>
      <w:rPr>
        <w:rFonts w:cs="宋体" w:hint="eastAsia"/>
        <w:szCs w:val="21"/>
      </w:rPr>
      <w:t xml:space="preserve">                                               </w:t>
    </w:r>
    <w:r>
      <w:rPr>
        <w:rFonts w:cs="宋体" w:hint="eastAsia"/>
        <w:szCs w:val="21"/>
      </w:rPr>
      <w:t>扬州筑苑工程招标咨询有限公司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8A1DF4">
    <w:pPr>
      <w:pStyle w:val="af1"/>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B006D6">
    <w:pPr>
      <w:pStyle w:val="af1"/>
      <w:ind w:firstLineChars="0" w:firstLine="0"/>
      <w:jc w:val="left"/>
    </w:pPr>
    <w:r>
      <w:rPr>
        <w:rFonts w:cs="宋体" w:hint="eastAsia"/>
        <w:szCs w:val="21"/>
      </w:rPr>
      <w:t>ZY-20250702</w:t>
    </w:r>
    <w:r>
      <w:rPr>
        <w:rFonts w:cs="宋体" w:hint="eastAsia"/>
        <w:szCs w:val="21"/>
      </w:rPr>
      <w:t>号</w:t>
    </w:r>
    <w:r>
      <w:rPr>
        <w:rFonts w:cs="宋体" w:hint="eastAsia"/>
        <w:szCs w:val="21"/>
      </w:rPr>
      <w:t xml:space="preserve">                                                               </w:t>
    </w:r>
    <w:r>
      <w:rPr>
        <w:rFonts w:cs="宋体" w:hint="eastAsia"/>
        <w:szCs w:val="21"/>
      </w:rPr>
      <w:t>扬州筑苑工程招标咨询有限公司</w:t>
    </w:r>
  </w:p>
  <w:p w:rsidR="008A1DF4" w:rsidRDefault="008A1DF4">
    <w:pPr>
      <w:pStyle w:val="af1"/>
      <w:pBdr>
        <w:bottom w:val="none" w:sz="0" w:space="0" w:color="auto"/>
      </w:pBdr>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F4" w:rsidRDefault="00B006D6">
    <w:pPr>
      <w:pStyle w:val="af1"/>
      <w:ind w:firstLineChars="0" w:firstLine="0"/>
      <w:jc w:val="left"/>
    </w:pPr>
    <w:r>
      <w:rPr>
        <w:rFonts w:cs="宋体" w:hint="eastAsia"/>
        <w:szCs w:val="21"/>
      </w:rPr>
      <w:t>ZY-20250702</w:t>
    </w:r>
    <w:r>
      <w:rPr>
        <w:rFonts w:cs="宋体" w:hint="eastAsia"/>
        <w:szCs w:val="21"/>
      </w:rPr>
      <w:t>号</w:t>
    </w:r>
    <w:r>
      <w:rPr>
        <w:rFonts w:cs="宋体" w:hint="eastAsia"/>
        <w:szCs w:val="21"/>
      </w:rPr>
      <w:t xml:space="preserve">                                                              </w:t>
    </w:r>
    <w:r>
      <w:rPr>
        <w:rFonts w:cs="宋体" w:hint="eastAsia"/>
        <w:szCs w:val="21"/>
      </w:rPr>
      <w:t>扬州筑苑工程招标咨询有限公司</w:t>
    </w:r>
  </w:p>
  <w:p w:rsidR="008A1DF4" w:rsidRDefault="008A1DF4">
    <w:pPr>
      <w:pStyle w:val="af1"/>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0EE08B"/>
    <w:multiLevelType w:val="singleLevel"/>
    <w:tmpl w:val="900EE08B"/>
    <w:lvl w:ilvl="0">
      <w:start w:val="6"/>
      <w:numFmt w:val="chineseCounting"/>
      <w:suff w:val="nothing"/>
      <w:lvlText w:val="%1、"/>
      <w:lvlJc w:val="left"/>
      <w:rPr>
        <w:rFonts w:hint="eastAsia"/>
      </w:rPr>
    </w:lvl>
  </w:abstractNum>
  <w:abstractNum w:abstractNumId="1">
    <w:nsid w:val="E68F35A0"/>
    <w:multiLevelType w:val="singleLevel"/>
    <w:tmpl w:val="E68F35A0"/>
    <w:lvl w:ilvl="0">
      <w:start w:val="1"/>
      <w:numFmt w:val="decimal"/>
      <w:lvlText w:val="%1)"/>
      <w:lvlJc w:val="left"/>
      <w:pPr>
        <w:ind w:left="425" w:hanging="425"/>
      </w:pPr>
      <w:rPr>
        <w:rFonts w:hint="default"/>
      </w:rPr>
    </w:lvl>
  </w:abstractNum>
  <w:abstractNum w:abstractNumId="2">
    <w:nsid w:val="ED376549"/>
    <w:multiLevelType w:val="singleLevel"/>
    <w:tmpl w:val="ED376549"/>
    <w:lvl w:ilvl="0">
      <w:start w:val="3"/>
      <w:numFmt w:val="decimal"/>
      <w:suff w:val="nothing"/>
      <w:lvlText w:val="%1、"/>
      <w:lvlJc w:val="left"/>
    </w:lvl>
  </w:abstractNum>
  <w:abstractNum w:abstractNumId="3">
    <w:nsid w:val="EE6BFCD4"/>
    <w:multiLevelType w:val="singleLevel"/>
    <w:tmpl w:val="EE6BFCD4"/>
    <w:lvl w:ilvl="0">
      <w:start w:val="5"/>
      <w:numFmt w:val="chineseCounting"/>
      <w:suff w:val="nothing"/>
      <w:lvlText w:val="%1、"/>
      <w:lvlJc w:val="left"/>
      <w:rPr>
        <w:rFonts w:hint="eastAsia"/>
      </w:rPr>
    </w:lvl>
  </w:abstractNum>
  <w:abstractNum w:abstractNumId="4">
    <w:nsid w:val="0000000E"/>
    <w:multiLevelType w:val="multilevel"/>
    <w:tmpl w:val="0000000E"/>
    <w:lvl w:ilvl="0">
      <w:start w:val="1"/>
      <w:numFmt w:val="decimal"/>
      <w:lvlText w:val="%1."/>
      <w:lvlJc w:val="left"/>
      <w:pPr>
        <w:ind w:left="1129"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0000012"/>
    <w:multiLevelType w:val="multilevel"/>
    <w:tmpl w:val="00000012"/>
    <w:lvl w:ilvl="0">
      <w:start w:val="1"/>
      <w:numFmt w:val="japaneseCounting"/>
      <w:pStyle w:val="a"/>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7">
    <w:nsid w:val="2FE3BA3E"/>
    <w:multiLevelType w:val="singleLevel"/>
    <w:tmpl w:val="2FE3BA3E"/>
    <w:lvl w:ilvl="0">
      <w:start w:val="6"/>
      <w:numFmt w:val="decimal"/>
      <w:suff w:val="nothing"/>
      <w:lvlText w:val="%1、"/>
      <w:lvlJc w:val="left"/>
    </w:lvl>
  </w:abstractNum>
  <w:abstractNum w:abstractNumId="8">
    <w:nsid w:val="343BDAC5"/>
    <w:multiLevelType w:val="singleLevel"/>
    <w:tmpl w:val="343BDAC5"/>
    <w:lvl w:ilvl="0">
      <w:start w:val="1"/>
      <w:numFmt w:val="decimal"/>
      <w:suff w:val="space"/>
      <w:lvlText w:val="%1."/>
      <w:lvlJc w:val="left"/>
      <w:rPr>
        <w:rFonts w:cs="Times New Roman"/>
      </w:rPr>
    </w:lvl>
  </w:abstractNum>
  <w:abstractNum w:abstractNumId="9">
    <w:nsid w:val="35C92B2A"/>
    <w:multiLevelType w:val="singleLevel"/>
    <w:tmpl w:val="35C92B2A"/>
    <w:lvl w:ilvl="0">
      <w:start w:val="9"/>
      <w:numFmt w:val="chineseCounting"/>
      <w:suff w:val="nothing"/>
      <w:lvlText w:val="%1、"/>
      <w:lvlJc w:val="left"/>
      <w:rPr>
        <w:rFonts w:hint="eastAsia"/>
      </w:rPr>
    </w:lvl>
  </w:abstractNum>
  <w:abstractNum w:abstractNumId="10">
    <w:nsid w:val="4A748021"/>
    <w:multiLevelType w:val="singleLevel"/>
    <w:tmpl w:val="4A748021"/>
    <w:lvl w:ilvl="0">
      <w:start w:val="1"/>
      <w:numFmt w:val="decimal"/>
      <w:suff w:val="nothing"/>
      <w:lvlText w:val="%1、"/>
      <w:lvlJc w:val="left"/>
    </w:lvl>
  </w:abstractNum>
  <w:abstractNum w:abstractNumId="11">
    <w:nsid w:val="5E929EBA"/>
    <w:multiLevelType w:val="singleLevel"/>
    <w:tmpl w:val="5E929EBA"/>
    <w:lvl w:ilvl="0">
      <w:start w:val="1"/>
      <w:numFmt w:val="bullet"/>
      <w:pStyle w:val="2"/>
      <w:lvlText w:val=""/>
      <w:lvlJc w:val="left"/>
      <w:pPr>
        <w:tabs>
          <w:tab w:val="left" w:pos="780"/>
        </w:tabs>
        <w:ind w:left="780" w:hanging="360"/>
      </w:pPr>
      <w:rPr>
        <w:rFonts w:ascii="Wingdings" w:hAnsi="Wingdings" w:hint="default"/>
      </w:rPr>
    </w:lvl>
  </w:abstractNum>
  <w:abstractNum w:abstractNumId="12">
    <w:nsid w:val="6607547B"/>
    <w:multiLevelType w:val="multilevel"/>
    <w:tmpl w:val="6607547B"/>
    <w:lvl w:ilvl="0">
      <w:start w:val="1"/>
      <w:numFmt w:val="bullet"/>
      <w:pStyle w:val="a0"/>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nsid w:val="7458358D"/>
    <w:multiLevelType w:val="multilevel"/>
    <w:tmpl w:val="7458358D"/>
    <w:lvl w:ilvl="0">
      <w:start w:val="1"/>
      <w:numFmt w:val="chineseCountingThousand"/>
      <w:lvlText w:val="%1、"/>
      <w:lvlJc w:val="left"/>
      <w:pPr>
        <w:ind w:left="431" w:hanging="431"/>
      </w:pPr>
      <w:rPr>
        <w:rFonts w:cs="Times New Roman" w:hint="default"/>
        <w:b/>
        <w:i w:val="0"/>
        <w:iCs w:val="0"/>
        <w:caps w:val="0"/>
        <w:strike w:val="0"/>
        <w:dstrike w:val="0"/>
        <w:outline w:val="0"/>
        <w:shadow w:val="0"/>
        <w:emboss w:val="0"/>
        <w:imprint w:val="0"/>
        <w:vanish w:val="0"/>
        <w:spacing w:val="0"/>
        <w:kern w:val="0"/>
        <w:position w:val="0"/>
        <w:sz w:val="21"/>
        <w:szCs w:val="32"/>
        <w:u w:val="none"/>
        <w:vertAlign w:val="baseline"/>
      </w:rPr>
    </w:lvl>
    <w:lvl w:ilvl="1">
      <w:start w:val="1"/>
      <w:numFmt w:val="decimal"/>
      <w:pStyle w:val="20"/>
      <w:suff w:val="space"/>
      <w:lvlText w:val="%1.%2"/>
      <w:lvlJc w:val="left"/>
      <w:pPr>
        <w:ind w:left="851" w:hanging="567"/>
      </w:pPr>
      <w:rPr>
        <w:rFonts w:ascii="Arial" w:eastAsia="黑体" w:hAnsi="Arial" w:hint="default"/>
        <w:b/>
        <w:i w:val="0"/>
        <w:sz w:val="28"/>
        <w:szCs w:val="28"/>
      </w:rPr>
    </w:lvl>
    <w:lvl w:ilvl="2">
      <w:start w:val="1"/>
      <w:numFmt w:val="decimal"/>
      <w:pStyle w:val="3"/>
      <w:suff w:val="space"/>
      <w:lvlText w:val="%1.%2.%3"/>
      <w:lvlJc w:val="left"/>
      <w:pPr>
        <w:ind w:left="720" w:hanging="720"/>
      </w:pPr>
      <w:rPr>
        <w:rFonts w:ascii="Arial" w:eastAsia="黑体" w:hAnsi="Arial" w:hint="default"/>
        <w:b/>
        <w:i w:val="0"/>
        <w:sz w:val="28"/>
        <w:szCs w:val="28"/>
      </w:rPr>
    </w:lvl>
    <w:lvl w:ilvl="3">
      <w:start w:val="1"/>
      <w:numFmt w:val="decimal"/>
      <w:suff w:val="space"/>
      <w:lvlText w:val="%1.%2.%3.%4"/>
      <w:lvlJc w:val="left"/>
      <w:pPr>
        <w:ind w:left="864" w:hanging="864"/>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13"/>
  </w:num>
  <w:num w:numId="2">
    <w:abstractNumId w:val="11"/>
  </w:num>
  <w:num w:numId="3">
    <w:abstractNumId w:val="12"/>
  </w:num>
  <w:num w:numId="4">
    <w:abstractNumId w:val="6"/>
  </w:num>
  <w:num w:numId="5">
    <w:abstractNumId w:val="5"/>
  </w:num>
  <w:num w:numId="6">
    <w:abstractNumId w:val="0"/>
  </w:num>
  <w:num w:numId="7">
    <w:abstractNumId w:val="7"/>
  </w:num>
  <w:num w:numId="8">
    <w:abstractNumId w:val="1"/>
  </w:num>
  <w:num w:numId="9">
    <w:abstractNumId w:val="3"/>
  </w:num>
  <w:num w:numId="10">
    <w:abstractNumId w:val="4"/>
  </w:num>
  <w:num w:numId="11">
    <w:abstractNumId w:val="2"/>
  </w:num>
  <w:num w:numId="12">
    <w:abstractNumId w:val="9"/>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hideSpellingErrors/>
  <w:doNotTrackMove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AwMWE2NmVlMDg2MTMzZDEwODIzMmJmN2I5ZmU3YmMifQ=="/>
  </w:docVars>
  <w:rsids>
    <w:rsidRoot w:val="00172A27"/>
    <w:rsid w:val="000019C0"/>
    <w:rsid w:val="00005E6E"/>
    <w:rsid w:val="00007D25"/>
    <w:rsid w:val="0001020A"/>
    <w:rsid w:val="00014890"/>
    <w:rsid w:val="00020C65"/>
    <w:rsid w:val="000230C2"/>
    <w:rsid w:val="00025D01"/>
    <w:rsid w:val="00026B8D"/>
    <w:rsid w:val="0002713F"/>
    <w:rsid w:val="00030DEB"/>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6519"/>
    <w:rsid w:val="001044D2"/>
    <w:rsid w:val="001058CC"/>
    <w:rsid w:val="00125695"/>
    <w:rsid w:val="00127EF3"/>
    <w:rsid w:val="00137FC8"/>
    <w:rsid w:val="001576A2"/>
    <w:rsid w:val="0016427C"/>
    <w:rsid w:val="00165EE7"/>
    <w:rsid w:val="001668E3"/>
    <w:rsid w:val="0016770E"/>
    <w:rsid w:val="00167C66"/>
    <w:rsid w:val="00172A27"/>
    <w:rsid w:val="001730CE"/>
    <w:rsid w:val="001846A1"/>
    <w:rsid w:val="001907F8"/>
    <w:rsid w:val="00196D12"/>
    <w:rsid w:val="001A0514"/>
    <w:rsid w:val="001A5C95"/>
    <w:rsid w:val="001B54EF"/>
    <w:rsid w:val="001D2EB4"/>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6BEC"/>
    <w:rsid w:val="00246F4C"/>
    <w:rsid w:val="0024763C"/>
    <w:rsid w:val="00250550"/>
    <w:rsid w:val="00251D06"/>
    <w:rsid w:val="00254988"/>
    <w:rsid w:val="00255987"/>
    <w:rsid w:val="00263341"/>
    <w:rsid w:val="0027213B"/>
    <w:rsid w:val="00273BDC"/>
    <w:rsid w:val="00281304"/>
    <w:rsid w:val="00285783"/>
    <w:rsid w:val="00292B39"/>
    <w:rsid w:val="002A017F"/>
    <w:rsid w:val="002A410A"/>
    <w:rsid w:val="002A6AB3"/>
    <w:rsid w:val="002A6BDE"/>
    <w:rsid w:val="002B3B7E"/>
    <w:rsid w:val="002B709D"/>
    <w:rsid w:val="002B7AD1"/>
    <w:rsid w:val="002C4780"/>
    <w:rsid w:val="002C5259"/>
    <w:rsid w:val="002C7385"/>
    <w:rsid w:val="002D10E7"/>
    <w:rsid w:val="002D1702"/>
    <w:rsid w:val="002D5601"/>
    <w:rsid w:val="002E1845"/>
    <w:rsid w:val="002E51F1"/>
    <w:rsid w:val="002E7C88"/>
    <w:rsid w:val="002F58C9"/>
    <w:rsid w:val="00301DFF"/>
    <w:rsid w:val="003023D4"/>
    <w:rsid w:val="003027CF"/>
    <w:rsid w:val="00305ABF"/>
    <w:rsid w:val="00307F65"/>
    <w:rsid w:val="00313754"/>
    <w:rsid w:val="003263B3"/>
    <w:rsid w:val="00327129"/>
    <w:rsid w:val="00335438"/>
    <w:rsid w:val="00335642"/>
    <w:rsid w:val="003425DA"/>
    <w:rsid w:val="00343D86"/>
    <w:rsid w:val="00346383"/>
    <w:rsid w:val="00361FEA"/>
    <w:rsid w:val="003627B3"/>
    <w:rsid w:val="003627BF"/>
    <w:rsid w:val="00364779"/>
    <w:rsid w:val="00365754"/>
    <w:rsid w:val="00367B30"/>
    <w:rsid w:val="003714BD"/>
    <w:rsid w:val="00375C05"/>
    <w:rsid w:val="00376AF7"/>
    <w:rsid w:val="00380814"/>
    <w:rsid w:val="00382442"/>
    <w:rsid w:val="0038516A"/>
    <w:rsid w:val="003903A2"/>
    <w:rsid w:val="00392B26"/>
    <w:rsid w:val="003A220A"/>
    <w:rsid w:val="003A359C"/>
    <w:rsid w:val="003A7F58"/>
    <w:rsid w:val="003C3B82"/>
    <w:rsid w:val="003D6D88"/>
    <w:rsid w:val="003E5365"/>
    <w:rsid w:val="003E5E22"/>
    <w:rsid w:val="003E7761"/>
    <w:rsid w:val="00402ECA"/>
    <w:rsid w:val="004145D2"/>
    <w:rsid w:val="00420A7D"/>
    <w:rsid w:val="004218C8"/>
    <w:rsid w:val="004253F5"/>
    <w:rsid w:val="00425826"/>
    <w:rsid w:val="00443F99"/>
    <w:rsid w:val="004564BC"/>
    <w:rsid w:val="00462A9D"/>
    <w:rsid w:val="00463F0D"/>
    <w:rsid w:val="004716A9"/>
    <w:rsid w:val="00471B4B"/>
    <w:rsid w:val="00472F78"/>
    <w:rsid w:val="00475065"/>
    <w:rsid w:val="004751C3"/>
    <w:rsid w:val="00480AAD"/>
    <w:rsid w:val="00480B1F"/>
    <w:rsid w:val="00493AE2"/>
    <w:rsid w:val="0049568A"/>
    <w:rsid w:val="004A379C"/>
    <w:rsid w:val="004A5A08"/>
    <w:rsid w:val="004B1EF9"/>
    <w:rsid w:val="004C1807"/>
    <w:rsid w:val="004C5637"/>
    <w:rsid w:val="004D348A"/>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39C8"/>
    <w:rsid w:val="006058C4"/>
    <w:rsid w:val="00607A23"/>
    <w:rsid w:val="00610DA3"/>
    <w:rsid w:val="00623320"/>
    <w:rsid w:val="006263E6"/>
    <w:rsid w:val="00633A95"/>
    <w:rsid w:val="006462A5"/>
    <w:rsid w:val="00661737"/>
    <w:rsid w:val="00663F7B"/>
    <w:rsid w:val="0066614C"/>
    <w:rsid w:val="00671FA3"/>
    <w:rsid w:val="00673D67"/>
    <w:rsid w:val="00676312"/>
    <w:rsid w:val="00677EBE"/>
    <w:rsid w:val="006823E6"/>
    <w:rsid w:val="00693368"/>
    <w:rsid w:val="006951DB"/>
    <w:rsid w:val="00697B16"/>
    <w:rsid w:val="006B51EA"/>
    <w:rsid w:val="006B5E2B"/>
    <w:rsid w:val="006C0C9A"/>
    <w:rsid w:val="006C2E2C"/>
    <w:rsid w:val="006D57D7"/>
    <w:rsid w:val="006D7999"/>
    <w:rsid w:val="006E0E28"/>
    <w:rsid w:val="006E3E03"/>
    <w:rsid w:val="006F1536"/>
    <w:rsid w:val="006F6381"/>
    <w:rsid w:val="0070025B"/>
    <w:rsid w:val="00713DEA"/>
    <w:rsid w:val="00720170"/>
    <w:rsid w:val="00721072"/>
    <w:rsid w:val="007270CE"/>
    <w:rsid w:val="00730B81"/>
    <w:rsid w:val="0073562C"/>
    <w:rsid w:val="0074004C"/>
    <w:rsid w:val="007408A5"/>
    <w:rsid w:val="007418BD"/>
    <w:rsid w:val="00745DFA"/>
    <w:rsid w:val="00750B40"/>
    <w:rsid w:val="00756B64"/>
    <w:rsid w:val="007603F4"/>
    <w:rsid w:val="007617BF"/>
    <w:rsid w:val="007701BF"/>
    <w:rsid w:val="00772B32"/>
    <w:rsid w:val="00791C72"/>
    <w:rsid w:val="007A2EFB"/>
    <w:rsid w:val="007A5DFE"/>
    <w:rsid w:val="007B273A"/>
    <w:rsid w:val="007B2C11"/>
    <w:rsid w:val="007B3A4C"/>
    <w:rsid w:val="007B590F"/>
    <w:rsid w:val="007B6C63"/>
    <w:rsid w:val="007C00B9"/>
    <w:rsid w:val="007C1DF2"/>
    <w:rsid w:val="007C27D4"/>
    <w:rsid w:val="007C5883"/>
    <w:rsid w:val="007D3281"/>
    <w:rsid w:val="007D6EB2"/>
    <w:rsid w:val="007E136C"/>
    <w:rsid w:val="007E19BA"/>
    <w:rsid w:val="007E49AA"/>
    <w:rsid w:val="007F0DD4"/>
    <w:rsid w:val="007F3DF5"/>
    <w:rsid w:val="007F5486"/>
    <w:rsid w:val="007F67ED"/>
    <w:rsid w:val="00803647"/>
    <w:rsid w:val="00804681"/>
    <w:rsid w:val="008075FB"/>
    <w:rsid w:val="0081258C"/>
    <w:rsid w:val="00826ACF"/>
    <w:rsid w:val="00830898"/>
    <w:rsid w:val="00836B63"/>
    <w:rsid w:val="00856255"/>
    <w:rsid w:val="008656DE"/>
    <w:rsid w:val="00867902"/>
    <w:rsid w:val="00871A87"/>
    <w:rsid w:val="008757ED"/>
    <w:rsid w:val="00881C5B"/>
    <w:rsid w:val="00884235"/>
    <w:rsid w:val="008902E7"/>
    <w:rsid w:val="008A1DF4"/>
    <w:rsid w:val="008A2A68"/>
    <w:rsid w:val="008A6042"/>
    <w:rsid w:val="008B2F0E"/>
    <w:rsid w:val="008B74F0"/>
    <w:rsid w:val="008C20AE"/>
    <w:rsid w:val="008D0AD3"/>
    <w:rsid w:val="008D68A0"/>
    <w:rsid w:val="008E1A4F"/>
    <w:rsid w:val="008E3AB9"/>
    <w:rsid w:val="008E68EE"/>
    <w:rsid w:val="008E7FCB"/>
    <w:rsid w:val="008F2A60"/>
    <w:rsid w:val="008F572D"/>
    <w:rsid w:val="0091635E"/>
    <w:rsid w:val="00920789"/>
    <w:rsid w:val="00920BA6"/>
    <w:rsid w:val="00927C99"/>
    <w:rsid w:val="00952D5A"/>
    <w:rsid w:val="00957669"/>
    <w:rsid w:val="00960CA2"/>
    <w:rsid w:val="00963830"/>
    <w:rsid w:val="009651A0"/>
    <w:rsid w:val="00970D8F"/>
    <w:rsid w:val="00973A82"/>
    <w:rsid w:val="00974AE3"/>
    <w:rsid w:val="00986D27"/>
    <w:rsid w:val="00986F99"/>
    <w:rsid w:val="009900EA"/>
    <w:rsid w:val="00990D24"/>
    <w:rsid w:val="009A21AF"/>
    <w:rsid w:val="009A38E2"/>
    <w:rsid w:val="009A751C"/>
    <w:rsid w:val="009B51EC"/>
    <w:rsid w:val="009B6A3A"/>
    <w:rsid w:val="009C1240"/>
    <w:rsid w:val="009C3DE3"/>
    <w:rsid w:val="009C509B"/>
    <w:rsid w:val="009C6F8D"/>
    <w:rsid w:val="009D2803"/>
    <w:rsid w:val="009D6EAF"/>
    <w:rsid w:val="009E19AE"/>
    <w:rsid w:val="009E3DDC"/>
    <w:rsid w:val="009E4B9B"/>
    <w:rsid w:val="009E741A"/>
    <w:rsid w:val="009F66F4"/>
    <w:rsid w:val="00A04163"/>
    <w:rsid w:val="00A236EE"/>
    <w:rsid w:val="00A25B37"/>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25B3"/>
    <w:rsid w:val="00AF3E25"/>
    <w:rsid w:val="00B006D6"/>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18ED"/>
    <w:rsid w:val="00BB25D3"/>
    <w:rsid w:val="00BB47FE"/>
    <w:rsid w:val="00BB571F"/>
    <w:rsid w:val="00BB71EB"/>
    <w:rsid w:val="00BC2A7D"/>
    <w:rsid w:val="00BC702E"/>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C3"/>
    <w:rsid w:val="00C551F6"/>
    <w:rsid w:val="00C567D8"/>
    <w:rsid w:val="00C61265"/>
    <w:rsid w:val="00C6205B"/>
    <w:rsid w:val="00C65E3A"/>
    <w:rsid w:val="00C75D6B"/>
    <w:rsid w:val="00C767FF"/>
    <w:rsid w:val="00C87D28"/>
    <w:rsid w:val="00C90B34"/>
    <w:rsid w:val="00C933AC"/>
    <w:rsid w:val="00C94B36"/>
    <w:rsid w:val="00CA15C5"/>
    <w:rsid w:val="00CB5834"/>
    <w:rsid w:val="00CB5C0F"/>
    <w:rsid w:val="00CB70BE"/>
    <w:rsid w:val="00CC26FE"/>
    <w:rsid w:val="00CC498A"/>
    <w:rsid w:val="00CD4C1B"/>
    <w:rsid w:val="00CD620C"/>
    <w:rsid w:val="00CE1044"/>
    <w:rsid w:val="00CE2814"/>
    <w:rsid w:val="00CF013C"/>
    <w:rsid w:val="00CF01C3"/>
    <w:rsid w:val="00CF2876"/>
    <w:rsid w:val="00D05A20"/>
    <w:rsid w:val="00D1539F"/>
    <w:rsid w:val="00D239E5"/>
    <w:rsid w:val="00D32713"/>
    <w:rsid w:val="00D42281"/>
    <w:rsid w:val="00D43768"/>
    <w:rsid w:val="00D60E8F"/>
    <w:rsid w:val="00DA0464"/>
    <w:rsid w:val="00DB3030"/>
    <w:rsid w:val="00DB386A"/>
    <w:rsid w:val="00DB68F4"/>
    <w:rsid w:val="00DC6555"/>
    <w:rsid w:val="00DC715B"/>
    <w:rsid w:val="00DD142C"/>
    <w:rsid w:val="00DD4670"/>
    <w:rsid w:val="00DE6968"/>
    <w:rsid w:val="00DF1158"/>
    <w:rsid w:val="00E00FEC"/>
    <w:rsid w:val="00E103D1"/>
    <w:rsid w:val="00E206B8"/>
    <w:rsid w:val="00E22AAF"/>
    <w:rsid w:val="00E24E32"/>
    <w:rsid w:val="00E32AC6"/>
    <w:rsid w:val="00E35949"/>
    <w:rsid w:val="00E42A08"/>
    <w:rsid w:val="00E42E49"/>
    <w:rsid w:val="00E43018"/>
    <w:rsid w:val="00E530D0"/>
    <w:rsid w:val="00E60CA5"/>
    <w:rsid w:val="00E67802"/>
    <w:rsid w:val="00E71638"/>
    <w:rsid w:val="00E76934"/>
    <w:rsid w:val="00E76F5E"/>
    <w:rsid w:val="00E85B6E"/>
    <w:rsid w:val="00E939A6"/>
    <w:rsid w:val="00E975B4"/>
    <w:rsid w:val="00EA66B6"/>
    <w:rsid w:val="00EB2F61"/>
    <w:rsid w:val="00EC5569"/>
    <w:rsid w:val="00EC613A"/>
    <w:rsid w:val="00ED340C"/>
    <w:rsid w:val="00ED50B0"/>
    <w:rsid w:val="00EE0B3F"/>
    <w:rsid w:val="00EE2B02"/>
    <w:rsid w:val="00EE6300"/>
    <w:rsid w:val="00EF4E9D"/>
    <w:rsid w:val="00F03817"/>
    <w:rsid w:val="00F03ECC"/>
    <w:rsid w:val="00F05BCE"/>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F3189"/>
    <w:rsid w:val="010A3F89"/>
    <w:rsid w:val="01147664"/>
    <w:rsid w:val="014852B3"/>
    <w:rsid w:val="014A20AA"/>
    <w:rsid w:val="014F6641"/>
    <w:rsid w:val="015661FD"/>
    <w:rsid w:val="015754F6"/>
    <w:rsid w:val="016A385C"/>
    <w:rsid w:val="0176331B"/>
    <w:rsid w:val="017D4AC0"/>
    <w:rsid w:val="0190002F"/>
    <w:rsid w:val="01AF3871"/>
    <w:rsid w:val="01B2363B"/>
    <w:rsid w:val="01DC006B"/>
    <w:rsid w:val="01E62509"/>
    <w:rsid w:val="01FC1D65"/>
    <w:rsid w:val="02391CBE"/>
    <w:rsid w:val="02864546"/>
    <w:rsid w:val="0295174E"/>
    <w:rsid w:val="02A129E4"/>
    <w:rsid w:val="02C32E43"/>
    <w:rsid w:val="03157416"/>
    <w:rsid w:val="0318608E"/>
    <w:rsid w:val="0327540B"/>
    <w:rsid w:val="033F7FE7"/>
    <w:rsid w:val="0366524E"/>
    <w:rsid w:val="03774BB7"/>
    <w:rsid w:val="037F7583"/>
    <w:rsid w:val="03803476"/>
    <w:rsid w:val="039769BC"/>
    <w:rsid w:val="039F3184"/>
    <w:rsid w:val="03D17ED7"/>
    <w:rsid w:val="03DB186A"/>
    <w:rsid w:val="03DF1EFE"/>
    <w:rsid w:val="03E322BF"/>
    <w:rsid w:val="0400691B"/>
    <w:rsid w:val="04025AD9"/>
    <w:rsid w:val="041B7F09"/>
    <w:rsid w:val="0443753C"/>
    <w:rsid w:val="045A5870"/>
    <w:rsid w:val="047249C9"/>
    <w:rsid w:val="04744FA3"/>
    <w:rsid w:val="04812218"/>
    <w:rsid w:val="04903AD9"/>
    <w:rsid w:val="04B87651"/>
    <w:rsid w:val="04B94150"/>
    <w:rsid w:val="0529090D"/>
    <w:rsid w:val="053262C9"/>
    <w:rsid w:val="05355B4E"/>
    <w:rsid w:val="05621969"/>
    <w:rsid w:val="056260C9"/>
    <w:rsid w:val="058014BF"/>
    <w:rsid w:val="059252BD"/>
    <w:rsid w:val="059960EF"/>
    <w:rsid w:val="059D1295"/>
    <w:rsid w:val="05A36F5B"/>
    <w:rsid w:val="05A73AFD"/>
    <w:rsid w:val="05A8296F"/>
    <w:rsid w:val="05A84572"/>
    <w:rsid w:val="05C07B0D"/>
    <w:rsid w:val="05C77851"/>
    <w:rsid w:val="05C926CC"/>
    <w:rsid w:val="05E4431E"/>
    <w:rsid w:val="061B066C"/>
    <w:rsid w:val="06475B39"/>
    <w:rsid w:val="06492499"/>
    <w:rsid w:val="064A7E91"/>
    <w:rsid w:val="06810BA8"/>
    <w:rsid w:val="068E55C1"/>
    <w:rsid w:val="06911C3B"/>
    <w:rsid w:val="06AF5879"/>
    <w:rsid w:val="06B06007"/>
    <w:rsid w:val="06D42563"/>
    <w:rsid w:val="06D6062D"/>
    <w:rsid w:val="06EE6E7F"/>
    <w:rsid w:val="070236A1"/>
    <w:rsid w:val="07287718"/>
    <w:rsid w:val="07661F59"/>
    <w:rsid w:val="07807B2F"/>
    <w:rsid w:val="07960924"/>
    <w:rsid w:val="07A95FE9"/>
    <w:rsid w:val="07B336F9"/>
    <w:rsid w:val="07B40EAC"/>
    <w:rsid w:val="07D63AA0"/>
    <w:rsid w:val="080F2686"/>
    <w:rsid w:val="08190F56"/>
    <w:rsid w:val="08296985"/>
    <w:rsid w:val="08393538"/>
    <w:rsid w:val="08456EC3"/>
    <w:rsid w:val="087D1DA1"/>
    <w:rsid w:val="087E0C00"/>
    <w:rsid w:val="088A56FB"/>
    <w:rsid w:val="08915791"/>
    <w:rsid w:val="089D5EE4"/>
    <w:rsid w:val="08A454C4"/>
    <w:rsid w:val="08AF5C79"/>
    <w:rsid w:val="08B17DA8"/>
    <w:rsid w:val="08FF7E5C"/>
    <w:rsid w:val="090D5C29"/>
    <w:rsid w:val="09134A1A"/>
    <w:rsid w:val="09366338"/>
    <w:rsid w:val="093D1475"/>
    <w:rsid w:val="0941247D"/>
    <w:rsid w:val="095E6FD6"/>
    <w:rsid w:val="09AD2157"/>
    <w:rsid w:val="09AF0299"/>
    <w:rsid w:val="09DB61FB"/>
    <w:rsid w:val="09EE1E70"/>
    <w:rsid w:val="09F46EC3"/>
    <w:rsid w:val="0A013B4F"/>
    <w:rsid w:val="0A036EF6"/>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3054C"/>
    <w:rsid w:val="0B76745B"/>
    <w:rsid w:val="0B790F87"/>
    <w:rsid w:val="0B933A9D"/>
    <w:rsid w:val="0B937386"/>
    <w:rsid w:val="0BA913B1"/>
    <w:rsid w:val="0BA92DF2"/>
    <w:rsid w:val="0BB80A2A"/>
    <w:rsid w:val="0BBF2615"/>
    <w:rsid w:val="0BD93869"/>
    <w:rsid w:val="0C1500FB"/>
    <w:rsid w:val="0C1E3FB3"/>
    <w:rsid w:val="0C2C71EC"/>
    <w:rsid w:val="0C460641"/>
    <w:rsid w:val="0C646C7F"/>
    <w:rsid w:val="0C6D59CB"/>
    <w:rsid w:val="0C8147C0"/>
    <w:rsid w:val="0CA46614"/>
    <w:rsid w:val="0CCB3017"/>
    <w:rsid w:val="0CDB33A0"/>
    <w:rsid w:val="0CE36C56"/>
    <w:rsid w:val="0CEF0CD8"/>
    <w:rsid w:val="0CF11A3B"/>
    <w:rsid w:val="0CF65EAE"/>
    <w:rsid w:val="0D051C6D"/>
    <w:rsid w:val="0D167985"/>
    <w:rsid w:val="0D3D4789"/>
    <w:rsid w:val="0D890203"/>
    <w:rsid w:val="0D975B9D"/>
    <w:rsid w:val="0D9A1F60"/>
    <w:rsid w:val="0DA05E56"/>
    <w:rsid w:val="0DBF3E85"/>
    <w:rsid w:val="0DC83A03"/>
    <w:rsid w:val="0E0808D3"/>
    <w:rsid w:val="0E1C28DB"/>
    <w:rsid w:val="0E2826F4"/>
    <w:rsid w:val="0E6949F8"/>
    <w:rsid w:val="0E796AAB"/>
    <w:rsid w:val="0EB75826"/>
    <w:rsid w:val="0EBE0962"/>
    <w:rsid w:val="0EE762C8"/>
    <w:rsid w:val="0EEC0458"/>
    <w:rsid w:val="0EF53995"/>
    <w:rsid w:val="0EFB2099"/>
    <w:rsid w:val="0F0634FD"/>
    <w:rsid w:val="0F150FAF"/>
    <w:rsid w:val="0F221C81"/>
    <w:rsid w:val="0F3D5D2B"/>
    <w:rsid w:val="0F710468"/>
    <w:rsid w:val="0F783207"/>
    <w:rsid w:val="0F897EFA"/>
    <w:rsid w:val="0FC50B86"/>
    <w:rsid w:val="0FCD78B5"/>
    <w:rsid w:val="0FDA4A09"/>
    <w:rsid w:val="0FED61FA"/>
    <w:rsid w:val="0FF231C2"/>
    <w:rsid w:val="100A22FD"/>
    <w:rsid w:val="101B7029"/>
    <w:rsid w:val="101E098E"/>
    <w:rsid w:val="103F5AD3"/>
    <w:rsid w:val="10477636"/>
    <w:rsid w:val="105E1A4A"/>
    <w:rsid w:val="10676E65"/>
    <w:rsid w:val="106C5626"/>
    <w:rsid w:val="10954EEA"/>
    <w:rsid w:val="109C57D7"/>
    <w:rsid w:val="10A34B2E"/>
    <w:rsid w:val="10A74B1C"/>
    <w:rsid w:val="10CC79A9"/>
    <w:rsid w:val="10E15E16"/>
    <w:rsid w:val="10F323A5"/>
    <w:rsid w:val="11134DDF"/>
    <w:rsid w:val="113725E9"/>
    <w:rsid w:val="113F2383"/>
    <w:rsid w:val="11482F3A"/>
    <w:rsid w:val="116465C8"/>
    <w:rsid w:val="118B5FC4"/>
    <w:rsid w:val="11A55E09"/>
    <w:rsid w:val="11AE0EEB"/>
    <w:rsid w:val="11AE73EA"/>
    <w:rsid w:val="11C942DB"/>
    <w:rsid w:val="11D92D5F"/>
    <w:rsid w:val="11FA561F"/>
    <w:rsid w:val="120F5DF9"/>
    <w:rsid w:val="12157FD3"/>
    <w:rsid w:val="12217B86"/>
    <w:rsid w:val="12243CB9"/>
    <w:rsid w:val="12252F49"/>
    <w:rsid w:val="122D7B58"/>
    <w:rsid w:val="124772F2"/>
    <w:rsid w:val="12521395"/>
    <w:rsid w:val="125C5E86"/>
    <w:rsid w:val="12616F5B"/>
    <w:rsid w:val="126953E9"/>
    <w:rsid w:val="127016BC"/>
    <w:rsid w:val="12766ADD"/>
    <w:rsid w:val="127E0401"/>
    <w:rsid w:val="12A367ED"/>
    <w:rsid w:val="12A94511"/>
    <w:rsid w:val="12AA3B32"/>
    <w:rsid w:val="12BF1B25"/>
    <w:rsid w:val="132114D3"/>
    <w:rsid w:val="13323552"/>
    <w:rsid w:val="133833D9"/>
    <w:rsid w:val="133D3A0D"/>
    <w:rsid w:val="13496C75"/>
    <w:rsid w:val="135561EF"/>
    <w:rsid w:val="135810F3"/>
    <w:rsid w:val="13885631"/>
    <w:rsid w:val="13CD0E50"/>
    <w:rsid w:val="13FF5F47"/>
    <w:rsid w:val="14240AE9"/>
    <w:rsid w:val="142D5748"/>
    <w:rsid w:val="14434554"/>
    <w:rsid w:val="1461426A"/>
    <w:rsid w:val="14665D24"/>
    <w:rsid w:val="14695E50"/>
    <w:rsid w:val="14A357D1"/>
    <w:rsid w:val="14AA7865"/>
    <w:rsid w:val="14C85AED"/>
    <w:rsid w:val="14D40EDF"/>
    <w:rsid w:val="14F047C6"/>
    <w:rsid w:val="14F52974"/>
    <w:rsid w:val="150311A8"/>
    <w:rsid w:val="150F4C6A"/>
    <w:rsid w:val="15152BD4"/>
    <w:rsid w:val="15387EE4"/>
    <w:rsid w:val="153A0547"/>
    <w:rsid w:val="153C476C"/>
    <w:rsid w:val="154F67B8"/>
    <w:rsid w:val="155618F4"/>
    <w:rsid w:val="158226E9"/>
    <w:rsid w:val="15934376"/>
    <w:rsid w:val="15945E76"/>
    <w:rsid w:val="15950236"/>
    <w:rsid w:val="15AA552C"/>
    <w:rsid w:val="15AE56B5"/>
    <w:rsid w:val="15B115CA"/>
    <w:rsid w:val="15D102A5"/>
    <w:rsid w:val="15D1381B"/>
    <w:rsid w:val="15DD16E1"/>
    <w:rsid w:val="16296601"/>
    <w:rsid w:val="16666B06"/>
    <w:rsid w:val="16737918"/>
    <w:rsid w:val="167F4E7B"/>
    <w:rsid w:val="16985F3D"/>
    <w:rsid w:val="16B34B25"/>
    <w:rsid w:val="16B41E5A"/>
    <w:rsid w:val="16C1342F"/>
    <w:rsid w:val="16D64677"/>
    <w:rsid w:val="16F97ADA"/>
    <w:rsid w:val="17191DC0"/>
    <w:rsid w:val="17575A01"/>
    <w:rsid w:val="1787048B"/>
    <w:rsid w:val="17977695"/>
    <w:rsid w:val="17B3379B"/>
    <w:rsid w:val="17D31922"/>
    <w:rsid w:val="17DE5A58"/>
    <w:rsid w:val="18030F95"/>
    <w:rsid w:val="18047D2E"/>
    <w:rsid w:val="181028E7"/>
    <w:rsid w:val="18232B29"/>
    <w:rsid w:val="18417CC1"/>
    <w:rsid w:val="184B770B"/>
    <w:rsid w:val="185A794E"/>
    <w:rsid w:val="18770500"/>
    <w:rsid w:val="189A33B7"/>
    <w:rsid w:val="189B028B"/>
    <w:rsid w:val="18A40A83"/>
    <w:rsid w:val="18AB1AE7"/>
    <w:rsid w:val="18C911C4"/>
    <w:rsid w:val="18CB3C7D"/>
    <w:rsid w:val="19293956"/>
    <w:rsid w:val="195F6B3D"/>
    <w:rsid w:val="1973547B"/>
    <w:rsid w:val="19892D6D"/>
    <w:rsid w:val="19A10F4B"/>
    <w:rsid w:val="19D21766"/>
    <w:rsid w:val="19EE2A43"/>
    <w:rsid w:val="19F23CBE"/>
    <w:rsid w:val="19F811CC"/>
    <w:rsid w:val="1A0E4F9B"/>
    <w:rsid w:val="1A1734E3"/>
    <w:rsid w:val="1A2D4ADF"/>
    <w:rsid w:val="1A3A2FD9"/>
    <w:rsid w:val="1A3D12D5"/>
    <w:rsid w:val="1A444411"/>
    <w:rsid w:val="1A505E1B"/>
    <w:rsid w:val="1A53729A"/>
    <w:rsid w:val="1A5C6131"/>
    <w:rsid w:val="1A6243BE"/>
    <w:rsid w:val="1A69031C"/>
    <w:rsid w:val="1A6974F9"/>
    <w:rsid w:val="1A6C5CD7"/>
    <w:rsid w:val="1A7C5AF5"/>
    <w:rsid w:val="1A832130"/>
    <w:rsid w:val="1A906492"/>
    <w:rsid w:val="1A956B0D"/>
    <w:rsid w:val="1AAF68D2"/>
    <w:rsid w:val="1AB07597"/>
    <w:rsid w:val="1AB70A6A"/>
    <w:rsid w:val="1ABE351D"/>
    <w:rsid w:val="1AD34D95"/>
    <w:rsid w:val="1ADD0F40"/>
    <w:rsid w:val="1B083F18"/>
    <w:rsid w:val="1B1B7A0F"/>
    <w:rsid w:val="1B252495"/>
    <w:rsid w:val="1B2D234E"/>
    <w:rsid w:val="1B34646B"/>
    <w:rsid w:val="1B4D19EC"/>
    <w:rsid w:val="1B520DB0"/>
    <w:rsid w:val="1B9A3332"/>
    <w:rsid w:val="1B9A77D0"/>
    <w:rsid w:val="1B9F2C45"/>
    <w:rsid w:val="1BB515CF"/>
    <w:rsid w:val="1BD96D89"/>
    <w:rsid w:val="1BE97244"/>
    <w:rsid w:val="1BF57B70"/>
    <w:rsid w:val="1BFC4F3D"/>
    <w:rsid w:val="1C0619A7"/>
    <w:rsid w:val="1C065FFB"/>
    <w:rsid w:val="1C095F13"/>
    <w:rsid w:val="1C0C44F4"/>
    <w:rsid w:val="1C0C71B1"/>
    <w:rsid w:val="1C0E117B"/>
    <w:rsid w:val="1C250273"/>
    <w:rsid w:val="1C3109C5"/>
    <w:rsid w:val="1C511490"/>
    <w:rsid w:val="1C7E4FFE"/>
    <w:rsid w:val="1C8C667F"/>
    <w:rsid w:val="1C9F5B7F"/>
    <w:rsid w:val="1CAC1C89"/>
    <w:rsid w:val="1CC57360"/>
    <w:rsid w:val="1CE80FB7"/>
    <w:rsid w:val="1D444728"/>
    <w:rsid w:val="1D463AE5"/>
    <w:rsid w:val="1D4D3C15"/>
    <w:rsid w:val="1D5343D9"/>
    <w:rsid w:val="1D734AFB"/>
    <w:rsid w:val="1D8C2A8B"/>
    <w:rsid w:val="1D9D294F"/>
    <w:rsid w:val="1DC75A85"/>
    <w:rsid w:val="1DE01D35"/>
    <w:rsid w:val="1DE128DF"/>
    <w:rsid w:val="1DF40C35"/>
    <w:rsid w:val="1DF8130E"/>
    <w:rsid w:val="1E2178B5"/>
    <w:rsid w:val="1E790232"/>
    <w:rsid w:val="1E9B2A6E"/>
    <w:rsid w:val="1EA638ED"/>
    <w:rsid w:val="1EA742AC"/>
    <w:rsid w:val="1ED23F64"/>
    <w:rsid w:val="1F2A4B98"/>
    <w:rsid w:val="1F526BC6"/>
    <w:rsid w:val="1F865520"/>
    <w:rsid w:val="1FB24C3A"/>
    <w:rsid w:val="1FDF0657"/>
    <w:rsid w:val="1FE65CE6"/>
    <w:rsid w:val="1FE8604B"/>
    <w:rsid w:val="1FED64C5"/>
    <w:rsid w:val="1FF2569A"/>
    <w:rsid w:val="1FF463D5"/>
    <w:rsid w:val="1FFC578E"/>
    <w:rsid w:val="20167523"/>
    <w:rsid w:val="202B4220"/>
    <w:rsid w:val="204E5543"/>
    <w:rsid w:val="2060013F"/>
    <w:rsid w:val="206834BD"/>
    <w:rsid w:val="207321A0"/>
    <w:rsid w:val="20895224"/>
    <w:rsid w:val="20A42133"/>
    <w:rsid w:val="20B13E1B"/>
    <w:rsid w:val="20C6325D"/>
    <w:rsid w:val="20DB6DC5"/>
    <w:rsid w:val="20EF2BFD"/>
    <w:rsid w:val="212136FE"/>
    <w:rsid w:val="213845A4"/>
    <w:rsid w:val="213A3985"/>
    <w:rsid w:val="213E284B"/>
    <w:rsid w:val="21577510"/>
    <w:rsid w:val="215A4B98"/>
    <w:rsid w:val="21606A0A"/>
    <w:rsid w:val="216F7CE7"/>
    <w:rsid w:val="21986C3E"/>
    <w:rsid w:val="21B4749E"/>
    <w:rsid w:val="21B87493"/>
    <w:rsid w:val="21BE1530"/>
    <w:rsid w:val="21C10A3D"/>
    <w:rsid w:val="21E21FC2"/>
    <w:rsid w:val="21EB7F04"/>
    <w:rsid w:val="22001566"/>
    <w:rsid w:val="220D13B9"/>
    <w:rsid w:val="22192027"/>
    <w:rsid w:val="223F0F06"/>
    <w:rsid w:val="2242450B"/>
    <w:rsid w:val="22523B67"/>
    <w:rsid w:val="225C58BC"/>
    <w:rsid w:val="229A2632"/>
    <w:rsid w:val="229C4140"/>
    <w:rsid w:val="229F29D5"/>
    <w:rsid w:val="22A36B16"/>
    <w:rsid w:val="22D33263"/>
    <w:rsid w:val="22DF513C"/>
    <w:rsid w:val="22F10EAE"/>
    <w:rsid w:val="22F12B28"/>
    <w:rsid w:val="23097672"/>
    <w:rsid w:val="233B35C2"/>
    <w:rsid w:val="23647A30"/>
    <w:rsid w:val="23864075"/>
    <w:rsid w:val="23A14683"/>
    <w:rsid w:val="23BF7C0E"/>
    <w:rsid w:val="23CC2EB8"/>
    <w:rsid w:val="23D73D77"/>
    <w:rsid w:val="23D90C2C"/>
    <w:rsid w:val="23E01FBA"/>
    <w:rsid w:val="23EA427B"/>
    <w:rsid w:val="23F636C6"/>
    <w:rsid w:val="240E6855"/>
    <w:rsid w:val="244C6AAA"/>
    <w:rsid w:val="24540B16"/>
    <w:rsid w:val="24875A2C"/>
    <w:rsid w:val="248C5333"/>
    <w:rsid w:val="24B62301"/>
    <w:rsid w:val="24CD6BFD"/>
    <w:rsid w:val="24E71BB9"/>
    <w:rsid w:val="24F96F87"/>
    <w:rsid w:val="250A3363"/>
    <w:rsid w:val="250F2A44"/>
    <w:rsid w:val="252D4BC0"/>
    <w:rsid w:val="25583467"/>
    <w:rsid w:val="256A5F77"/>
    <w:rsid w:val="25743E32"/>
    <w:rsid w:val="257A0918"/>
    <w:rsid w:val="257C3E8D"/>
    <w:rsid w:val="258322FB"/>
    <w:rsid w:val="25975E02"/>
    <w:rsid w:val="25B243F5"/>
    <w:rsid w:val="25BB7248"/>
    <w:rsid w:val="25C95A2E"/>
    <w:rsid w:val="25CA602F"/>
    <w:rsid w:val="25EF2298"/>
    <w:rsid w:val="25F538F2"/>
    <w:rsid w:val="26115962"/>
    <w:rsid w:val="261A696E"/>
    <w:rsid w:val="263B3556"/>
    <w:rsid w:val="26432C75"/>
    <w:rsid w:val="2653197F"/>
    <w:rsid w:val="266015DF"/>
    <w:rsid w:val="26743167"/>
    <w:rsid w:val="26795443"/>
    <w:rsid w:val="267B4673"/>
    <w:rsid w:val="26851904"/>
    <w:rsid w:val="2699420E"/>
    <w:rsid w:val="26AC3A6A"/>
    <w:rsid w:val="26B82892"/>
    <w:rsid w:val="26C07516"/>
    <w:rsid w:val="26D01AB5"/>
    <w:rsid w:val="26FD7713"/>
    <w:rsid w:val="2729067E"/>
    <w:rsid w:val="27486BE1"/>
    <w:rsid w:val="274B4611"/>
    <w:rsid w:val="27604855"/>
    <w:rsid w:val="27B22E94"/>
    <w:rsid w:val="27B43EA5"/>
    <w:rsid w:val="27D71B4D"/>
    <w:rsid w:val="27F01E7F"/>
    <w:rsid w:val="27F71E0B"/>
    <w:rsid w:val="282B4E63"/>
    <w:rsid w:val="283D06F2"/>
    <w:rsid w:val="2889159A"/>
    <w:rsid w:val="288A2F1E"/>
    <w:rsid w:val="288E79DA"/>
    <w:rsid w:val="28DF4491"/>
    <w:rsid w:val="28EF40E2"/>
    <w:rsid w:val="28FC68AF"/>
    <w:rsid w:val="29000A4D"/>
    <w:rsid w:val="290E29F1"/>
    <w:rsid w:val="29311F82"/>
    <w:rsid w:val="294A3793"/>
    <w:rsid w:val="2950233A"/>
    <w:rsid w:val="29795A2A"/>
    <w:rsid w:val="29D64538"/>
    <w:rsid w:val="2A212AE9"/>
    <w:rsid w:val="2A2658D1"/>
    <w:rsid w:val="2A4124A3"/>
    <w:rsid w:val="2A42360C"/>
    <w:rsid w:val="2A573800"/>
    <w:rsid w:val="2A6148C0"/>
    <w:rsid w:val="2A623020"/>
    <w:rsid w:val="2ADA6B6F"/>
    <w:rsid w:val="2AE00186"/>
    <w:rsid w:val="2AEA44FC"/>
    <w:rsid w:val="2AFD1E1D"/>
    <w:rsid w:val="2B1476E2"/>
    <w:rsid w:val="2B1E5C90"/>
    <w:rsid w:val="2B4F0023"/>
    <w:rsid w:val="2BA74800"/>
    <w:rsid w:val="2BCC359E"/>
    <w:rsid w:val="2BD236BC"/>
    <w:rsid w:val="2BEC12EB"/>
    <w:rsid w:val="2BEE0AA1"/>
    <w:rsid w:val="2BF46549"/>
    <w:rsid w:val="2C0C1DA5"/>
    <w:rsid w:val="2C2E0A7D"/>
    <w:rsid w:val="2C370F78"/>
    <w:rsid w:val="2C4D16AB"/>
    <w:rsid w:val="2C504DE2"/>
    <w:rsid w:val="2C6721E1"/>
    <w:rsid w:val="2C8314BD"/>
    <w:rsid w:val="2C864DE9"/>
    <w:rsid w:val="2C8903AA"/>
    <w:rsid w:val="2C895051"/>
    <w:rsid w:val="2C8B0B3A"/>
    <w:rsid w:val="2C8F3D11"/>
    <w:rsid w:val="2CAF6062"/>
    <w:rsid w:val="2CEB4BC0"/>
    <w:rsid w:val="2CFC2245"/>
    <w:rsid w:val="2D1C5D81"/>
    <w:rsid w:val="2D403128"/>
    <w:rsid w:val="2D430559"/>
    <w:rsid w:val="2D6332E3"/>
    <w:rsid w:val="2D6D1A79"/>
    <w:rsid w:val="2D761C5B"/>
    <w:rsid w:val="2D855015"/>
    <w:rsid w:val="2DA80AA4"/>
    <w:rsid w:val="2DC05C8C"/>
    <w:rsid w:val="2DC603B0"/>
    <w:rsid w:val="2DC60572"/>
    <w:rsid w:val="2DC83473"/>
    <w:rsid w:val="2DC971A9"/>
    <w:rsid w:val="2DCE2518"/>
    <w:rsid w:val="2DD81143"/>
    <w:rsid w:val="2DDE6400"/>
    <w:rsid w:val="2DF126AA"/>
    <w:rsid w:val="2DFF2D38"/>
    <w:rsid w:val="2E02124A"/>
    <w:rsid w:val="2E051BB0"/>
    <w:rsid w:val="2E424AD5"/>
    <w:rsid w:val="2E4D4EB1"/>
    <w:rsid w:val="2E63770B"/>
    <w:rsid w:val="2E714074"/>
    <w:rsid w:val="2E7D5CEC"/>
    <w:rsid w:val="2E7F4C29"/>
    <w:rsid w:val="2E8813F1"/>
    <w:rsid w:val="2ED3590C"/>
    <w:rsid w:val="2F42274A"/>
    <w:rsid w:val="2F532E8F"/>
    <w:rsid w:val="2F803CE6"/>
    <w:rsid w:val="2F951AC7"/>
    <w:rsid w:val="2F953FF0"/>
    <w:rsid w:val="2F9B6E53"/>
    <w:rsid w:val="2F9D37CC"/>
    <w:rsid w:val="2FA01C92"/>
    <w:rsid w:val="2FB5424C"/>
    <w:rsid w:val="2FC14429"/>
    <w:rsid w:val="2FC17E5A"/>
    <w:rsid w:val="300F0BED"/>
    <w:rsid w:val="30135126"/>
    <w:rsid w:val="302C14B3"/>
    <w:rsid w:val="304906D9"/>
    <w:rsid w:val="30795D57"/>
    <w:rsid w:val="30975B1C"/>
    <w:rsid w:val="309F0C17"/>
    <w:rsid w:val="30B26121"/>
    <w:rsid w:val="30C304D6"/>
    <w:rsid w:val="30D305ED"/>
    <w:rsid w:val="30DF21D8"/>
    <w:rsid w:val="30DF4A3C"/>
    <w:rsid w:val="30E35CD7"/>
    <w:rsid w:val="30EB6B90"/>
    <w:rsid w:val="31031ABB"/>
    <w:rsid w:val="31095EB7"/>
    <w:rsid w:val="311A3576"/>
    <w:rsid w:val="31210BB1"/>
    <w:rsid w:val="31624FF7"/>
    <w:rsid w:val="31694894"/>
    <w:rsid w:val="31767E09"/>
    <w:rsid w:val="318740E6"/>
    <w:rsid w:val="319A2075"/>
    <w:rsid w:val="319D5866"/>
    <w:rsid w:val="31A122DC"/>
    <w:rsid w:val="31C76E20"/>
    <w:rsid w:val="31D125D7"/>
    <w:rsid w:val="31D200FD"/>
    <w:rsid w:val="31DD0B43"/>
    <w:rsid w:val="31E367AE"/>
    <w:rsid w:val="31F90ACE"/>
    <w:rsid w:val="32030D9C"/>
    <w:rsid w:val="321A3FE1"/>
    <w:rsid w:val="3227616A"/>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525999"/>
    <w:rsid w:val="337D6E4D"/>
    <w:rsid w:val="33832185"/>
    <w:rsid w:val="3397632B"/>
    <w:rsid w:val="33AA6217"/>
    <w:rsid w:val="33C003F5"/>
    <w:rsid w:val="33CB7272"/>
    <w:rsid w:val="33D77C4D"/>
    <w:rsid w:val="33DC34B5"/>
    <w:rsid w:val="33FD3B57"/>
    <w:rsid w:val="340E77BD"/>
    <w:rsid w:val="341F025F"/>
    <w:rsid w:val="345C0F3B"/>
    <w:rsid w:val="345F57F0"/>
    <w:rsid w:val="34725263"/>
    <w:rsid w:val="348D1AFE"/>
    <w:rsid w:val="34931E83"/>
    <w:rsid w:val="34A95A08"/>
    <w:rsid w:val="34D27CD0"/>
    <w:rsid w:val="34E44D57"/>
    <w:rsid w:val="34FE1C66"/>
    <w:rsid w:val="35056D25"/>
    <w:rsid w:val="358565CB"/>
    <w:rsid w:val="35873BE8"/>
    <w:rsid w:val="359053A7"/>
    <w:rsid w:val="35A9281B"/>
    <w:rsid w:val="35C9157F"/>
    <w:rsid w:val="35CA229D"/>
    <w:rsid w:val="35CC6426"/>
    <w:rsid w:val="35D92384"/>
    <w:rsid w:val="360321A8"/>
    <w:rsid w:val="3605657F"/>
    <w:rsid w:val="360C07B5"/>
    <w:rsid w:val="36483084"/>
    <w:rsid w:val="365A26BB"/>
    <w:rsid w:val="367156B7"/>
    <w:rsid w:val="36B80EC6"/>
    <w:rsid w:val="36DD55E4"/>
    <w:rsid w:val="36FD6A43"/>
    <w:rsid w:val="370365F0"/>
    <w:rsid w:val="371F3DE4"/>
    <w:rsid w:val="37230D73"/>
    <w:rsid w:val="37255070"/>
    <w:rsid w:val="372A182D"/>
    <w:rsid w:val="3731741A"/>
    <w:rsid w:val="3734489C"/>
    <w:rsid w:val="37377380"/>
    <w:rsid w:val="374D305C"/>
    <w:rsid w:val="375A7116"/>
    <w:rsid w:val="375B24F4"/>
    <w:rsid w:val="375D66BB"/>
    <w:rsid w:val="37754474"/>
    <w:rsid w:val="377811B2"/>
    <w:rsid w:val="379374F6"/>
    <w:rsid w:val="379B0CD1"/>
    <w:rsid w:val="379E7D35"/>
    <w:rsid w:val="37E46E47"/>
    <w:rsid w:val="37EA50A8"/>
    <w:rsid w:val="38023567"/>
    <w:rsid w:val="380D779F"/>
    <w:rsid w:val="38207CF6"/>
    <w:rsid w:val="38440F4D"/>
    <w:rsid w:val="384F13C8"/>
    <w:rsid w:val="384F4255"/>
    <w:rsid w:val="3888350A"/>
    <w:rsid w:val="388F4F9A"/>
    <w:rsid w:val="38A2410F"/>
    <w:rsid w:val="38A35F7C"/>
    <w:rsid w:val="38A91D3A"/>
    <w:rsid w:val="38C621C5"/>
    <w:rsid w:val="38D66E2B"/>
    <w:rsid w:val="38EC55CD"/>
    <w:rsid w:val="391502A5"/>
    <w:rsid w:val="39300AE7"/>
    <w:rsid w:val="394B2E21"/>
    <w:rsid w:val="39643D30"/>
    <w:rsid w:val="39877520"/>
    <w:rsid w:val="398A15F5"/>
    <w:rsid w:val="39921A2C"/>
    <w:rsid w:val="399E1043"/>
    <w:rsid w:val="39E029D9"/>
    <w:rsid w:val="39FA6D9E"/>
    <w:rsid w:val="39FB16BB"/>
    <w:rsid w:val="3A2B0EC0"/>
    <w:rsid w:val="3A2B6F44"/>
    <w:rsid w:val="3A5244D1"/>
    <w:rsid w:val="3A531D55"/>
    <w:rsid w:val="3A594774"/>
    <w:rsid w:val="3A7B009F"/>
    <w:rsid w:val="3A98558D"/>
    <w:rsid w:val="3A993EAE"/>
    <w:rsid w:val="3ABE10DA"/>
    <w:rsid w:val="3AD76AA2"/>
    <w:rsid w:val="3AD97FA3"/>
    <w:rsid w:val="3AE71B98"/>
    <w:rsid w:val="3B223C30"/>
    <w:rsid w:val="3B4E6A46"/>
    <w:rsid w:val="3B5207B6"/>
    <w:rsid w:val="3B556F95"/>
    <w:rsid w:val="3B7C6B99"/>
    <w:rsid w:val="3B855315"/>
    <w:rsid w:val="3B9A7EDD"/>
    <w:rsid w:val="3BB735A4"/>
    <w:rsid w:val="3BBF5B96"/>
    <w:rsid w:val="3BC92571"/>
    <w:rsid w:val="3BDE13A3"/>
    <w:rsid w:val="3BE06B58"/>
    <w:rsid w:val="3BFA5647"/>
    <w:rsid w:val="3C120E6A"/>
    <w:rsid w:val="3C166FF4"/>
    <w:rsid w:val="3C2D6E01"/>
    <w:rsid w:val="3C556CDF"/>
    <w:rsid w:val="3C6A55BE"/>
    <w:rsid w:val="3C6F0014"/>
    <w:rsid w:val="3C7064F4"/>
    <w:rsid w:val="3C9B5AFB"/>
    <w:rsid w:val="3CB60D47"/>
    <w:rsid w:val="3CBD05D0"/>
    <w:rsid w:val="3CC71067"/>
    <w:rsid w:val="3CCC4653"/>
    <w:rsid w:val="3CCE6365"/>
    <w:rsid w:val="3CDE42C2"/>
    <w:rsid w:val="3CFC0A19"/>
    <w:rsid w:val="3CFF2AEA"/>
    <w:rsid w:val="3D0F5B30"/>
    <w:rsid w:val="3D12096F"/>
    <w:rsid w:val="3D1B24E6"/>
    <w:rsid w:val="3D1D13A2"/>
    <w:rsid w:val="3D3029C2"/>
    <w:rsid w:val="3D33111F"/>
    <w:rsid w:val="3D515006"/>
    <w:rsid w:val="3D7E738B"/>
    <w:rsid w:val="3D9372DA"/>
    <w:rsid w:val="3DC21E80"/>
    <w:rsid w:val="3DCC4B8F"/>
    <w:rsid w:val="3DD15104"/>
    <w:rsid w:val="3DD94315"/>
    <w:rsid w:val="3DE87BE1"/>
    <w:rsid w:val="3DE9119F"/>
    <w:rsid w:val="3DEE01D0"/>
    <w:rsid w:val="3DF2364F"/>
    <w:rsid w:val="3E004E45"/>
    <w:rsid w:val="3E011E09"/>
    <w:rsid w:val="3E037DEE"/>
    <w:rsid w:val="3E16775C"/>
    <w:rsid w:val="3E2D3ADD"/>
    <w:rsid w:val="3E4A722A"/>
    <w:rsid w:val="3E725142"/>
    <w:rsid w:val="3E7D51A9"/>
    <w:rsid w:val="3E8E1DA2"/>
    <w:rsid w:val="3E916A5A"/>
    <w:rsid w:val="3E924510"/>
    <w:rsid w:val="3EA82911"/>
    <w:rsid w:val="3EAD660D"/>
    <w:rsid w:val="3EBC4E0C"/>
    <w:rsid w:val="3EBE3D30"/>
    <w:rsid w:val="3EBE688D"/>
    <w:rsid w:val="3EE375AA"/>
    <w:rsid w:val="3EF257D5"/>
    <w:rsid w:val="3EF35980"/>
    <w:rsid w:val="3F084004"/>
    <w:rsid w:val="3F0D09C6"/>
    <w:rsid w:val="3F3348D1"/>
    <w:rsid w:val="3F456E1B"/>
    <w:rsid w:val="3F620D12"/>
    <w:rsid w:val="3F982986"/>
    <w:rsid w:val="3FA71E53"/>
    <w:rsid w:val="3FA93517"/>
    <w:rsid w:val="3FB11C9A"/>
    <w:rsid w:val="3FB92672"/>
    <w:rsid w:val="3FCC2890"/>
    <w:rsid w:val="3FD70CAC"/>
    <w:rsid w:val="3FE95A65"/>
    <w:rsid w:val="3FF4481B"/>
    <w:rsid w:val="400413F2"/>
    <w:rsid w:val="40291830"/>
    <w:rsid w:val="40550877"/>
    <w:rsid w:val="405530E4"/>
    <w:rsid w:val="4057639D"/>
    <w:rsid w:val="40603889"/>
    <w:rsid w:val="406421C8"/>
    <w:rsid w:val="408B4299"/>
    <w:rsid w:val="40BA53B8"/>
    <w:rsid w:val="40C0575F"/>
    <w:rsid w:val="40D07EFD"/>
    <w:rsid w:val="40E165AE"/>
    <w:rsid w:val="40E22A0F"/>
    <w:rsid w:val="40F12090"/>
    <w:rsid w:val="40F36A4C"/>
    <w:rsid w:val="41160006"/>
    <w:rsid w:val="4127761A"/>
    <w:rsid w:val="412B252C"/>
    <w:rsid w:val="413B0649"/>
    <w:rsid w:val="413B7A6D"/>
    <w:rsid w:val="4153468A"/>
    <w:rsid w:val="4159761B"/>
    <w:rsid w:val="416A3AC0"/>
    <w:rsid w:val="41910115"/>
    <w:rsid w:val="41B31CF9"/>
    <w:rsid w:val="41BA4060"/>
    <w:rsid w:val="41BC7D4B"/>
    <w:rsid w:val="41D31F61"/>
    <w:rsid w:val="41F70D38"/>
    <w:rsid w:val="41F93B45"/>
    <w:rsid w:val="422C6789"/>
    <w:rsid w:val="42372C80"/>
    <w:rsid w:val="423D5D3E"/>
    <w:rsid w:val="425F3242"/>
    <w:rsid w:val="42A02003"/>
    <w:rsid w:val="42B8327D"/>
    <w:rsid w:val="42D35B7E"/>
    <w:rsid w:val="42ED682D"/>
    <w:rsid w:val="42F0520E"/>
    <w:rsid w:val="430B2902"/>
    <w:rsid w:val="431B5DA8"/>
    <w:rsid w:val="431C7624"/>
    <w:rsid w:val="43371D8D"/>
    <w:rsid w:val="433A1D55"/>
    <w:rsid w:val="433D2264"/>
    <w:rsid w:val="433E0077"/>
    <w:rsid w:val="434D3A87"/>
    <w:rsid w:val="435463A4"/>
    <w:rsid w:val="43650DD1"/>
    <w:rsid w:val="436726B5"/>
    <w:rsid w:val="439273CB"/>
    <w:rsid w:val="439A6B87"/>
    <w:rsid w:val="439D42E3"/>
    <w:rsid w:val="43D61518"/>
    <w:rsid w:val="43F403A7"/>
    <w:rsid w:val="4415677A"/>
    <w:rsid w:val="441A32DB"/>
    <w:rsid w:val="44276E8A"/>
    <w:rsid w:val="442C5396"/>
    <w:rsid w:val="443B3C2E"/>
    <w:rsid w:val="4460151D"/>
    <w:rsid w:val="4469669F"/>
    <w:rsid w:val="44A627CC"/>
    <w:rsid w:val="44AD4091"/>
    <w:rsid w:val="44B61E0D"/>
    <w:rsid w:val="44D00C52"/>
    <w:rsid w:val="44D24AA9"/>
    <w:rsid w:val="44D2650B"/>
    <w:rsid w:val="44D775CB"/>
    <w:rsid w:val="44E829DD"/>
    <w:rsid w:val="450C277A"/>
    <w:rsid w:val="45270B59"/>
    <w:rsid w:val="452B32D5"/>
    <w:rsid w:val="4545456F"/>
    <w:rsid w:val="454C7BFE"/>
    <w:rsid w:val="45562E35"/>
    <w:rsid w:val="456164E8"/>
    <w:rsid w:val="45784023"/>
    <w:rsid w:val="457E261E"/>
    <w:rsid w:val="45855CD6"/>
    <w:rsid w:val="458B54AD"/>
    <w:rsid w:val="45BE0C6C"/>
    <w:rsid w:val="45C63289"/>
    <w:rsid w:val="45CF1E73"/>
    <w:rsid w:val="45D96A26"/>
    <w:rsid w:val="45DD3120"/>
    <w:rsid w:val="45EB3E3C"/>
    <w:rsid w:val="45EC1828"/>
    <w:rsid w:val="4622744D"/>
    <w:rsid w:val="46282C26"/>
    <w:rsid w:val="463B5BC5"/>
    <w:rsid w:val="466B59E8"/>
    <w:rsid w:val="467025FE"/>
    <w:rsid w:val="468A6DA0"/>
    <w:rsid w:val="468A7B42"/>
    <w:rsid w:val="46B64F8A"/>
    <w:rsid w:val="46D63D94"/>
    <w:rsid w:val="46E040D0"/>
    <w:rsid w:val="471072A6"/>
    <w:rsid w:val="472970A3"/>
    <w:rsid w:val="47841291"/>
    <w:rsid w:val="478815A4"/>
    <w:rsid w:val="47956B8B"/>
    <w:rsid w:val="47A36BDD"/>
    <w:rsid w:val="48144180"/>
    <w:rsid w:val="481E5F94"/>
    <w:rsid w:val="483059DD"/>
    <w:rsid w:val="484020B6"/>
    <w:rsid w:val="48486A94"/>
    <w:rsid w:val="48743864"/>
    <w:rsid w:val="48825F81"/>
    <w:rsid w:val="48BC308B"/>
    <w:rsid w:val="48BF2D31"/>
    <w:rsid w:val="48F07F74"/>
    <w:rsid w:val="48F469A5"/>
    <w:rsid w:val="48F855DB"/>
    <w:rsid w:val="490E5A67"/>
    <w:rsid w:val="49187AC7"/>
    <w:rsid w:val="491A4D01"/>
    <w:rsid w:val="49332084"/>
    <w:rsid w:val="49547B0C"/>
    <w:rsid w:val="49734ABD"/>
    <w:rsid w:val="49832B0D"/>
    <w:rsid w:val="49BB7388"/>
    <w:rsid w:val="49ED38CE"/>
    <w:rsid w:val="4A0E0A59"/>
    <w:rsid w:val="4A6E4B59"/>
    <w:rsid w:val="4A8F581A"/>
    <w:rsid w:val="4A91498E"/>
    <w:rsid w:val="4AAF7BFB"/>
    <w:rsid w:val="4AB4387E"/>
    <w:rsid w:val="4ABA5EA6"/>
    <w:rsid w:val="4AC44F38"/>
    <w:rsid w:val="4AE03C1B"/>
    <w:rsid w:val="4AE47CF8"/>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642F84"/>
    <w:rsid w:val="4C6D7E82"/>
    <w:rsid w:val="4C9F2B28"/>
    <w:rsid w:val="4CBC2149"/>
    <w:rsid w:val="4CC1579B"/>
    <w:rsid w:val="4CCB1397"/>
    <w:rsid w:val="4D212819"/>
    <w:rsid w:val="4D2717ED"/>
    <w:rsid w:val="4D3527AD"/>
    <w:rsid w:val="4D3D00F7"/>
    <w:rsid w:val="4D45291A"/>
    <w:rsid w:val="4D456EA9"/>
    <w:rsid w:val="4D4949CE"/>
    <w:rsid w:val="4D602609"/>
    <w:rsid w:val="4D65056D"/>
    <w:rsid w:val="4D9F2D03"/>
    <w:rsid w:val="4DA876D4"/>
    <w:rsid w:val="4DBD2619"/>
    <w:rsid w:val="4DBD71DB"/>
    <w:rsid w:val="4DC56EC8"/>
    <w:rsid w:val="4DCB6336"/>
    <w:rsid w:val="4DD320C8"/>
    <w:rsid w:val="4DEA3E7D"/>
    <w:rsid w:val="4E1B6168"/>
    <w:rsid w:val="4E2D4BE1"/>
    <w:rsid w:val="4E467A51"/>
    <w:rsid w:val="4E5E123E"/>
    <w:rsid w:val="4E830D12"/>
    <w:rsid w:val="4E9F7009"/>
    <w:rsid w:val="4EA25C5C"/>
    <w:rsid w:val="4EBB6F92"/>
    <w:rsid w:val="4EC217CD"/>
    <w:rsid w:val="4EC605D7"/>
    <w:rsid w:val="4EDB3C52"/>
    <w:rsid w:val="4EE929C6"/>
    <w:rsid w:val="4EEF5154"/>
    <w:rsid w:val="4EF56C32"/>
    <w:rsid w:val="4F1061EC"/>
    <w:rsid w:val="4F506DD9"/>
    <w:rsid w:val="4F5D3A49"/>
    <w:rsid w:val="4F616B49"/>
    <w:rsid w:val="4F653C85"/>
    <w:rsid w:val="4F950C90"/>
    <w:rsid w:val="4FBC6DB3"/>
    <w:rsid w:val="4FDA66A3"/>
    <w:rsid w:val="4FDC1180"/>
    <w:rsid w:val="4FEB6140"/>
    <w:rsid w:val="4FF95928"/>
    <w:rsid w:val="500914CD"/>
    <w:rsid w:val="501A73E7"/>
    <w:rsid w:val="503A2B90"/>
    <w:rsid w:val="50597F0F"/>
    <w:rsid w:val="506B6FE0"/>
    <w:rsid w:val="50737725"/>
    <w:rsid w:val="50761B9F"/>
    <w:rsid w:val="50776D06"/>
    <w:rsid w:val="50804D96"/>
    <w:rsid w:val="508220D9"/>
    <w:rsid w:val="508F3C68"/>
    <w:rsid w:val="50A90AA6"/>
    <w:rsid w:val="50D951B9"/>
    <w:rsid w:val="5107548C"/>
    <w:rsid w:val="514A376F"/>
    <w:rsid w:val="51551400"/>
    <w:rsid w:val="515D5EC8"/>
    <w:rsid w:val="51765264"/>
    <w:rsid w:val="518C60C3"/>
    <w:rsid w:val="51AD17C9"/>
    <w:rsid w:val="51BA4D0B"/>
    <w:rsid w:val="51BF4C79"/>
    <w:rsid w:val="51D56F72"/>
    <w:rsid w:val="51DE5E73"/>
    <w:rsid w:val="51E067B8"/>
    <w:rsid w:val="51F04BAA"/>
    <w:rsid w:val="520E48AC"/>
    <w:rsid w:val="52100B89"/>
    <w:rsid w:val="52185FCE"/>
    <w:rsid w:val="521F50B2"/>
    <w:rsid w:val="52304CA0"/>
    <w:rsid w:val="5233392E"/>
    <w:rsid w:val="52462715"/>
    <w:rsid w:val="52560171"/>
    <w:rsid w:val="525C28F3"/>
    <w:rsid w:val="52785A61"/>
    <w:rsid w:val="528A3533"/>
    <w:rsid w:val="528D1C08"/>
    <w:rsid w:val="528D5686"/>
    <w:rsid w:val="52962066"/>
    <w:rsid w:val="52C06606"/>
    <w:rsid w:val="52C66A7C"/>
    <w:rsid w:val="52D01FDF"/>
    <w:rsid w:val="52FB705C"/>
    <w:rsid w:val="53224D07"/>
    <w:rsid w:val="53226CDE"/>
    <w:rsid w:val="5338454D"/>
    <w:rsid w:val="533C446C"/>
    <w:rsid w:val="534704F3"/>
    <w:rsid w:val="5380249C"/>
    <w:rsid w:val="538A3DAA"/>
    <w:rsid w:val="538E40ED"/>
    <w:rsid w:val="53A771E4"/>
    <w:rsid w:val="53D0546E"/>
    <w:rsid w:val="53D43A7A"/>
    <w:rsid w:val="53DB008F"/>
    <w:rsid w:val="53F00B8B"/>
    <w:rsid w:val="5413171E"/>
    <w:rsid w:val="541A5C08"/>
    <w:rsid w:val="541E2959"/>
    <w:rsid w:val="542645AC"/>
    <w:rsid w:val="542A2766"/>
    <w:rsid w:val="54407D28"/>
    <w:rsid w:val="545D78A2"/>
    <w:rsid w:val="546809C3"/>
    <w:rsid w:val="54686A74"/>
    <w:rsid w:val="54A40765"/>
    <w:rsid w:val="54AD1AA9"/>
    <w:rsid w:val="54ED0C26"/>
    <w:rsid w:val="550C25F6"/>
    <w:rsid w:val="550D7D43"/>
    <w:rsid w:val="551A4D4B"/>
    <w:rsid w:val="552C4E53"/>
    <w:rsid w:val="553C58A3"/>
    <w:rsid w:val="5563546E"/>
    <w:rsid w:val="556D697F"/>
    <w:rsid w:val="55EC2C79"/>
    <w:rsid w:val="560F5B43"/>
    <w:rsid w:val="56106CE3"/>
    <w:rsid w:val="56140AF5"/>
    <w:rsid w:val="5621502B"/>
    <w:rsid w:val="56252178"/>
    <w:rsid w:val="56293017"/>
    <w:rsid w:val="56352B49"/>
    <w:rsid w:val="564E7CA4"/>
    <w:rsid w:val="56560192"/>
    <w:rsid w:val="565E3313"/>
    <w:rsid w:val="56A62C96"/>
    <w:rsid w:val="56C3379B"/>
    <w:rsid w:val="56C75C48"/>
    <w:rsid w:val="56E11A08"/>
    <w:rsid w:val="56E328C2"/>
    <w:rsid w:val="575E4B81"/>
    <w:rsid w:val="576F0018"/>
    <w:rsid w:val="57830771"/>
    <w:rsid w:val="57880DB6"/>
    <w:rsid w:val="578F7037"/>
    <w:rsid w:val="57B1656F"/>
    <w:rsid w:val="57B25122"/>
    <w:rsid w:val="57B36157"/>
    <w:rsid w:val="57BA1393"/>
    <w:rsid w:val="57C11FCB"/>
    <w:rsid w:val="57D20B1A"/>
    <w:rsid w:val="57E740DE"/>
    <w:rsid w:val="58070251"/>
    <w:rsid w:val="58962B1F"/>
    <w:rsid w:val="589A3BD0"/>
    <w:rsid w:val="58AB30EC"/>
    <w:rsid w:val="58C779E0"/>
    <w:rsid w:val="58DA03D3"/>
    <w:rsid w:val="592130AC"/>
    <w:rsid w:val="59255BE0"/>
    <w:rsid w:val="592B61C1"/>
    <w:rsid w:val="59450855"/>
    <w:rsid w:val="59480B21"/>
    <w:rsid w:val="597F7976"/>
    <w:rsid w:val="5989229C"/>
    <w:rsid w:val="598F04FE"/>
    <w:rsid w:val="5996188C"/>
    <w:rsid w:val="59AC7302"/>
    <w:rsid w:val="59B77E1F"/>
    <w:rsid w:val="59B969AF"/>
    <w:rsid w:val="59C94812"/>
    <w:rsid w:val="59DA7D0F"/>
    <w:rsid w:val="59FD32F3"/>
    <w:rsid w:val="5A00746C"/>
    <w:rsid w:val="5A215B83"/>
    <w:rsid w:val="5A2E1325"/>
    <w:rsid w:val="5A814DBE"/>
    <w:rsid w:val="5A985DB8"/>
    <w:rsid w:val="5A9E6296"/>
    <w:rsid w:val="5AB50438"/>
    <w:rsid w:val="5ABD109B"/>
    <w:rsid w:val="5AD15085"/>
    <w:rsid w:val="5ADD3272"/>
    <w:rsid w:val="5AED1980"/>
    <w:rsid w:val="5B043935"/>
    <w:rsid w:val="5B092532"/>
    <w:rsid w:val="5B260C7C"/>
    <w:rsid w:val="5B48714E"/>
    <w:rsid w:val="5B687259"/>
    <w:rsid w:val="5B76732F"/>
    <w:rsid w:val="5B8A2CDB"/>
    <w:rsid w:val="5B8C7D6C"/>
    <w:rsid w:val="5B974C66"/>
    <w:rsid w:val="5BA34735"/>
    <w:rsid w:val="5BA35F6B"/>
    <w:rsid w:val="5BAF2BC1"/>
    <w:rsid w:val="5BD53038"/>
    <w:rsid w:val="5BE022CB"/>
    <w:rsid w:val="5BFF22D3"/>
    <w:rsid w:val="5C1D0736"/>
    <w:rsid w:val="5C8118C1"/>
    <w:rsid w:val="5C853E3A"/>
    <w:rsid w:val="5CD814DE"/>
    <w:rsid w:val="5CDC4040"/>
    <w:rsid w:val="5D377AC1"/>
    <w:rsid w:val="5D485594"/>
    <w:rsid w:val="5D5021CE"/>
    <w:rsid w:val="5D647EF4"/>
    <w:rsid w:val="5D76013F"/>
    <w:rsid w:val="5D903607"/>
    <w:rsid w:val="5D9F6BFC"/>
    <w:rsid w:val="5DB306DA"/>
    <w:rsid w:val="5DB524FD"/>
    <w:rsid w:val="5DB944F7"/>
    <w:rsid w:val="5DDA45C0"/>
    <w:rsid w:val="5E053647"/>
    <w:rsid w:val="5E113BD7"/>
    <w:rsid w:val="5E167440"/>
    <w:rsid w:val="5E263E87"/>
    <w:rsid w:val="5E3923F5"/>
    <w:rsid w:val="5E3F70B2"/>
    <w:rsid w:val="5E4915C3"/>
    <w:rsid w:val="5E626589"/>
    <w:rsid w:val="5E6767D9"/>
    <w:rsid w:val="5E722B2C"/>
    <w:rsid w:val="5E9E66DE"/>
    <w:rsid w:val="5EA00288"/>
    <w:rsid w:val="5EBF1885"/>
    <w:rsid w:val="5EC0589E"/>
    <w:rsid w:val="5ECD756E"/>
    <w:rsid w:val="5ED608A8"/>
    <w:rsid w:val="5EDF5A84"/>
    <w:rsid w:val="5EEE084A"/>
    <w:rsid w:val="5F0A1F1D"/>
    <w:rsid w:val="5F340B08"/>
    <w:rsid w:val="5F3F23BB"/>
    <w:rsid w:val="5F5020C2"/>
    <w:rsid w:val="5F631E13"/>
    <w:rsid w:val="5F637D66"/>
    <w:rsid w:val="5F661D01"/>
    <w:rsid w:val="5F7E6F87"/>
    <w:rsid w:val="5F9E2255"/>
    <w:rsid w:val="5FA50C8C"/>
    <w:rsid w:val="5FCF3EC8"/>
    <w:rsid w:val="5FD31303"/>
    <w:rsid w:val="5FD5360B"/>
    <w:rsid w:val="5FD84A9F"/>
    <w:rsid w:val="5FE838DE"/>
    <w:rsid w:val="5FF40BE0"/>
    <w:rsid w:val="600372EC"/>
    <w:rsid w:val="601F61B9"/>
    <w:rsid w:val="60200102"/>
    <w:rsid w:val="60253286"/>
    <w:rsid w:val="6028330A"/>
    <w:rsid w:val="60620E8B"/>
    <w:rsid w:val="606A4DE6"/>
    <w:rsid w:val="60D648BD"/>
    <w:rsid w:val="60E0280F"/>
    <w:rsid w:val="60FB0B6F"/>
    <w:rsid w:val="610359AF"/>
    <w:rsid w:val="610B7004"/>
    <w:rsid w:val="6115578D"/>
    <w:rsid w:val="614507B6"/>
    <w:rsid w:val="61533568"/>
    <w:rsid w:val="61734BA9"/>
    <w:rsid w:val="618F5D6F"/>
    <w:rsid w:val="61B12548"/>
    <w:rsid w:val="61B905BF"/>
    <w:rsid w:val="61BA6334"/>
    <w:rsid w:val="61C147ED"/>
    <w:rsid w:val="61E66498"/>
    <w:rsid w:val="61F37A2B"/>
    <w:rsid w:val="61FB6E70"/>
    <w:rsid w:val="623F72F3"/>
    <w:rsid w:val="6260512D"/>
    <w:rsid w:val="626B2577"/>
    <w:rsid w:val="626D0AAD"/>
    <w:rsid w:val="62740BD9"/>
    <w:rsid w:val="62951EAB"/>
    <w:rsid w:val="62C113E6"/>
    <w:rsid w:val="62D42C39"/>
    <w:rsid w:val="62D84F52"/>
    <w:rsid w:val="62DB32CF"/>
    <w:rsid w:val="63263F3F"/>
    <w:rsid w:val="632C402D"/>
    <w:rsid w:val="634132DF"/>
    <w:rsid w:val="6355792A"/>
    <w:rsid w:val="636001C0"/>
    <w:rsid w:val="63673F82"/>
    <w:rsid w:val="637B37F4"/>
    <w:rsid w:val="639257BA"/>
    <w:rsid w:val="639A44C1"/>
    <w:rsid w:val="639C4DF2"/>
    <w:rsid w:val="639C513F"/>
    <w:rsid w:val="63A1123C"/>
    <w:rsid w:val="63A91FCC"/>
    <w:rsid w:val="63DB3FB5"/>
    <w:rsid w:val="63E3295D"/>
    <w:rsid w:val="63E559AB"/>
    <w:rsid w:val="63FC5AE3"/>
    <w:rsid w:val="6401692D"/>
    <w:rsid w:val="6403757A"/>
    <w:rsid w:val="640479B3"/>
    <w:rsid w:val="640815D9"/>
    <w:rsid w:val="641622A7"/>
    <w:rsid w:val="641D7082"/>
    <w:rsid w:val="643F22FE"/>
    <w:rsid w:val="644105DB"/>
    <w:rsid w:val="644243B8"/>
    <w:rsid w:val="648132C7"/>
    <w:rsid w:val="64906592"/>
    <w:rsid w:val="64A023DE"/>
    <w:rsid w:val="64A84B6A"/>
    <w:rsid w:val="64B26E95"/>
    <w:rsid w:val="64BA40F2"/>
    <w:rsid w:val="64C24883"/>
    <w:rsid w:val="64C9072A"/>
    <w:rsid w:val="64D616D7"/>
    <w:rsid w:val="64E8140A"/>
    <w:rsid w:val="64FE29DC"/>
    <w:rsid w:val="656C1925"/>
    <w:rsid w:val="656C7082"/>
    <w:rsid w:val="657D1B52"/>
    <w:rsid w:val="657E37B3"/>
    <w:rsid w:val="65A0248C"/>
    <w:rsid w:val="65BD7661"/>
    <w:rsid w:val="65C741F1"/>
    <w:rsid w:val="65F27082"/>
    <w:rsid w:val="660C65A4"/>
    <w:rsid w:val="66131214"/>
    <w:rsid w:val="662277E8"/>
    <w:rsid w:val="66322BA5"/>
    <w:rsid w:val="664E6F6F"/>
    <w:rsid w:val="665F39EB"/>
    <w:rsid w:val="66751CE5"/>
    <w:rsid w:val="66A30481"/>
    <w:rsid w:val="66A357FB"/>
    <w:rsid w:val="66A54284"/>
    <w:rsid w:val="66A70E4F"/>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892A30"/>
    <w:rsid w:val="67950386"/>
    <w:rsid w:val="679B2764"/>
    <w:rsid w:val="67AB4A07"/>
    <w:rsid w:val="67D671E7"/>
    <w:rsid w:val="67E205A1"/>
    <w:rsid w:val="67E978F8"/>
    <w:rsid w:val="67EC3982"/>
    <w:rsid w:val="67EE0E14"/>
    <w:rsid w:val="68030005"/>
    <w:rsid w:val="681A5D7E"/>
    <w:rsid w:val="684B7EA4"/>
    <w:rsid w:val="685129FE"/>
    <w:rsid w:val="68525D99"/>
    <w:rsid w:val="68577AE5"/>
    <w:rsid w:val="686D5F80"/>
    <w:rsid w:val="68917132"/>
    <w:rsid w:val="689734BD"/>
    <w:rsid w:val="68A14C0D"/>
    <w:rsid w:val="68AD205B"/>
    <w:rsid w:val="68B856E1"/>
    <w:rsid w:val="68CA292A"/>
    <w:rsid w:val="68E24C2C"/>
    <w:rsid w:val="68F04F75"/>
    <w:rsid w:val="68F14D31"/>
    <w:rsid w:val="6922138F"/>
    <w:rsid w:val="69265661"/>
    <w:rsid w:val="692E096F"/>
    <w:rsid w:val="69360704"/>
    <w:rsid w:val="69490149"/>
    <w:rsid w:val="696C260A"/>
    <w:rsid w:val="69BB4ADC"/>
    <w:rsid w:val="69C82DA7"/>
    <w:rsid w:val="69E13C9E"/>
    <w:rsid w:val="6A197ABD"/>
    <w:rsid w:val="6A4D5FF3"/>
    <w:rsid w:val="6A503012"/>
    <w:rsid w:val="6A615A8D"/>
    <w:rsid w:val="6A7F2529"/>
    <w:rsid w:val="6AA3205B"/>
    <w:rsid w:val="6AC42C22"/>
    <w:rsid w:val="6AF26B3F"/>
    <w:rsid w:val="6B0861AD"/>
    <w:rsid w:val="6B480E55"/>
    <w:rsid w:val="6B633598"/>
    <w:rsid w:val="6B6D0A30"/>
    <w:rsid w:val="6B7164B9"/>
    <w:rsid w:val="6B826114"/>
    <w:rsid w:val="6B95409A"/>
    <w:rsid w:val="6BD4493D"/>
    <w:rsid w:val="6BE80FAB"/>
    <w:rsid w:val="6BEC3CBA"/>
    <w:rsid w:val="6BEE2087"/>
    <w:rsid w:val="6BEF1585"/>
    <w:rsid w:val="6BF32B3B"/>
    <w:rsid w:val="6C525289"/>
    <w:rsid w:val="6C56658C"/>
    <w:rsid w:val="6C642948"/>
    <w:rsid w:val="6C663340"/>
    <w:rsid w:val="6C8C64B1"/>
    <w:rsid w:val="6C910CB6"/>
    <w:rsid w:val="6CA200F0"/>
    <w:rsid w:val="6CD03F54"/>
    <w:rsid w:val="6D054B70"/>
    <w:rsid w:val="6D0A0872"/>
    <w:rsid w:val="6D15200A"/>
    <w:rsid w:val="6D1B7997"/>
    <w:rsid w:val="6D30394E"/>
    <w:rsid w:val="6D3E73FE"/>
    <w:rsid w:val="6D497BF3"/>
    <w:rsid w:val="6D6C376E"/>
    <w:rsid w:val="6D6D06FE"/>
    <w:rsid w:val="6D917297"/>
    <w:rsid w:val="6DA86F37"/>
    <w:rsid w:val="6DC4078E"/>
    <w:rsid w:val="6DD82E6F"/>
    <w:rsid w:val="6DF8036A"/>
    <w:rsid w:val="6DFB7D5C"/>
    <w:rsid w:val="6DFC0FA6"/>
    <w:rsid w:val="6DFE2388"/>
    <w:rsid w:val="6E020473"/>
    <w:rsid w:val="6E2313F4"/>
    <w:rsid w:val="6E23192A"/>
    <w:rsid w:val="6E35746E"/>
    <w:rsid w:val="6E731D44"/>
    <w:rsid w:val="6E91666F"/>
    <w:rsid w:val="6E9E6D02"/>
    <w:rsid w:val="6EA14806"/>
    <w:rsid w:val="6EB47B1E"/>
    <w:rsid w:val="6EBE1A25"/>
    <w:rsid w:val="6EBF099A"/>
    <w:rsid w:val="6EC03D92"/>
    <w:rsid w:val="6EF13B31"/>
    <w:rsid w:val="6F0B4673"/>
    <w:rsid w:val="6F194DE9"/>
    <w:rsid w:val="6F2006A7"/>
    <w:rsid w:val="6F27315B"/>
    <w:rsid w:val="6F414857"/>
    <w:rsid w:val="6F5558EE"/>
    <w:rsid w:val="6F595136"/>
    <w:rsid w:val="6F6B17AC"/>
    <w:rsid w:val="6FA80114"/>
    <w:rsid w:val="6FC53640"/>
    <w:rsid w:val="6FEA5EFF"/>
    <w:rsid w:val="7000533D"/>
    <w:rsid w:val="700A2656"/>
    <w:rsid w:val="700E6F9B"/>
    <w:rsid w:val="701832BD"/>
    <w:rsid w:val="703D6AAE"/>
    <w:rsid w:val="706C7393"/>
    <w:rsid w:val="706D6DE5"/>
    <w:rsid w:val="707729DB"/>
    <w:rsid w:val="709660FC"/>
    <w:rsid w:val="709E110E"/>
    <w:rsid w:val="70AA060B"/>
    <w:rsid w:val="70BF6CB1"/>
    <w:rsid w:val="70C63613"/>
    <w:rsid w:val="70F14C92"/>
    <w:rsid w:val="71244BCB"/>
    <w:rsid w:val="713C1469"/>
    <w:rsid w:val="715D3451"/>
    <w:rsid w:val="71771B4C"/>
    <w:rsid w:val="71777C1F"/>
    <w:rsid w:val="71C01F58"/>
    <w:rsid w:val="720C2BDC"/>
    <w:rsid w:val="722E78BF"/>
    <w:rsid w:val="72601582"/>
    <w:rsid w:val="726105EC"/>
    <w:rsid w:val="726E54DD"/>
    <w:rsid w:val="72A2430F"/>
    <w:rsid w:val="72A3091A"/>
    <w:rsid w:val="72BA62F1"/>
    <w:rsid w:val="72BE7F8F"/>
    <w:rsid w:val="72C6583F"/>
    <w:rsid w:val="72CB03A1"/>
    <w:rsid w:val="72D134DE"/>
    <w:rsid w:val="72D42A57"/>
    <w:rsid w:val="72EE1403"/>
    <w:rsid w:val="72FD0776"/>
    <w:rsid w:val="730055E4"/>
    <w:rsid w:val="73065F55"/>
    <w:rsid w:val="730B44CC"/>
    <w:rsid w:val="7318110C"/>
    <w:rsid w:val="734B7B1E"/>
    <w:rsid w:val="73610C3C"/>
    <w:rsid w:val="736224F9"/>
    <w:rsid w:val="73677EED"/>
    <w:rsid w:val="73697BBA"/>
    <w:rsid w:val="73763936"/>
    <w:rsid w:val="73AB5F07"/>
    <w:rsid w:val="73C52209"/>
    <w:rsid w:val="74046AE0"/>
    <w:rsid w:val="740E49D2"/>
    <w:rsid w:val="743256E2"/>
    <w:rsid w:val="74432492"/>
    <w:rsid w:val="744C3893"/>
    <w:rsid w:val="74503106"/>
    <w:rsid w:val="74730A05"/>
    <w:rsid w:val="74793E2D"/>
    <w:rsid w:val="748D05FE"/>
    <w:rsid w:val="74904F5A"/>
    <w:rsid w:val="74933A6B"/>
    <w:rsid w:val="74AC1655"/>
    <w:rsid w:val="74BD7A58"/>
    <w:rsid w:val="74C4007A"/>
    <w:rsid w:val="74F13428"/>
    <w:rsid w:val="750116AA"/>
    <w:rsid w:val="75073709"/>
    <w:rsid w:val="750F2972"/>
    <w:rsid w:val="753A7B6F"/>
    <w:rsid w:val="755820E5"/>
    <w:rsid w:val="756A24EE"/>
    <w:rsid w:val="756F6C3E"/>
    <w:rsid w:val="75740598"/>
    <w:rsid w:val="75746B39"/>
    <w:rsid w:val="75776D67"/>
    <w:rsid w:val="758B564F"/>
    <w:rsid w:val="75977D48"/>
    <w:rsid w:val="759F3AEC"/>
    <w:rsid w:val="75A32CD3"/>
    <w:rsid w:val="75A43018"/>
    <w:rsid w:val="75B722A8"/>
    <w:rsid w:val="75CA1CF2"/>
    <w:rsid w:val="75E031FF"/>
    <w:rsid w:val="75FE0616"/>
    <w:rsid w:val="760910BF"/>
    <w:rsid w:val="763B7516"/>
    <w:rsid w:val="764D7480"/>
    <w:rsid w:val="765663F6"/>
    <w:rsid w:val="76AA29C3"/>
    <w:rsid w:val="76BA0E58"/>
    <w:rsid w:val="76E52476"/>
    <w:rsid w:val="76EA1012"/>
    <w:rsid w:val="76EC1D2C"/>
    <w:rsid w:val="771012B7"/>
    <w:rsid w:val="772C5186"/>
    <w:rsid w:val="773F0D3E"/>
    <w:rsid w:val="77413FFC"/>
    <w:rsid w:val="775E7605"/>
    <w:rsid w:val="778C6877"/>
    <w:rsid w:val="779C410A"/>
    <w:rsid w:val="77B26915"/>
    <w:rsid w:val="77D21129"/>
    <w:rsid w:val="77D472A1"/>
    <w:rsid w:val="77EC6F96"/>
    <w:rsid w:val="77F60C91"/>
    <w:rsid w:val="78060F3D"/>
    <w:rsid w:val="7833154E"/>
    <w:rsid w:val="78356715"/>
    <w:rsid w:val="7852288B"/>
    <w:rsid w:val="7883011B"/>
    <w:rsid w:val="78D37129"/>
    <w:rsid w:val="79140A42"/>
    <w:rsid w:val="7922312F"/>
    <w:rsid w:val="792C68D0"/>
    <w:rsid w:val="794F15B9"/>
    <w:rsid w:val="79952474"/>
    <w:rsid w:val="799B6894"/>
    <w:rsid w:val="79A53AC3"/>
    <w:rsid w:val="79B5302A"/>
    <w:rsid w:val="79C370D7"/>
    <w:rsid w:val="79D35D8D"/>
    <w:rsid w:val="79E668F6"/>
    <w:rsid w:val="79ED5673"/>
    <w:rsid w:val="79EE46E0"/>
    <w:rsid w:val="79FB10E0"/>
    <w:rsid w:val="7A072443"/>
    <w:rsid w:val="7A110938"/>
    <w:rsid w:val="7A170370"/>
    <w:rsid w:val="7A235120"/>
    <w:rsid w:val="7A361F18"/>
    <w:rsid w:val="7A51580B"/>
    <w:rsid w:val="7A772BBC"/>
    <w:rsid w:val="7A7A445B"/>
    <w:rsid w:val="7A7E37E0"/>
    <w:rsid w:val="7A841359"/>
    <w:rsid w:val="7A8D60AA"/>
    <w:rsid w:val="7AA87D65"/>
    <w:rsid w:val="7AD37E40"/>
    <w:rsid w:val="7ADF476F"/>
    <w:rsid w:val="7B0855DA"/>
    <w:rsid w:val="7B154869"/>
    <w:rsid w:val="7B2E1248"/>
    <w:rsid w:val="7B366F41"/>
    <w:rsid w:val="7B39413F"/>
    <w:rsid w:val="7B53032D"/>
    <w:rsid w:val="7B574BAA"/>
    <w:rsid w:val="7B753D96"/>
    <w:rsid w:val="7B7B048A"/>
    <w:rsid w:val="7B897830"/>
    <w:rsid w:val="7B9A7651"/>
    <w:rsid w:val="7BA56F83"/>
    <w:rsid w:val="7BA62ECA"/>
    <w:rsid w:val="7BA9679C"/>
    <w:rsid w:val="7BC55225"/>
    <w:rsid w:val="7BCC6F38"/>
    <w:rsid w:val="7BD36518"/>
    <w:rsid w:val="7BDE117C"/>
    <w:rsid w:val="7BFF10BB"/>
    <w:rsid w:val="7C391E4E"/>
    <w:rsid w:val="7C400614"/>
    <w:rsid w:val="7C5533D1"/>
    <w:rsid w:val="7C5C7E0A"/>
    <w:rsid w:val="7C765821"/>
    <w:rsid w:val="7C7B0082"/>
    <w:rsid w:val="7C8571DD"/>
    <w:rsid w:val="7C9910EE"/>
    <w:rsid w:val="7C991510"/>
    <w:rsid w:val="7C9A0A16"/>
    <w:rsid w:val="7CB14B1C"/>
    <w:rsid w:val="7CBD1C77"/>
    <w:rsid w:val="7CBD202D"/>
    <w:rsid w:val="7CBD5D6A"/>
    <w:rsid w:val="7CC71C83"/>
    <w:rsid w:val="7CCC43C3"/>
    <w:rsid w:val="7CD66810"/>
    <w:rsid w:val="7CDB280D"/>
    <w:rsid w:val="7CDB38D7"/>
    <w:rsid w:val="7CF26D61"/>
    <w:rsid w:val="7CF451AF"/>
    <w:rsid w:val="7D153065"/>
    <w:rsid w:val="7D2252EC"/>
    <w:rsid w:val="7D501083"/>
    <w:rsid w:val="7D5F62B6"/>
    <w:rsid w:val="7D6A79F6"/>
    <w:rsid w:val="7D7755D1"/>
    <w:rsid w:val="7DA43CC8"/>
    <w:rsid w:val="7DA939D5"/>
    <w:rsid w:val="7DBB731B"/>
    <w:rsid w:val="7E1468C5"/>
    <w:rsid w:val="7E340D3B"/>
    <w:rsid w:val="7E4F46C1"/>
    <w:rsid w:val="7E5854CD"/>
    <w:rsid w:val="7E7B2D9B"/>
    <w:rsid w:val="7EAA7A04"/>
    <w:rsid w:val="7ED700CE"/>
    <w:rsid w:val="7F4C5FDB"/>
    <w:rsid w:val="7F4D0EB9"/>
    <w:rsid w:val="7F7E360B"/>
    <w:rsid w:val="7F99624F"/>
    <w:rsid w:val="7FBD3767"/>
    <w:rsid w:val="7FC56178"/>
    <w:rsid w:val="7FC94644"/>
    <w:rsid w:val="7FCB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0" w:unhideWhenUsed="0" w:qFormat="1"/>
    <w:lsdException w:name="Normal Indent" w:uiPriority="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unhideWhenUsed="0" w:qFormat="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uiPriority="0" w:unhideWhenUsed="0" w:qFormat="1"/>
    <w:lsdException w:name="Body Text Indent 3" w:semiHidden="1"/>
    <w:lsdException w:name="Block Text" w:semiHidden="1"/>
    <w:lsdException w:name="Hyperlink" w:uiPriority="0" w:qFormat="1"/>
    <w:lsdException w:name="FollowedHyperlink" w:qFormat="1"/>
    <w:lsdException w:name="Strong" w:uiPriority="22"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qFormat="1"/>
    <w:lsdException w:name="HTML Definition" w:qFormat="1"/>
    <w:lsdException w:name="HTML Keyboard" w:qFormat="1"/>
    <w:lsdException w:name="HTML Preformatted" w:semiHidden="1"/>
    <w:lsdException w:name="HTML Sample" w:qFormat="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next w:val="1"/>
    <w:qFormat/>
    <w:rsid w:val="008A1DF4"/>
    <w:pPr>
      <w:widowControl w:val="0"/>
      <w:spacing w:line="360" w:lineRule="auto"/>
      <w:ind w:firstLineChars="200" w:firstLine="723"/>
      <w:jc w:val="both"/>
    </w:pPr>
    <w:rPr>
      <w:kern w:val="2"/>
      <w:sz w:val="21"/>
      <w:szCs w:val="22"/>
    </w:rPr>
  </w:style>
  <w:style w:type="paragraph" w:styleId="10">
    <w:name w:val="heading 1"/>
    <w:basedOn w:val="a1"/>
    <w:next w:val="a1"/>
    <w:link w:val="1Char"/>
    <w:uiPriority w:val="9"/>
    <w:qFormat/>
    <w:rsid w:val="008A1DF4"/>
    <w:pPr>
      <w:keepNext/>
      <w:keepLines/>
      <w:spacing w:before="340" w:after="330" w:line="578" w:lineRule="auto"/>
      <w:outlineLvl w:val="0"/>
    </w:pPr>
    <w:rPr>
      <w:b/>
      <w:bCs/>
      <w:kern w:val="44"/>
      <w:sz w:val="44"/>
      <w:szCs w:val="44"/>
    </w:rPr>
  </w:style>
  <w:style w:type="paragraph" w:styleId="20">
    <w:name w:val="heading 2"/>
    <w:basedOn w:val="a1"/>
    <w:next w:val="a1"/>
    <w:link w:val="2Char"/>
    <w:autoRedefine/>
    <w:qFormat/>
    <w:rsid w:val="008A1DF4"/>
    <w:pPr>
      <w:keepNext/>
      <w:keepLines/>
      <w:numPr>
        <w:ilvl w:val="1"/>
        <w:numId w:val="1"/>
      </w:numPr>
      <w:spacing w:beforeLines="100" w:afterLines="100"/>
      <w:jc w:val="left"/>
      <w:outlineLvl w:val="1"/>
    </w:pPr>
    <w:rPr>
      <w:rFonts w:ascii="Arial" w:hAnsi="Arial"/>
      <w:b/>
      <w:bCs/>
      <w:kern w:val="0"/>
      <w:sz w:val="28"/>
      <w:szCs w:val="36"/>
    </w:rPr>
  </w:style>
  <w:style w:type="paragraph" w:styleId="3">
    <w:name w:val="heading 3"/>
    <w:basedOn w:val="a1"/>
    <w:next w:val="a1"/>
    <w:link w:val="3Char"/>
    <w:autoRedefine/>
    <w:qFormat/>
    <w:rsid w:val="008A1DF4"/>
    <w:pPr>
      <w:keepNext/>
      <w:keepLines/>
      <w:numPr>
        <w:ilvl w:val="2"/>
        <w:numId w:val="1"/>
      </w:numPr>
      <w:spacing w:beforeLines="100" w:afterLines="100"/>
      <w:jc w:val="left"/>
      <w:outlineLvl w:val="2"/>
    </w:pPr>
    <w:rPr>
      <w:rFonts w:ascii="Arial" w:eastAsia="黑体" w:hAnsi="Arial"/>
      <w:b/>
      <w:bCs/>
      <w:kern w:val="0"/>
      <w:sz w:val="30"/>
      <w:szCs w:val="32"/>
    </w:rPr>
  </w:style>
  <w:style w:type="paragraph" w:styleId="4">
    <w:name w:val="heading 4"/>
    <w:basedOn w:val="a1"/>
    <w:next w:val="a1"/>
    <w:link w:val="4Char"/>
    <w:qFormat/>
    <w:rsid w:val="008A1DF4"/>
    <w:pPr>
      <w:spacing w:before="280" w:after="290" w:line="377" w:lineRule="auto"/>
      <w:outlineLvl w:val="3"/>
    </w:pPr>
    <w:rPr>
      <w:rFonts w:ascii="Arial" w:eastAsia="黑体" w:hAnsi="Arial"/>
      <w:b/>
      <w:bCs/>
      <w:kern w:val="0"/>
      <w:sz w:val="28"/>
      <w:szCs w:val="28"/>
    </w:rPr>
  </w:style>
  <w:style w:type="paragraph" w:styleId="5">
    <w:name w:val="heading 5"/>
    <w:basedOn w:val="a1"/>
    <w:next w:val="a1"/>
    <w:link w:val="5Char"/>
    <w:autoRedefine/>
    <w:qFormat/>
    <w:rsid w:val="008A1DF4"/>
    <w:pPr>
      <w:keepNext/>
      <w:keepLines/>
      <w:spacing w:before="280" w:after="290" w:line="376" w:lineRule="auto"/>
      <w:outlineLvl w:val="4"/>
    </w:pPr>
    <w:rPr>
      <w:rFonts w:ascii="Calibri" w:hAnsi="Calibri"/>
      <w:b/>
      <w:bCs/>
      <w:kern w:val="0"/>
      <w:sz w:val="28"/>
      <w:szCs w:val="28"/>
    </w:rPr>
  </w:style>
  <w:style w:type="paragraph" w:styleId="6">
    <w:name w:val="heading 6"/>
    <w:basedOn w:val="a1"/>
    <w:next w:val="a1"/>
    <w:link w:val="6Char"/>
    <w:autoRedefine/>
    <w:qFormat/>
    <w:rsid w:val="008A1DF4"/>
    <w:pPr>
      <w:keepNext/>
      <w:keepLines/>
      <w:spacing w:before="240" w:after="64" w:line="320" w:lineRule="auto"/>
      <w:ind w:left="1152" w:hanging="1152"/>
      <w:outlineLvl w:val="5"/>
    </w:pPr>
    <w:rPr>
      <w:rFonts w:ascii="Cambria" w:hAnsi="Cambria"/>
      <w:b/>
      <w:bCs/>
      <w:kern w:val="0"/>
      <w:sz w:val="24"/>
      <w:szCs w:val="24"/>
    </w:rPr>
  </w:style>
  <w:style w:type="paragraph" w:styleId="7">
    <w:name w:val="heading 7"/>
    <w:basedOn w:val="a1"/>
    <w:next w:val="a1"/>
    <w:link w:val="7Char"/>
    <w:autoRedefine/>
    <w:qFormat/>
    <w:rsid w:val="008A1DF4"/>
    <w:pPr>
      <w:keepNext/>
      <w:keepLines/>
      <w:spacing w:before="240" w:after="64" w:line="320" w:lineRule="auto"/>
      <w:ind w:left="1296" w:hanging="1296"/>
      <w:outlineLvl w:val="6"/>
    </w:pPr>
    <w:rPr>
      <w:b/>
      <w:bCs/>
      <w:kern w:val="0"/>
      <w:sz w:val="24"/>
      <w:szCs w:val="24"/>
    </w:rPr>
  </w:style>
  <w:style w:type="paragraph" w:styleId="8">
    <w:name w:val="heading 8"/>
    <w:basedOn w:val="a1"/>
    <w:next w:val="a1"/>
    <w:link w:val="8Char"/>
    <w:qFormat/>
    <w:rsid w:val="008A1DF4"/>
    <w:pPr>
      <w:keepNext/>
      <w:keepLines/>
      <w:spacing w:before="240" w:after="64" w:line="320" w:lineRule="auto"/>
      <w:ind w:left="1440" w:hanging="1440"/>
      <w:outlineLvl w:val="7"/>
    </w:pPr>
    <w:rPr>
      <w:rFonts w:ascii="Cambria" w:hAnsi="Cambria"/>
      <w:kern w:val="0"/>
      <w:sz w:val="24"/>
      <w:szCs w:val="24"/>
    </w:rPr>
  </w:style>
  <w:style w:type="paragraph" w:styleId="9">
    <w:name w:val="heading 9"/>
    <w:basedOn w:val="a1"/>
    <w:next w:val="a1"/>
    <w:link w:val="9Char"/>
    <w:qFormat/>
    <w:rsid w:val="008A1DF4"/>
    <w:pPr>
      <w:keepNext/>
      <w:keepLines/>
      <w:spacing w:before="240" w:after="64" w:line="320" w:lineRule="auto"/>
      <w:ind w:left="1584" w:hanging="1584"/>
      <w:outlineLvl w:val="8"/>
    </w:pPr>
    <w:rPr>
      <w:rFonts w:ascii="Cambria" w:hAnsi="Cambria"/>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正文1"/>
    <w:basedOn w:val="a1"/>
    <w:next w:val="12"/>
    <w:link w:val="1CharChar"/>
    <w:uiPriority w:val="99"/>
    <w:qFormat/>
    <w:rsid w:val="008A1DF4"/>
    <w:pPr>
      <w:snapToGrid w:val="0"/>
      <w:spacing w:line="440" w:lineRule="exact"/>
      <w:ind w:firstLine="480"/>
    </w:pPr>
    <w:rPr>
      <w:rFonts w:ascii="微软雅黑" w:eastAsia="微软雅黑" w:hAnsi="微软雅黑"/>
      <w:sz w:val="24"/>
      <w:szCs w:val="20"/>
    </w:rPr>
  </w:style>
  <w:style w:type="paragraph" w:customStyle="1" w:styleId="12">
    <w:name w:val="正文文本1"/>
    <w:basedOn w:val="1"/>
    <w:next w:val="a5"/>
    <w:qFormat/>
    <w:rsid w:val="008A1DF4"/>
    <w:pPr>
      <w:spacing w:after="120"/>
    </w:pPr>
    <w:rPr>
      <w:lang w:eastAsia="en-US"/>
    </w:rPr>
  </w:style>
  <w:style w:type="paragraph" w:customStyle="1" w:styleId="a5">
    <w:name w:val="一级条标题"/>
    <w:basedOn w:val="a6"/>
    <w:next w:val="a7"/>
    <w:qFormat/>
    <w:rsid w:val="008A1DF4"/>
    <w:pPr>
      <w:tabs>
        <w:tab w:val="left" w:pos="907"/>
      </w:tabs>
      <w:spacing w:before="0" w:after="0"/>
      <w:ind w:left="907" w:hanging="907"/>
      <w:outlineLvl w:val="2"/>
    </w:pPr>
    <w:rPr>
      <w:rFonts w:hAnsi="宋体"/>
      <w:sz w:val="20"/>
      <w:szCs w:val="20"/>
    </w:rPr>
  </w:style>
  <w:style w:type="paragraph" w:customStyle="1" w:styleId="a6">
    <w:name w:val="章标题"/>
    <w:next w:val="a1"/>
    <w:qFormat/>
    <w:rsid w:val="008A1DF4"/>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7">
    <w:name w:val="段"/>
    <w:next w:val="a1"/>
    <w:qFormat/>
    <w:rsid w:val="008A1DF4"/>
    <w:pPr>
      <w:tabs>
        <w:tab w:val="center" w:pos="4201"/>
        <w:tab w:val="right" w:leader="dot" w:pos="9298"/>
      </w:tabs>
      <w:autoSpaceDE w:val="0"/>
      <w:autoSpaceDN w:val="0"/>
      <w:ind w:firstLineChars="200" w:firstLine="420"/>
      <w:jc w:val="both"/>
    </w:pPr>
    <w:rPr>
      <w:rFonts w:ascii="宋体"/>
    </w:rPr>
  </w:style>
  <w:style w:type="paragraph" w:styleId="a8">
    <w:name w:val="Normal Indent"/>
    <w:basedOn w:val="a1"/>
    <w:next w:val="a1"/>
    <w:link w:val="Char"/>
    <w:autoRedefine/>
    <w:unhideWhenUsed/>
    <w:qFormat/>
    <w:rsid w:val="008A1DF4"/>
    <w:pPr>
      <w:ind w:firstLine="420"/>
    </w:pPr>
  </w:style>
  <w:style w:type="paragraph" w:styleId="a9">
    <w:name w:val="Document Map"/>
    <w:basedOn w:val="a1"/>
    <w:link w:val="Char0"/>
    <w:autoRedefine/>
    <w:qFormat/>
    <w:rsid w:val="008A1DF4"/>
    <w:rPr>
      <w:rFonts w:ascii="宋体"/>
      <w:sz w:val="18"/>
      <w:szCs w:val="18"/>
    </w:rPr>
  </w:style>
  <w:style w:type="paragraph" w:styleId="aa">
    <w:name w:val="annotation text"/>
    <w:basedOn w:val="a1"/>
    <w:link w:val="Char1"/>
    <w:autoRedefine/>
    <w:uiPriority w:val="99"/>
    <w:unhideWhenUsed/>
    <w:qFormat/>
    <w:rsid w:val="008A1DF4"/>
    <w:pPr>
      <w:jc w:val="left"/>
    </w:pPr>
    <w:rPr>
      <w:kern w:val="0"/>
      <w:sz w:val="20"/>
      <w:szCs w:val="24"/>
    </w:rPr>
  </w:style>
  <w:style w:type="paragraph" w:styleId="30">
    <w:name w:val="Body Text 3"/>
    <w:basedOn w:val="a1"/>
    <w:link w:val="3Char0"/>
    <w:autoRedefine/>
    <w:qFormat/>
    <w:rsid w:val="008A1DF4"/>
    <w:rPr>
      <w:rFonts w:ascii="宋体"/>
      <w:sz w:val="24"/>
      <w:szCs w:val="20"/>
    </w:rPr>
  </w:style>
  <w:style w:type="paragraph" w:styleId="ab">
    <w:name w:val="Body Text"/>
    <w:basedOn w:val="a1"/>
    <w:link w:val="Char2"/>
    <w:autoRedefine/>
    <w:qFormat/>
    <w:rsid w:val="008A1DF4"/>
    <w:rPr>
      <w:rFonts w:ascii="楷体_GB2312" w:eastAsia="楷体_GB2312" w:hAnsi="Arial"/>
      <w:kern w:val="0"/>
      <w:sz w:val="28"/>
      <w:szCs w:val="28"/>
    </w:rPr>
  </w:style>
  <w:style w:type="paragraph" w:styleId="ac">
    <w:name w:val="Body Text Indent"/>
    <w:basedOn w:val="a1"/>
    <w:link w:val="Char3"/>
    <w:autoRedefine/>
    <w:uiPriority w:val="99"/>
    <w:qFormat/>
    <w:rsid w:val="008A1DF4"/>
    <w:pPr>
      <w:spacing w:after="120"/>
      <w:ind w:leftChars="200" w:left="420"/>
    </w:pPr>
    <w:rPr>
      <w:kern w:val="0"/>
      <w:sz w:val="20"/>
      <w:szCs w:val="24"/>
    </w:rPr>
  </w:style>
  <w:style w:type="paragraph" w:styleId="2">
    <w:name w:val="List Bullet 2"/>
    <w:basedOn w:val="a1"/>
    <w:autoRedefine/>
    <w:uiPriority w:val="99"/>
    <w:unhideWhenUsed/>
    <w:qFormat/>
    <w:rsid w:val="008A1DF4"/>
    <w:pPr>
      <w:numPr>
        <w:numId w:val="2"/>
      </w:numPr>
    </w:pPr>
  </w:style>
  <w:style w:type="paragraph" w:styleId="31">
    <w:name w:val="toc 3"/>
    <w:basedOn w:val="a1"/>
    <w:next w:val="a1"/>
    <w:autoRedefine/>
    <w:uiPriority w:val="39"/>
    <w:unhideWhenUsed/>
    <w:qFormat/>
    <w:rsid w:val="008A1DF4"/>
    <w:pPr>
      <w:ind w:leftChars="400" w:left="840"/>
    </w:pPr>
    <w:rPr>
      <w:rFonts w:ascii="Calibri" w:hAnsi="Calibri"/>
    </w:rPr>
  </w:style>
  <w:style w:type="paragraph" w:styleId="ad">
    <w:name w:val="Plain Text"/>
    <w:basedOn w:val="a1"/>
    <w:next w:val="a8"/>
    <w:link w:val="Char4"/>
    <w:autoRedefine/>
    <w:qFormat/>
    <w:rsid w:val="008A1DF4"/>
    <w:rPr>
      <w:rFonts w:ascii="宋体" w:hAnsi="Courier New"/>
      <w:kern w:val="0"/>
      <w:sz w:val="20"/>
      <w:szCs w:val="21"/>
    </w:rPr>
  </w:style>
  <w:style w:type="paragraph" w:styleId="21">
    <w:name w:val="Body Text Indent 2"/>
    <w:basedOn w:val="a1"/>
    <w:link w:val="2Char0"/>
    <w:autoRedefine/>
    <w:qFormat/>
    <w:rsid w:val="008A1DF4"/>
    <w:pPr>
      <w:snapToGrid w:val="0"/>
      <w:spacing w:line="480" w:lineRule="exact"/>
      <w:ind w:firstLine="562"/>
    </w:pPr>
    <w:rPr>
      <w:rFonts w:ascii="楷体_GB2312" w:eastAsia="楷体_GB2312"/>
      <w:b/>
      <w:bCs/>
      <w:kern w:val="0"/>
      <w:sz w:val="28"/>
      <w:szCs w:val="24"/>
    </w:rPr>
  </w:style>
  <w:style w:type="paragraph" w:styleId="ae">
    <w:name w:val="Balloon Text"/>
    <w:basedOn w:val="a1"/>
    <w:link w:val="Char5"/>
    <w:autoRedefine/>
    <w:uiPriority w:val="99"/>
    <w:unhideWhenUsed/>
    <w:qFormat/>
    <w:rsid w:val="008A1DF4"/>
    <w:rPr>
      <w:kern w:val="0"/>
      <w:sz w:val="18"/>
      <w:szCs w:val="18"/>
    </w:rPr>
  </w:style>
  <w:style w:type="paragraph" w:styleId="af">
    <w:name w:val="footer"/>
    <w:basedOn w:val="a1"/>
    <w:link w:val="Char6"/>
    <w:autoRedefine/>
    <w:uiPriority w:val="99"/>
    <w:unhideWhenUsed/>
    <w:qFormat/>
    <w:rsid w:val="008A1DF4"/>
    <w:pPr>
      <w:tabs>
        <w:tab w:val="center" w:pos="4153"/>
        <w:tab w:val="right" w:pos="8306"/>
      </w:tabs>
      <w:snapToGrid w:val="0"/>
      <w:jc w:val="left"/>
    </w:pPr>
    <w:rPr>
      <w:kern w:val="0"/>
      <w:sz w:val="18"/>
      <w:szCs w:val="18"/>
    </w:rPr>
  </w:style>
  <w:style w:type="paragraph" w:styleId="af0">
    <w:name w:val="envelope return"/>
    <w:basedOn w:val="a1"/>
    <w:autoRedefine/>
    <w:uiPriority w:val="99"/>
    <w:qFormat/>
    <w:rsid w:val="008A1DF4"/>
    <w:pPr>
      <w:widowControl/>
      <w:snapToGrid w:val="0"/>
      <w:jc w:val="left"/>
    </w:pPr>
    <w:rPr>
      <w:rFonts w:ascii="Arial" w:hAnsi="Arial"/>
      <w:kern w:val="0"/>
      <w:sz w:val="20"/>
      <w:szCs w:val="20"/>
    </w:rPr>
  </w:style>
  <w:style w:type="paragraph" w:styleId="af1">
    <w:name w:val="header"/>
    <w:basedOn w:val="a1"/>
    <w:link w:val="Char7"/>
    <w:autoRedefine/>
    <w:unhideWhenUsed/>
    <w:qFormat/>
    <w:rsid w:val="008A1DF4"/>
    <w:pPr>
      <w:pBdr>
        <w:bottom w:val="single" w:sz="6" w:space="1" w:color="auto"/>
      </w:pBdr>
      <w:tabs>
        <w:tab w:val="center" w:pos="4153"/>
        <w:tab w:val="right" w:pos="8306"/>
      </w:tabs>
      <w:snapToGrid w:val="0"/>
      <w:jc w:val="center"/>
    </w:pPr>
    <w:rPr>
      <w:kern w:val="0"/>
      <w:sz w:val="18"/>
      <w:szCs w:val="18"/>
    </w:rPr>
  </w:style>
  <w:style w:type="paragraph" w:styleId="13">
    <w:name w:val="toc 1"/>
    <w:basedOn w:val="a1"/>
    <w:next w:val="a1"/>
    <w:autoRedefine/>
    <w:uiPriority w:val="39"/>
    <w:unhideWhenUsed/>
    <w:qFormat/>
    <w:rsid w:val="008A1DF4"/>
    <w:rPr>
      <w:rFonts w:ascii="Calibri" w:hAnsi="Calibri"/>
    </w:rPr>
  </w:style>
  <w:style w:type="paragraph" w:styleId="af2">
    <w:name w:val="table of figures"/>
    <w:basedOn w:val="a1"/>
    <w:next w:val="a1"/>
    <w:autoRedefine/>
    <w:semiHidden/>
    <w:qFormat/>
    <w:rsid w:val="008A1DF4"/>
    <w:pPr>
      <w:spacing w:beforeLines="50" w:afterLines="50"/>
      <w:ind w:leftChars="200" w:left="840" w:hangingChars="200" w:hanging="420"/>
    </w:pPr>
    <w:rPr>
      <w:sz w:val="24"/>
      <w:szCs w:val="24"/>
    </w:rPr>
  </w:style>
  <w:style w:type="paragraph" w:styleId="22">
    <w:name w:val="toc 2"/>
    <w:basedOn w:val="a1"/>
    <w:next w:val="a1"/>
    <w:autoRedefine/>
    <w:uiPriority w:val="39"/>
    <w:unhideWhenUsed/>
    <w:qFormat/>
    <w:rsid w:val="008A1DF4"/>
    <w:pPr>
      <w:ind w:leftChars="200" w:left="420"/>
    </w:pPr>
    <w:rPr>
      <w:rFonts w:ascii="Calibri" w:hAnsi="Calibri"/>
    </w:rPr>
  </w:style>
  <w:style w:type="paragraph" w:styleId="90">
    <w:name w:val="toc 9"/>
    <w:basedOn w:val="a1"/>
    <w:next w:val="a1"/>
    <w:autoRedefine/>
    <w:semiHidden/>
    <w:qFormat/>
    <w:rsid w:val="008A1DF4"/>
    <w:pPr>
      <w:ind w:leftChars="1600" w:left="3360"/>
    </w:pPr>
  </w:style>
  <w:style w:type="paragraph" w:styleId="af3">
    <w:name w:val="Normal (Web)"/>
    <w:basedOn w:val="a1"/>
    <w:autoRedefine/>
    <w:uiPriority w:val="99"/>
    <w:unhideWhenUsed/>
    <w:qFormat/>
    <w:rsid w:val="008A1DF4"/>
    <w:rPr>
      <w:sz w:val="24"/>
    </w:rPr>
  </w:style>
  <w:style w:type="paragraph" w:styleId="af4">
    <w:name w:val="annotation subject"/>
    <w:basedOn w:val="aa"/>
    <w:next w:val="aa"/>
    <w:link w:val="Char8"/>
    <w:autoRedefine/>
    <w:uiPriority w:val="99"/>
    <w:unhideWhenUsed/>
    <w:qFormat/>
    <w:rsid w:val="008A1DF4"/>
    <w:rPr>
      <w:b/>
      <w:bCs/>
      <w:szCs w:val="20"/>
    </w:rPr>
  </w:style>
  <w:style w:type="paragraph" w:styleId="af5">
    <w:name w:val="Body Text First Indent"/>
    <w:basedOn w:val="ab"/>
    <w:autoRedefine/>
    <w:qFormat/>
    <w:rsid w:val="008A1DF4"/>
    <w:pPr>
      <w:spacing w:after="120"/>
      <w:ind w:left="300" w:firstLine="420"/>
    </w:pPr>
    <w:rPr>
      <w:rFonts w:ascii="宋体" w:hAnsi="Verdana"/>
      <w:lang w:val="en-GB"/>
    </w:rPr>
  </w:style>
  <w:style w:type="paragraph" w:styleId="23">
    <w:name w:val="Body Text First Indent 2"/>
    <w:basedOn w:val="ac"/>
    <w:next w:val="a1"/>
    <w:autoRedefine/>
    <w:qFormat/>
    <w:rsid w:val="008A1DF4"/>
    <w:pPr>
      <w:ind w:firstLine="420"/>
    </w:pPr>
  </w:style>
  <w:style w:type="table" w:styleId="af6">
    <w:name w:val="Table Grid"/>
    <w:basedOn w:val="a3"/>
    <w:autoRedefine/>
    <w:uiPriority w:val="99"/>
    <w:qFormat/>
    <w:rsid w:val="008A1DF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autoRedefine/>
    <w:uiPriority w:val="22"/>
    <w:qFormat/>
    <w:rsid w:val="008A1DF4"/>
    <w:rPr>
      <w:rFonts w:ascii="Tahoma" w:eastAsia="宋体" w:hAnsi="Tahoma"/>
      <w:b/>
      <w:bCs/>
      <w:spacing w:val="10"/>
      <w:sz w:val="24"/>
      <w:lang w:val="en-US" w:eastAsia="zh-CN" w:bidi="ar-SA"/>
    </w:rPr>
  </w:style>
  <w:style w:type="character" w:styleId="af8">
    <w:name w:val="page number"/>
    <w:autoRedefine/>
    <w:qFormat/>
    <w:rsid w:val="008A1DF4"/>
  </w:style>
  <w:style w:type="character" w:styleId="af9">
    <w:name w:val="FollowedHyperlink"/>
    <w:autoRedefine/>
    <w:uiPriority w:val="99"/>
    <w:unhideWhenUsed/>
    <w:qFormat/>
    <w:rsid w:val="008A1DF4"/>
    <w:rPr>
      <w:color w:val="333333"/>
      <w:u w:val="none"/>
    </w:rPr>
  </w:style>
  <w:style w:type="character" w:styleId="afa">
    <w:name w:val="Emphasis"/>
    <w:autoRedefine/>
    <w:qFormat/>
    <w:rsid w:val="008A1DF4"/>
    <w:rPr>
      <w:rFonts w:ascii="Times New Roman" w:hAnsi="Times New Roman"/>
      <w:i/>
      <w:iCs/>
      <w:sz w:val="21"/>
      <w:szCs w:val="20"/>
    </w:rPr>
  </w:style>
  <w:style w:type="character" w:styleId="HTML">
    <w:name w:val="HTML Definition"/>
    <w:autoRedefine/>
    <w:uiPriority w:val="99"/>
    <w:unhideWhenUsed/>
    <w:qFormat/>
    <w:rsid w:val="008A1DF4"/>
    <w:rPr>
      <w:i/>
    </w:rPr>
  </w:style>
  <w:style w:type="character" w:styleId="afb">
    <w:name w:val="Hyperlink"/>
    <w:autoRedefine/>
    <w:unhideWhenUsed/>
    <w:qFormat/>
    <w:rsid w:val="008A1DF4"/>
    <w:rPr>
      <w:color w:val="333333"/>
      <w:u w:val="none"/>
    </w:rPr>
  </w:style>
  <w:style w:type="character" w:styleId="HTML0">
    <w:name w:val="HTML Code"/>
    <w:autoRedefine/>
    <w:uiPriority w:val="99"/>
    <w:unhideWhenUsed/>
    <w:qFormat/>
    <w:rsid w:val="008A1DF4"/>
    <w:rPr>
      <w:rFonts w:ascii="Consolas" w:eastAsia="Consolas" w:hAnsi="Consolas" w:cs="Consolas"/>
      <w:color w:val="C7254E"/>
      <w:sz w:val="21"/>
      <w:szCs w:val="21"/>
      <w:shd w:val="clear" w:color="auto" w:fill="F9F2F4"/>
    </w:rPr>
  </w:style>
  <w:style w:type="character" w:styleId="afc">
    <w:name w:val="annotation reference"/>
    <w:autoRedefine/>
    <w:unhideWhenUsed/>
    <w:qFormat/>
    <w:rsid w:val="008A1DF4"/>
    <w:rPr>
      <w:sz w:val="21"/>
      <w:szCs w:val="21"/>
    </w:rPr>
  </w:style>
  <w:style w:type="character" w:styleId="HTML1">
    <w:name w:val="HTML Keyboard"/>
    <w:autoRedefine/>
    <w:uiPriority w:val="99"/>
    <w:unhideWhenUsed/>
    <w:qFormat/>
    <w:rsid w:val="008A1DF4"/>
    <w:rPr>
      <w:rFonts w:ascii="Consolas" w:eastAsia="Consolas" w:hAnsi="Consolas" w:cs="Consolas" w:hint="default"/>
      <w:color w:val="FFFFFF"/>
      <w:sz w:val="21"/>
      <w:szCs w:val="21"/>
      <w:shd w:val="clear" w:color="auto" w:fill="333333"/>
    </w:rPr>
  </w:style>
  <w:style w:type="character" w:styleId="HTML2">
    <w:name w:val="HTML Sample"/>
    <w:autoRedefine/>
    <w:uiPriority w:val="99"/>
    <w:unhideWhenUsed/>
    <w:qFormat/>
    <w:rsid w:val="008A1DF4"/>
    <w:rPr>
      <w:rFonts w:ascii="Consolas" w:eastAsia="Consolas" w:hAnsi="Consolas" w:cs="Consolas" w:hint="default"/>
      <w:sz w:val="21"/>
      <w:szCs w:val="21"/>
    </w:rPr>
  </w:style>
  <w:style w:type="paragraph" w:customStyle="1" w:styleId="afd">
    <w:name w:val="正文（缩进）"/>
    <w:basedOn w:val="a1"/>
    <w:next w:val="CharCharCharCharCharCharCharCharChar"/>
    <w:autoRedefine/>
    <w:qFormat/>
    <w:rsid w:val="008A1DF4"/>
    <w:pPr>
      <w:spacing w:before="156" w:after="156"/>
      <w:ind w:firstLine="480"/>
    </w:pPr>
  </w:style>
  <w:style w:type="paragraph" w:customStyle="1" w:styleId="CharCharCharCharCharCharCharCharChar">
    <w:name w:val="Char Char Char Char Char Char Char Char Char"/>
    <w:basedOn w:val="a1"/>
    <w:next w:val="210"/>
    <w:autoRedefine/>
    <w:uiPriority w:val="99"/>
    <w:qFormat/>
    <w:rsid w:val="008A1DF4"/>
    <w:pPr>
      <w:ind w:left="360" w:firstLine="5784"/>
    </w:pPr>
  </w:style>
  <w:style w:type="paragraph" w:customStyle="1" w:styleId="210">
    <w:name w:val="正文文本 21"/>
    <w:basedOn w:val="a1"/>
    <w:next w:val="ParaCharCharCharCharCharCharChar"/>
    <w:uiPriority w:val="99"/>
    <w:qFormat/>
    <w:rsid w:val="008A1DF4"/>
    <w:pPr>
      <w:widowControl/>
      <w:autoSpaceDE w:val="0"/>
      <w:autoSpaceDN w:val="0"/>
      <w:ind w:left="720" w:firstLine="5680"/>
    </w:pPr>
  </w:style>
  <w:style w:type="paragraph" w:customStyle="1" w:styleId="ParaCharCharCharCharCharCharChar">
    <w:name w:val="默认段落字体 Para Char Char Char Char Char Char Char"/>
    <w:basedOn w:val="a1"/>
    <w:next w:val="24"/>
    <w:autoRedefine/>
    <w:uiPriority w:val="99"/>
    <w:qFormat/>
    <w:rsid w:val="008A1DF4"/>
    <w:pPr>
      <w:ind w:firstLine="200"/>
    </w:pPr>
    <w:rPr>
      <w:rFonts w:cs="Arial"/>
    </w:rPr>
  </w:style>
  <w:style w:type="paragraph" w:customStyle="1" w:styleId="24">
    <w:name w:val="样式 首行缩进:  2 字符"/>
    <w:basedOn w:val="a1"/>
    <w:next w:val="025"/>
    <w:autoRedefine/>
    <w:uiPriority w:val="99"/>
    <w:qFormat/>
    <w:rsid w:val="008A1DF4"/>
    <w:pPr>
      <w:ind w:left="480" w:firstLine="5856"/>
    </w:pPr>
  </w:style>
  <w:style w:type="paragraph" w:customStyle="1" w:styleId="025">
    <w:name w:val="样式 段后: 0.25 行"/>
    <w:basedOn w:val="a1"/>
    <w:next w:val="NewNewNewNewNewNewNewNewNewNewNewNewNewNew"/>
    <w:autoRedefine/>
    <w:uiPriority w:val="99"/>
    <w:qFormat/>
    <w:rsid w:val="008A1DF4"/>
    <w:pPr>
      <w:widowControl/>
      <w:spacing w:line="300" w:lineRule="auto"/>
      <w:ind w:left="420" w:firstLine="5796"/>
    </w:pPr>
  </w:style>
  <w:style w:type="paragraph" w:customStyle="1" w:styleId="NewNewNewNewNewNewNewNewNewNewNewNewNewNew">
    <w:name w:val="正文 New New New New New New New New New New New New New New"/>
    <w:next w:val="90"/>
    <w:autoRedefine/>
    <w:uiPriority w:val="99"/>
    <w:qFormat/>
    <w:rsid w:val="008A1DF4"/>
    <w:pPr>
      <w:widowControl w:val="0"/>
      <w:ind w:firstLine="2048"/>
      <w:jc w:val="both"/>
    </w:pPr>
    <w:rPr>
      <w:rFonts w:ascii="Calibri" w:hAnsi="Calibri"/>
    </w:rPr>
  </w:style>
  <w:style w:type="paragraph" w:customStyle="1" w:styleId="Default">
    <w:name w:val="Default"/>
    <w:autoRedefine/>
    <w:qFormat/>
    <w:rsid w:val="008A1DF4"/>
    <w:pPr>
      <w:widowControl w:val="0"/>
      <w:autoSpaceDE w:val="0"/>
      <w:autoSpaceDN w:val="0"/>
      <w:adjustRightInd w:val="0"/>
    </w:pPr>
    <w:rPr>
      <w:rFonts w:ascii="宋体" w:hAnsi="Calibri" w:cs="宋体"/>
      <w:color w:val="000000"/>
      <w:sz w:val="24"/>
      <w:szCs w:val="24"/>
    </w:rPr>
  </w:style>
  <w:style w:type="character" w:customStyle="1" w:styleId="1Char">
    <w:name w:val="标题 1 Char"/>
    <w:link w:val="10"/>
    <w:autoRedefine/>
    <w:uiPriority w:val="9"/>
    <w:qFormat/>
    <w:rsid w:val="008A1DF4"/>
    <w:rPr>
      <w:b/>
      <w:bCs/>
      <w:kern w:val="44"/>
      <w:sz w:val="44"/>
      <w:szCs w:val="44"/>
    </w:rPr>
  </w:style>
  <w:style w:type="character" w:customStyle="1" w:styleId="2Char">
    <w:name w:val="标题 2 Char"/>
    <w:link w:val="20"/>
    <w:autoRedefine/>
    <w:qFormat/>
    <w:rsid w:val="008A1DF4"/>
    <w:rPr>
      <w:rFonts w:ascii="Arial" w:eastAsia="宋体" w:hAnsi="Arial" w:cs="Times New Roman"/>
      <w:b/>
      <w:bCs/>
      <w:kern w:val="0"/>
      <w:sz w:val="28"/>
      <w:szCs w:val="36"/>
    </w:rPr>
  </w:style>
  <w:style w:type="character" w:customStyle="1" w:styleId="3Char">
    <w:name w:val="标题 3 Char"/>
    <w:link w:val="3"/>
    <w:autoRedefine/>
    <w:qFormat/>
    <w:rsid w:val="008A1DF4"/>
    <w:rPr>
      <w:rFonts w:ascii="Arial" w:eastAsia="黑体" w:hAnsi="Arial" w:cs="Times New Roman"/>
      <w:b/>
      <w:bCs/>
      <w:kern w:val="0"/>
      <w:sz w:val="30"/>
      <w:szCs w:val="32"/>
    </w:rPr>
  </w:style>
  <w:style w:type="character" w:customStyle="1" w:styleId="4Char">
    <w:name w:val="标题 4 Char"/>
    <w:link w:val="4"/>
    <w:autoRedefine/>
    <w:qFormat/>
    <w:rsid w:val="008A1DF4"/>
    <w:rPr>
      <w:rFonts w:ascii="Arial" w:eastAsia="黑体" w:hAnsi="Arial" w:cs="Arial"/>
      <w:b/>
      <w:bCs/>
      <w:sz w:val="28"/>
      <w:szCs w:val="28"/>
    </w:rPr>
  </w:style>
  <w:style w:type="character" w:customStyle="1" w:styleId="Char">
    <w:name w:val="正文缩进 Char"/>
    <w:link w:val="a8"/>
    <w:autoRedefine/>
    <w:qFormat/>
    <w:rsid w:val="008A1DF4"/>
  </w:style>
  <w:style w:type="character" w:customStyle="1" w:styleId="5Char">
    <w:name w:val="标题 5 Char"/>
    <w:link w:val="5"/>
    <w:autoRedefine/>
    <w:qFormat/>
    <w:rsid w:val="008A1DF4"/>
    <w:rPr>
      <w:rFonts w:ascii="Calibri" w:eastAsia="宋体" w:hAnsi="Calibri" w:cs="Times New Roman"/>
      <w:b/>
      <w:bCs/>
      <w:kern w:val="0"/>
      <w:sz w:val="28"/>
      <w:szCs w:val="28"/>
    </w:rPr>
  </w:style>
  <w:style w:type="character" w:customStyle="1" w:styleId="6Char">
    <w:name w:val="标题 6 Char"/>
    <w:link w:val="6"/>
    <w:autoRedefine/>
    <w:qFormat/>
    <w:rsid w:val="008A1DF4"/>
    <w:rPr>
      <w:rFonts w:ascii="Cambria" w:eastAsia="宋体" w:hAnsi="Cambria" w:cs="Times New Roman"/>
      <w:b/>
      <w:bCs/>
      <w:kern w:val="0"/>
      <w:sz w:val="24"/>
      <w:szCs w:val="24"/>
    </w:rPr>
  </w:style>
  <w:style w:type="character" w:customStyle="1" w:styleId="7Char">
    <w:name w:val="标题 7 Char"/>
    <w:link w:val="7"/>
    <w:autoRedefine/>
    <w:qFormat/>
    <w:rsid w:val="008A1DF4"/>
    <w:rPr>
      <w:rFonts w:ascii="Times New Roman" w:eastAsia="宋体" w:hAnsi="Times New Roman" w:cs="Times New Roman"/>
      <w:b/>
      <w:bCs/>
      <w:kern w:val="0"/>
      <w:sz w:val="24"/>
      <w:szCs w:val="24"/>
    </w:rPr>
  </w:style>
  <w:style w:type="character" w:customStyle="1" w:styleId="8Char">
    <w:name w:val="标题 8 Char"/>
    <w:link w:val="8"/>
    <w:autoRedefine/>
    <w:qFormat/>
    <w:rsid w:val="008A1DF4"/>
    <w:rPr>
      <w:rFonts w:ascii="Cambria" w:eastAsia="宋体" w:hAnsi="Cambria" w:cs="Times New Roman"/>
      <w:kern w:val="0"/>
      <w:sz w:val="24"/>
      <w:szCs w:val="24"/>
    </w:rPr>
  </w:style>
  <w:style w:type="character" w:customStyle="1" w:styleId="9Char">
    <w:name w:val="标题 9 Char"/>
    <w:link w:val="9"/>
    <w:autoRedefine/>
    <w:qFormat/>
    <w:rsid w:val="008A1DF4"/>
    <w:rPr>
      <w:rFonts w:ascii="Cambria" w:eastAsia="宋体" w:hAnsi="Cambria" w:cs="Times New Roman"/>
      <w:kern w:val="0"/>
      <w:sz w:val="20"/>
      <w:szCs w:val="21"/>
    </w:rPr>
  </w:style>
  <w:style w:type="character" w:customStyle="1" w:styleId="Char0">
    <w:name w:val="文档结构图 Char"/>
    <w:link w:val="a9"/>
    <w:autoRedefine/>
    <w:qFormat/>
    <w:rsid w:val="008A1DF4"/>
    <w:rPr>
      <w:rFonts w:ascii="宋体" w:hAnsi="Times New Roman"/>
      <w:kern w:val="2"/>
      <w:sz w:val="18"/>
      <w:szCs w:val="18"/>
    </w:rPr>
  </w:style>
  <w:style w:type="character" w:customStyle="1" w:styleId="Char1">
    <w:name w:val="批注文字 Char1"/>
    <w:link w:val="aa"/>
    <w:autoRedefine/>
    <w:uiPriority w:val="99"/>
    <w:qFormat/>
    <w:rsid w:val="008A1DF4"/>
    <w:rPr>
      <w:rFonts w:ascii="Times New Roman" w:eastAsia="宋体" w:hAnsi="Times New Roman" w:cs="Times New Roman"/>
      <w:szCs w:val="24"/>
    </w:rPr>
  </w:style>
  <w:style w:type="character" w:customStyle="1" w:styleId="3Char0">
    <w:name w:val="正文文本 3 Char"/>
    <w:link w:val="30"/>
    <w:autoRedefine/>
    <w:qFormat/>
    <w:rsid w:val="008A1DF4"/>
    <w:rPr>
      <w:rFonts w:ascii="宋体" w:hAnsi="Times New Roman"/>
      <w:kern w:val="2"/>
      <w:sz w:val="24"/>
    </w:rPr>
  </w:style>
  <w:style w:type="character" w:customStyle="1" w:styleId="Char2">
    <w:name w:val="正文文本 Char"/>
    <w:link w:val="ab"/>
    <w:autoRedefine/>
    <w:qFormat/>
    <w:rsid w:val="008A1DF4"/>
    <w:rPr>
      <w:rFonts w:ascii="楷体_GB2312" w:eastAsia="楷体_GB2312" w:hAnsi="Arial" w:cs="Times New Roman"/>
      <w:sz w:val="28"/>
      <w:szCs w:val="28"/>
    </w:rPr>
  </w:style>
  <w:style w:type="character" w:customStyle="1" w:styleId="Char3">
    <w:name w:val="正文文本缩进 Char"/>
    <w:link w:val="ac"/>
    <w:autoRedefine/>
    <w:uiPriority w:val="99"/>
    <w:qFormat/>
    <w:rsid w:val="008A1DF4"/>
    <w:rPr>
      <w:rFonts w:ascii="Times New Roman" w:hAnsi="Times New Roman"/>
      <w:szCs w:val="24"/>
    </w:rPr>
  </w:style>
  <w:style w:type="character" w:customStyle="1" w:styleId="Char4">
    <w:name w:val="纯文本 Char"/>
    <w:link w:val="ad"/>
    <w:autoRedefine/>
    <w:qFormat/>
    <w:rsid w:val="008A1DF4"/>
    <w:rPr>
      <w:rFonts w:ascii="宋体" w:eastAsia="宋体" w:hAnsi="Courier New" w:cs="Times New Roman"/>
      <w:szCs w:val="21"/>
    </w:rPr>
  </w:style>
  <w:style w:type="character" w:customStyle="1" w:styleId="2Char0">
    <w:name w:val="正文文本缩进 2 Char"/>
    <w:link w:val="21"/>
    <w:autoRedefine/>
    <w:qFormat/>
    <w:rsid w:val="008A1DF4"/>
    <w:rPr>
      <w:rFonts w:ascii="楷体_GB2312" w:eastAsia="楷体_GB2312" w:hAnsi="Times New Roman"/>
      <w:b/>
      <w:bCs/>
      <w:sz w:val="28"/>
      <w:szCs w:val="24"/>
    </w:rPr>
  </w:style>
  <w:style w:type="character" w:customStyle="1" w:styleId="Char5">
    <w:name w:val="批注框文本 Char"/>
    <w:link w:val="ae"/>
    <w:autoRedefine/>
    <w:uiPriority w:val="99"/>
    <w:qFormat/>
    <w:rsid w:val="008A1DF4"/>
    <w:rPr>
      <w:sz w:val="18"/>
      <w:szCs w:val="18"/>
    </w:rPr>
  </w:style>
  <w:style w:type="character" w:customStyle="1" w:styleId="Char6">
    <w:name w:val="页脚 Char"/>
    <w:link w:val="af"/>
    <w:autoRedefine/>
    <w:uiPriority w:val="99"/>
    <w:qFormat/>
    <w:rsid w:val="008A1DF4"/>
    <w:rPr>
      <w:rFonts w:ascii="Times New Roman" w:eastAsia="宋体" w:hAnsi="Times New Roman" w:cs="Times New Roman"/>
      <w:sz w:val="18"/>
      <w:szCs w:val="18"/>
    </w:rPr>
  </w:style>
  <w:style w:type="character" w:customStyle="1" w:styleId="Char7">
    <w:name w:val="页眉 Char"/>
    <w:link w:val="af1"/>
    <w:autoRedefine/>
    <w:uiPriority w:val="99"/>
    <w:qFormat/>
    <w:rsid w:val="008A1DF4"/>
    <w:rPr>
      <w:rFonts w:ascii="Times New Roman" w:eastAsia="宋体" w:hAnsi="Times New Roman" w:cs="Times New Roman"/>
      <w:sz w:val="18"/>
      <w:szCs w:val="18"/>
    </w:rPr>
  </w:style>
  <w:style w:type="character" w:customStyle="1" w:styleId="Char8">
    <w:name w:val="批注主题 Char"/>
    <w:link w:val="af4"/>
    <w:autoRedefine/>
    <w:uiPriority w:val="99"/>
    <w:qFormat/>
    <w:rsid w:val="008A1DF4"/>
    <w:rPr>
      <w:b/>
      <w:bCs/>
    </w:rPr>
  </w:style>
  <w:style w:type="character" w:customStyle="1" w:styleId="font231">
    <w:name w:val="font231"/>
    <w:autoRedefine/>
    <w:qFormat/>
    <w:rsid w:val="008A1DF4"/>
    <w:rPr>
      <w:rFonts w:ascii="宋体" w:eastAsia="宋体" w:hAnsi="宋体" w:cs="宋体" w:hint="eastAsia"/>
      <w:color w:val="000000"/>
      <w:sz w:val="20"/>
      <w:szCs w:val="20"/>
      <w:u w:val="none"/>
    </w:rPr>
  </w:style>
  <w:style w:type="character" w:customStyle="1" w:styleId="font01">
    <w:name w:val="font01"/>
    <w:autoRedefine/>
    <w:qFormat/>
    <w:rsid w:val="008A1DF4"/>
    <w:rPr>
      <w:rFonts w:ascii="宋体" w:eastAsia="宋体" w:hAnsi="宋体" w:hint="eastAsia"/>
      <w:color w:val="000000"/>
      <w:sz w:val="24"/>
      <w:szCs w:val="24"/>
      <w:u w:val="none"/>
    </w:rPr>
  </w:style>
  <w:style w:type="character" w:customStyle="1" w:styleId="Char9">
    <w:name w:val="表格样式居左 Char"/>
    <w:link w:val="afe"/>
    <w:autoRedefine/>
    <w:qFormat/>
    <w:rsid w:val="008A1DF4"/>
    <w:rPr>
      <w:rFonts w:eastAsia="仿宋_GB2312"/>
      <w:bCs/>
      <w:color w:val="000000"/>
      <w:kern w:val="2"/>
      <w:sz w:val="21"/>
      <w:szCs w:val="44"/>
      <w:lang w:val="en-US" w:eastAsia="zh-CN" w:bidi="ar-SA"/>
    </w:rPr>
  </w:style>
  <w:style w:type="paragraph" w:customStyle="1" w:styleId="afe">
    <w:name w:val="表格样式居左"/>
    <w:link w:val="Char9"/>
    <w:autoRedefine/>
    <w:qFormat/>
    <w:rsid w:val="008A1DF4"/>
    <w:pPr>
      <w:adjustRightInd w:val="0"/>
      <w:snapToGrid w:val="0"/>
      <w:spacing w:line="360" w:lineRule="exact"/>
    </w:pPr>
    <w:rPr>
      <w:rFonts w:eastAsia="仿宋_GB2312"/>
      <w:bCs/>
      <w:color w:val="000000"/>
      <w:kern w:val="2"/>
      <w:sz w:val="21"/>
      <w:szCs w:val="44"/>
    </w:rPr>
  </w:style>
  <w:style w:type="character" w:customStyle="1" w:styleId="font211">
    <w:name w:val="font211"/>
    <w:qFormat/>
    <w:rsid w:val="008A1DF4"/>
    <w:rPr>
      <w:rFonts w:ascii="宋体" w:eastAsia="宋体" w:hAnsi="宋体" w:cs="宋体" w:hint="eastAsia"/>
      <w:color w:val="FF0000"/>
      <w:sz w:val="20"/>
      <w:szCs w:val="20"/>
      <w:u w:val="none"/>
      <w:vertAlign w:val="superscript"/>
    </w:rPr>
  </w:style>
  <w:style w:type="character" w:customStyle="1" w:styleId="font201">
    <w:name w:val="font201"/>
    <w:autoRedefine/>
    <w:qFormat/>
    <w:rsid w:val="008A1DF4"/>
    <w:rPr>
      <w:rFonts w:ascii="Times New Roman" w:hAnsi="Times New Roman" w:cs="Times New Roman" w:hint="default"/>
      <w:color w:val="000000"/>
      <w:sz w:val="20"/>
      <w:szCs w:val="20"/>
      <w:u w:val="none"/>
    </w:rPr>
  </w:style>
  <w:style w:type="character" w:customStyle="1" w:styleId="CharChar8">
    <w:name w:val="Char Char8"/>
    <w:autoRedefine/>
    <w:qFormat/>
    <w:rsid w:val="008A1DF4"/>
    <w:rPr>
      <w:rFonts w:ascii="Calibri" w:eastAsia="宋体" w:hAnsi="Calibri" w:cs="Times New Roman"/>
      <w:b/>
      <w:bCs/>
      <w:sz w:val="28"/>
      <w:szCs w:val="28"/>
    </w:rPr>
  </w:style>
  <w:style w:type="character" w:customStyle="1" w:styleId="Char10">
    <w:name w:val="批注主题 Char1"/>
    <w:autoRedefine/>
    <w:uiPriority w:val="99"/>
    <w:semiHidden/>
    <w:qFormat/>
    <w:rsid w:val="008A1DF4"/>
    <w:rPr>
      <w:rFonts w:ascii="Times New Roman" w:eastAsia="宋体" w:hAnsi="Times New Roman" w:cs="Times New Roman"/>
      <w:b/>
      <w:bCs/>
      <w:szCs w:val="24"/>
    </w:rPr>
  </w:style>
  <w:style w:type="character" w:customStyle="1" w:styleId="font71">
    <w:name w:val="font71"/>
    <w:autoRedefine/>
    <w:qFormat/>
    <w:rsid w:val="008A1DF4"/>
    <w:rPr>
      <w:rFonts w:ascii="宋体" w:eastAsia="宋体" w:hAnsi="宋体" w:cs="宋体" w:hint="eastAsia"/>
      <w:color w:val="000000"/>
      <w:sz w:val="20"/>
      <w:szCs w:val="20"/>
      <w:u w:val="none"/>
    </w:rPr>
  </w:style>
  <w:style w:type="character" w:customStyle="1" w:styleId="Char11">
    <w:name w:val="段落 Char1"/>
    <w:link w:val="aff"/>
    <w:autoRedefine/>
    <w:qFormat/>
    <w:rsid w:val="008A1DF4"/>
    <w:rPr>
      <w:rFonts w:eastAsia="仿宋_GB2312"/>
      <w:kern w:val="2"/>
      <w:sz w:val="32"/>
      <w:szCs w:val="32"/>
      <w:lang w:val="en-US" w:eastAsia="zh-CN" w:bidi="ar-SA"/>
    </w:rPr>
  </w:style>
  <w:style w:type="paragraph" w:customStyle="1" w:styleId="aff">
    <w:name w:val="段落"/>
    <w:link w:val="Char11"/>
    <w:autoRedefine/>
    <w:qFormat/>
    <w:rsid w:val="008A1DF4"/>
    <w:pPr>
      <w:adjustRightInd w:val="0"/>
      <w:snapToGrid w:val="0"/>
      <w:spacing w:before="120" w:after="120" w:line="360" w:lineRule="auto"/>
      <w:ind w:firstLineChars="200" w:firstLine="640"/>
      <w:jc w:val="both"/>
    </w:pPr>
    <w:rPr>
      <w:rFonts w:eastAsia="仿宋_GB2312"/>
      <w:kern w:val="2"/>
      <w:sz w:val="32"/>
      <w:szCs w:val="32"/>
    </w:rPr>
  </w:style>
  <w:style w:type="character" w:customStyle="1" w:styleId="font61">
    <w:name w:val="font61"/>
    <w:autoRedefine/>
    <w:qFormat/>
    <w:rsid w:val="008A1DF4"/>
    <w:rPr>
      <w:rFonts w:ascii="宋体" w:eastAsia="宋体" w:hAnsi="宋体" w:cs="宋体" w:hint="eastAsia"/>
      <w:color w:val="000000"/>
      <w:sz w:val="20"/>
      <w:szCs w:val="20"/>
      <w:u w:val="none"/>
    </w:rPr>
  </w:style>
  <w:style w:type="character" w:customStyle="1" w:styleId="2Char1">
    <w:name w:val="正文文本缩进 2 Char1"/>
    <w:autoRedefine/>
    <w:uiPriority w:val="99"/>
    <w:semiHidden/>
    <w:qFormat/>
    <w:rsid w:val="008A1DF4"/>
  </w:style>
  <w:style w:type="character" w:customStyle="1" w:styleId="50">
    <w:name w:val="标题 5 字符"/>
    <w:autoRedefine/>
    <w:semiHidden/>
    <w:qFormat/>
    <w:rsid w:val="008A1DF4"/>
    <w:rPr>
      <w:rFonts w:ascii="Calibri" w:hAnsi="Calibri"/>
      <w:b/>
      <w:bCs/>
      <w:kern w:val="2"/>
      <w:sz w:val="28"/>
      <w:szCs w:val="28"/>
    </w:rPr>
  </w:style>
  <w:style w:type="character" w:customStyle="1" w:styleId="font101">
    <w:name w:val="font101"/>
    <w:autoRedefine/>
    <w:qFormat/>
    <w:rsid w:val="008A1DF4"/>
    <w:rPr>
      <w:rFonts w:ascii="宋体" w:eastAsia="宋体" w:hAnsi="宋体" w:cs="宋体" w:hint="eastAsia"/>
      <w:b/>
      <w:color w:val="000000"/>
      <w:sz w:val="18"/>
      <w:szCs w:val="18"/>
      <w:u w:val="none"/>
    </w:rPr>
  </w:style>
  <w:style w:type="character" w:customStyle="1" w:styleId="font191">
    <w:name w:val="font191"/>
    <w:autoRedefine/>
    <w:qFormat/>
    <w:rsid w:val="008A1DF4"/>
    <w:rPr>
      <w:rFonts w:ascii="Wingdings 2" w:eastAsia="Wingdings 2" w:hAnsi="Wingdings 2" w:cs="Wingdings 2"/>
      <w:color w:val="000000"/>
      <w:sz w:val="20"/>
      <w:szCs w:val="20"/>
      <w:u w:val="none"/>
    </w:rPr>
  </w:style>
  <w:style w:type="character" w:customStyle="1" w:styleId="Chara">
    <w:name w:val="项目排列 Char"/>
    <w:link w:val="a0"/>
    <w:autoRedefine/>
    <w:qFormat/>
    <w:rsid w:val="008A1DF4"/>
    <w:rPr>
      <w:sz w:val="24"/>
      <w:szCs w:val="24"/>
    </w:rPr>
  </w:style>
  <w:style w:type="paragraph" w:customStyle="1" w:styleId="a0">
    <w:name w:val="项目排列"/>
    <w:basedOn w:val="a1"/>
    <w:link w:val="Chara"/>
    <w:qFormat/>
    <w:rsid w:val="008A1DF4"/>
    <w:pPr>
      <w:numPr>
        <w:numId w:val="3"/>
      </w:numPr>
      <w:tabs>
        <w:tab w:val="left" w:pos="900"/>
      </w:tabs>
      <w:spacing w:beforeLines="50" w:afterLines="50" w:line="300" w:lineRule="auto"/>
    </w:pPr>
    <w:rPr>
      <w:kern w:val="0"/>
      <w:sz w:val="24"/>
      <w:szCs w:val="24"/>
    </w:rPr>
  </w:style>
  <w:style w:type="character" w:customStyle="1" w:styleId="apple-style-span">
    <w:name w:val="apple-style-span"/>
    <w:autoRedefine/>
    <w:qFormat/>
    <w:rsid w:val="008A1DF4"/>
  </w:style>
  <w:style w:type="character" w:customStyle="1" w:styleId="font51">
    <w:name w:val="font51"/>
    <w:qFormat/>
    <w:rsid w:val="008A1DF4"/>
    <w:rPr>
      <w:rFonts w:ascii="宋体" w:eastAsia="宋体" w:hAnsi="宋体" w:cs="宋体" w:hint="eastAsia"/>
      <w:b/>
      <w:color w:val="000000"/>
      <w:sz w:val="20"/>
      <w:szCs w:val="20"/>
      <w:u w:val="none"/>
    </w:rPr>
  </w:style>
  <w:style w:type="character" w:customStyle="1" w:styleId="CharChar10">
    <w:name w:val="Char Char10"/>
    <w:qFormat/>
    <w:rsid w:val="008A1DF4"/>
    <w:rPr>
      <w:rFonts w:ascii="Arial" w:eastAsia="黑体" w:hAnsi="Arial" w:cs="Times New Roman"/>
      <w:b/>
      <w:bCs/>
      <w:sz w:val="30"/>
      <w:szCs w:val="32"/>
    </w:rPr>
  </w:style>
  <w:style w:type="character" w:customStyle="1" w:styleId="Style93">
    <w:name w:val="_Style 93"/>
    <w:autoRedefine/>
    <w:uiPriority w:val="19"/>
    <w:qFormat/>
    <w:rsid w:val="008A1DF4"/>
    <w:rPr>
      <w:rFonts w:ascii="Times New Roman" w:hAnsi="Times New Roman"/>
      <w:i/>
      <w:iCs/>
      <w:color w:val="808080"/>
      <w:sz w:val="21"/>
      <w:szCs w:val="20"/>
    </w:rPr>
  </w:style>
  <w:style w:type="character" w:customStyle="1" w:styleId="Charb">
    <w:name w:val="表格样式居中 Char"/>
    <w:link w:val="aff0"/>
    <w:autoRedefine/>
    <w:qFormat/>
    <w:rsid w:val="008A1DF4"/>
    <w:rPr>
      <w:rFonts w:ascii="宋体" w:hAnsi="宋体"/>
      <w:bCs/>
      <w:kern w:val="44"/>
      <w:sz w:val="21"/>
      <w:szCs w:val="21"/>
      <w:lang w:val="zh-CN" w:eastAsia="zh-CN" w:bidi="ar-SA"/>
    </w:rPr>
  </w:style>
  <w:style w:type="paragraph" w:customStyle="1" w:styleId="aff0">
    <w:name w:val="表格样式居中"/>
    <w:link w:val="Charb"/>
    <w:autoRedefine/>
    <w:qFormat/>
    <w:rsid w:val="008A1DF4"/>
    <w:pPr>
      <w:adjustRightInd w:val="0"/>
      <w:snapToGrid w:val="0"/>
      <w:spacing w:line="360" w:lineRule="auto"/>
      <w:jc w:val="center"/>
    </w:pPr>
    <w:rPr>
      <w:rFonts w:ascii="宋体" w:hAnsi="宋体"/>
      <w:bCs/>
      <w:kern w:val="44"/>
      <w:sz w:val="21"/>
      <w:szCs w:val="21"/>
      <w:lang w:val="zh-CN"/>
    </w:rPr>
  </w:style>
  <w:style w:type="character" w:customStyle="1" w:styleId="font241">
    <w:name w:val="font241"/>
    <w:autoRedefine/>
    <w:qFormat/>
    <w:rsid w:val="008A1DF4"/>
    <w:rPr>
      <w:rFonts w:ascii="宋体" w:eastAsia="宋体" w:hAnsi="宋体" w:cs="宋体" w:hint="eastAsia"/>
      <w:color w:val="000000"/>
      <w:sz w:val="20"/>
      <w:szCs w:val="20"/>
      <w:u w:val="none"/>
    </w:rPr>
  </w:style>
  <w:style w:type="character" w:customStyle="1" w:styleId="Charc">
    <w:name w:val="一级缩进 Char"/>
    <w:link w:val="aff1"/>
    <w:autoRedefine/>
    <w:qFormat/>
    <w:rsid w:val="008A1DF4"/>
    <w:rPr>
      <w:rFonts w:eastAsia="仿宋_GB2312"/>
      <w:kern w:val="2"/>
      <w:sz w:val="32"/>
      <w:szCs w:val="32"/>
      <w:lang w:val="en-US" w:eastAsia="zh-CN" w:bidi="ar-SA"/>
    </w:rPr>
  </w:style>
  <w:style w:type="paragraph" w:customStyle="1" w:styleId="aff1">
    <w:name w:val="一级缩进"/>
    <w:link w:val="Charc"/>
    <w:qFormat/>
    <w:rsid w:val="008A1DF4"/>
    <w:pPr>
      <w:tabs>
        <w:tab w:val="left" w:pos="720"/>
      </w:tabs>
      <w:adjustRightInd w:val="0"/>
      <w:snapToGrid w:val="0"/>
      <w:spacing w:before="120" w:after="120" w:line="360" w:lineRule="auto"/>
      <w:ind w:left="987"/>
      <w:jc w:val="both"/>
    </w:pPr>
    <w:rPr>
      <w:rFonts w:eastAsia="仿宋_GB2312"/>
      <w:kern w:val="2"/>
      <w:sz w:val="32"/>
      <w:szCs w:val="32"/>
    </w:rPr>
  </w:style>
  <w:style w:type="character" w:customStyle="1" w:styleId="Char12">
    <w:name w:val="批注框文本 Char1"/>
    <w:uiPriority w:val="99"/>
    <w:semiHidden/>
    <w:qFormat/>
    <w:rsid w:val="008A1DF4"/>
    <w:rPr>
      <w:rFonts w:ascii="Times New Roman" w:hAnsi="Times New Roman"/>
      <w:kern w:val="2"/>
      <w:sz w:val="18"/>
      <w:szCs w:val="18"/>
    </w:rPr>
  </w:style>
  <w:style w:type="character" w:customStyle="1" w:styleId="Chard">
    <w:name w:val="列出段落 Char"/>
    <w:link w:val="14"/>
    <w:qFormat/>
    <w:locked/>
    <w:rsid w:val="008A1DF4"/>
    <w:rPr>
      <w:rFonts w:ascii="Calibri" w:eastAsia="宋体" w:hAnsi="Calibri" w:cs="Times New Roman"/>
    </w:rPr>
  </w:style>
  <w:style w:type="paragraph" w:customStyle="1" w:styleId="14">
    <w:name w:val="列出段落1"/>
    <w:basedOn w:val="a1"/>
    <w:link w:val="Chard"/>
    <w:autoRedefine/>
    <w:qFormat/>
    <w:rsid w:val="008A1DF4"/>
    <w:pPr>
      <w:ind w:firstLine="200"/>
    </w:pPr>
    <w:rPr>
      <w:rFonts w:ascii="Calibri" w:hAnsi="Calibri"/>
      <w:kern w:val="0"/>
      <w:sz w:val="20"/>
      <w:szCs w:val="20"/>
    </w:rPr>
  </w:style>
  <w:style w:type="character" w:customStyle="1" w:styleId="CharChar9">
    <w:name w:val="Char Char9"/>
    <w:autoRedefine/>
    <w:qFormat/>
    <w:rsid w:val="008A1DF4"/>
    <w:rPr>
      <w:rFonts w:ascii="等线 Light" w:eastAsia="等线 Light" w:hAnsi="等线 Light" w:cs="Times New Roman"/>
      <w:b/>
      <w:bCs/>
      <w:sz w:val="28"/>
      <w:szCs w:val="28"/>
    </w:rPr>
  </w:style>
  <w:style w:type="character" w:customStyle="1" w:styleId="Chare">
    <w:name w:val="批注文字 Char"/>
    <w:autoRedefine/>
    <w:uiPriority w:val="99"/>
    <w:qFormat/>
    <w:rsid w:val="008A1DF4"/>
    <w:rPr>
      <w:kern w:val="2"/>
      <w:sz w:val="21"/>
      <w:szCs w:val="22"/>
    </w:rPr>
  </w:style>
  <w:style w:type="character" w:customStyle="1" w:styleId="Charf">
    <w:name w:val="表格文字 Char"/>
    <w:link w:val="aff2"/>
    <w:autoRedefine/>
    <w:qFormat/>
    <w:rsid w:val="008A1DF4"/>
    <w:rPr>
      <w:kern w:val="21"/>
      <w:szCs w:val="21"/>
    </w:rPr>
  </w:style>
  <w:style w:type="paragraph" w:customStyle="1" w:styleId="aff2">
    <w:name w:val="表格文字"/>
    <w:basedOn w:val="a1"/>
    <w:link w:val="Charf"/>
    <w:qFormat/>
    <w:rsid w:val="008A1DF4"/>
    <w:pPr>
      <w:jc w:val="left"/>
    </w:pPr>
    <w:rPr>
      <w:kern w:val="21"/>
      <w:sz w:val="20"/>
      <w:szCs w:val="21"/>
    </w:rPr>
  </w:style>
  <w:style w:type="character" w:customStyle="1" w:styleId="font11">
    <w:name w:val="font11"/>
    <w:qFormat/>
    <w:rsid w:val="008A1DF4"/>
    <w:rPr>
      <w:rFonts w:ascii="宋体" w:eastAsia="宋体" w:hAnsi="宋体" w:cs="宋体" w:hint="eastAsia"/>
      <w:color w:val="000000"/>
      <w:sz w:val="20"/>
      <w:szCs w:val="20"/>
      <w:u w:val="none"/>
    </w:rPr>
  </w:style>
  <w:style w:type="character" w:customStyle="1" w:styleId="font21">
    <w:name w:val="font21"/>
    <w:autoRedefine/>
    <w:qFormat/>
    <w:rsid w:val="008A1DF4"/>
    <w:rPr>
      <w:rFonts w:ascii="仿宋_GB2312" w:eastAsia="仿宋_GB2312" w:hAnsi="Times New Roman" w:cs="仿宋_GB2312" w:hint="eastAsia"/>
      <w:color w:val="000000"/>
      <w:sz w:val="22"/>
      <w:szCs w:val="22"/>
      <w:u w:val="none"/>
    </w:rPr>
  </w:style>
  <w:style w:type="character" w:customStyle="1" w:styleId="1CharChar">
    <w:name w:val="正文1 Char Char"/>
    <w:link w:val="1"/>
    <w:uiPriority w:val="99"/>
    <w:qFormat/>
    <w:locked/>
    <w:rsid w:val="008A1DF4"/>
    <w:rPr>
      <w:rFonts w:ascii="微软雅黑" w:eastAsia="微软雅黑" w:hAnsi="微软雅黑"/>
      <w:kern w:val="2"/>
      <w:sz w:val="24"/>
    </w:rPr>
  </w:style>
  <w:style w:type="character" w:customStyle="1" w:styleId="font131">
    <w:name w:val="font131"/>
    <w:qFormat/>
    <w:rsid w:val="008A1DF4"/>
    <w:rPr>
      <w:rFonts w:ascii="Wingdings 2" w:eastAsia="Wingdings 2" w:hAnsi="Wingdings 2" w:cs="Wingdings 2"/>
      <w:color w:val="000000"/>
      <w:sz w:val="20"/>
      <w:szCs w:val="20"/>
      <w:u w:val="none"/>
    </w:rPr>
  </w:style>
  <w:style w:type="character" w:customStyle="1" w:styleId="unnamed11">
    <w:name w:val="unnamed11"/>
    <w:autoRedefine/>
    <w:uiPriority w:val="99"/>
    <w:qFormat/>
    <w:rsid w:val="008A1DF4"/>
    <w:rPr>
      <w:rFonts w:ascii="宋体" w:eastAsia="宋体" w:hAnsi="宋体" w:hint="eastAsia"/>
      <w:sz w:val="21"/>
      <w:szCs w:val="21"/>
    </w:rPr>
  </w:style>
  <w:style w:type="character" w:customStyle="1" w:styleId="font81">
    <w:name w:val="font81"/>
    <w:qFormat/>
    <w:rsid w:val="008A1DF4"/>
    <w:rPr>
      <w:rFonts w:ascii="Symbol" w:hAnsi="Symbol" w:cs="Symbol"/>
      <w:color w:val="000000"/>
      <w:sz w:val="20"/>
      <w:szCs w:val="20"/>
      <w:u w:val="none"/>
    </w:rPr>
  </w:style>
  <w:style w:type="character" w:customStyle="1" w:styleId="Char13">
    <w:name w:val="文档结构图 Char1"/>
    <w:uiPriority w:val="99"/>
    <w:semiHidden/>
    <w:qFormat/>
    <w:rsid w:val="008A1DF4"/>
    <w:rPr>
      <w:rFonts w:ascii="宋体"/>
      <w:kern w:val="2"/>
      <w:sz w:val="18"/>
      <w:szCs w:val="18"/>
    </w:rPr>
  </w:style>
  <w:style w:type="character" w:customStyle="1" w:styleId="3Char1">
    <w:name w:val="正文文本 3 Char1"/>
    <w:uiPriority w:val="99"/>
    <w:semiHidden/>
    <w:qFormat/>
    <w:rsid w:val="008A1DF4"/>
    <w:rPr>
      <w:kern w:val="2"/>
      <w:sz w:val="16"/>
      <w:szCs w:val="16"/>
    </w:rPr>
  </w:style>
  <w:style w:type="character" w:customStyle="1" w:styleId="font221">
    <w:name w:val="font221"/>
    <w:autoRedefine/>
    <w:qFormat/>
    <w:rsid w:val="008A1DF4"/>
    <w:rPr>
      <w:rFonts w:ascii="宋体" w:eastAsia="宋体" w:hAnsi="宋体" w:cs="宋体" w:hint="eastAsia"/>
      <w:b/>
      <w:color w:val="000000"/>
      <w:sz w:val="20"/>
      <w:szCs w:val="20"/>
      <w:u w:val="none"/>
    </w:rPr>
  </w:style>
  <w:style w:type="character" w:customStyle="1" w:styleId="Char14">
    <w:name w:val="正文文本缩进 Char1"/>
    <w:autoRedefine/>
    <w:uiPriority w:val="99"/>
    <w:semiHidden/>
    <w:qFormat/>
    <w:rsid w:val="008A1DF4"/>
  </w:style>
  <w:style w:type="character" w:customStyle="1" w:styleId="NormalCharacter">
    <w:name w:val="NormalCharacter"/>
    <w:autoRedefine/>
    <w:qFormat/>
    <w:rsid w:val="008A1DF4"/>
    <w:rPr>
      <w:kern w:val="2"/>
      <w:sz w:val="21"/>
      <w:szCs w:val="22"/>
      <w:lang w:val="en-US" w:eastAsia="zh-CN" w:bidi="ar-SA"/>
    </w:rPr>
  </w:style>
  <w:style w:type="character" w:customStyle="1" w:styleId="font111">
    <w:name w:val="font111"/>
    <w:autoRedefine/>
    <w:qFormat/>
    <w:rsid w:val="008A1DF4"/>
    <w:rPr>
      <w:rFonts w:ascii="宋体" w:eastAsia="宋体" w:hAnsi="宋体" w:cs="宋体" w:hint="eastAsia"/>
      <w:color w:val="FF0000"/>
      <w:sz w:val="18"/>
      <w:szCs w:val="18"/>
      <w:u w:val="none"/>
    </w:rPr>
  </w:style>
  <w:style w:type="character" w:customStyle="1" w:styleId="CharChar11">
    <w:name w:val="Char Char11"/>
    <w:autoRedefine/>
    <w:qFormat/>
    <w:rsid w:val="008A1DF4"/>
    <w:rPr>
      <w:rFonts w:ascii="Arial" w:eastAsia="宋体" w:hAnsi="Arial" w:cs="Times New Roman"/>
      <w:b/>
      <w:bCs/>
      <w:sz w:val="28"/>
      <w:szCs w:val="36"/>
    </w:rPr>
  </w:style>
  <w:style w:type="character" w:customStyle="1" w:styleId="toptitle1">
    <w:name w:val="top_title1"/>
    <w:qFormat/>
    <w:rsid w:val="008A1DF4"/>
    <w:rPr>
      <w:b/>
      <w:bCs/>
      <w:color w:val="333333"/>
      <w:sz w:val="24"/>
      <w:szCs w:val="24"/>
    </w:rPr>
  </w:style>
  <w:style w:type="character" w:customStyle="1" w:styleId="Char15">
    <w:name w:val="正文缩进 Char1"/>
    <w:qFormat/>
    <w:locked/>
    <w:rsid w:val="008A1DF4"/>
    <w:rPr>
      <w:rFonts w:ascii="Times New Roman" w:eastAsia="宋体" w:hAnsi="Times New Roman" w:cs="Times New Roman"/>
      <w:szCs w:val="20"/>
    </w:rPr>
  </w:style>
  <w:style w:type="character" w:customStyle="1" w:styleId="CharChar12">
    <w:name w:val="Char Char12"/>
    <w:qFormat/>
    <w:rsid w:val="008A1DF4"/>
    <w:rPr>
      <w:b/>
      <w:bCs/>
      <w:kern w:val="44"/>
      <w:sz w:val="44"/>
      <w:szCs w:val="44"/>
    </w:rPr>
  </w:style>
  <w:style w:type="character" w:customStyle="1" w:styleId="font41">
    <w:name w:val="font41"/>
    <w:qFormat/>
    <w:rsid w:val="008A1DF4"/>
    <w:rPr>
      <w:rFonts w:ascii="宋体" w:eastAsia="宋体" w:hAnsi="宋体" w:hint="eastAsia"/>
      <w:color w:val="000000"/>
      <w:sz w:val="32"/>
      <w:szCs w:val="32"/>
      <w:u w:val="none"/>
    </w:rPr>
  </w:style>
  <w:style w:type="character" w:customStyle="1" w:styleId="font91">
    <w:name w:val="font91"/>
    <w:qFormat/>
    <w:rsid w:val="008A1DF4"/>
    <w:rPr>
      <w:rFonts w:ascii="宋体" w:eastAsia="宋体" w:hAnsi="宋体" w:cs="宋体" w:hint="eastAsia"/>
      <w:color w:val="000000"/>
      <w:sz w:val="16"/>
      <w:szCs w:val="16"/>
      <w:u w:val="none"/>
    </w:rPr>
  </w:style>
  <w:style w:type="character" w:customStyle="1" w:styleId="hover4">
    <w:name w:val="hover4"/>
    <w:qFormat/>
    <w:rsid w:val="008A1DF4"/>
    <w:rPr>
      <w:color w:val="999999"/>
    </w:rPr>
  </w:style>
  <w:style w:type="character" w:customStyle="1" w:styleId="ca-161">
    <w:name w:val="ca-161"/>
    <w:qFormat/>
    <w:rsid w:val="008A1DF4"/>
    <w:rPr>
      <w:rFonts w:ascii="宋体" w:eastAsia="宋体" w:hAnsi="宋体" w:hint="eastAsia"/>
      <w:spacing w:val="0"/>
      <w:sz w:val="21"/>
      <w:szCs w:val="21"/>
    </w:rPr>
  </w:style>
  <w:style w:type="character" w:customStyle="1" w:styleId="font161">
    <w:name w:val="font161"/>
    <w:qFormat/>
    <w:rsid w:val="008A1DF4"/>
    <w:rPr>
      <w:rFonts w:ascii="宋体" w:eastAsia="宋体" w:hAnsi="宋体" w:cs="宋体" w:hint="eastAsia"/>
      <w:b/>
      <w:color w:val="FF0000"/>
      <w:sz w:val="20"/>
      <w:szCs w:val="20"/>
      <w:u w:val="none"/>
    </w:rPr>
  </w:style>
  <w:style w:type="character" w:customStyle="1" w:styleId="font141">
    <w:name w:val="font141"/>
    <w:qFormat/>
    <w:rsid w:val="008A1DF4"/>
    <w:rPr>
      <w:rFonts w:ascii="宋体" w:eastAsia="宋体" w:hAnsi="宋体" w:cs="宋体" w:hint="eastAsia"/>
      <w:color w:val="FF0000"/>
      <w:sz w:val="20"/>
      <w:szCs w:val="20"/>
      <w:u w:val="none"/>
      <w:vertAlign w:val="superscript"/>
    </w:rPr>
  </w:style>
  <w:style w:type="character" w:customStyle="1" w:styleId="H2Char">
    <w:name w:val="H2 Char"/>
    <w:qFormat/>
    <w:rsid w:val="008A1DF4"/>
    <w:rPr>
      <w:rFonts w:ascii="Arial" w:eastAsia="黑体" w:hAnsi="Arial" w:cs="Times New Roman"/>
      <w:b/>
      <w:bCs/>
      <w:sz w:val="32"/>
      <w:szCs w:val="32"/>
    </w:rPr>
  </w:style>
  <w:style w:type="character" w:customStyle="1" w:styleId="font171">
    <w:name w:val="font171"/>
    <w:qFormat/>
    <w:rsid w:val="008A1DF4"/>
    <w:rPr>
      <w:rFonts w:ascii="宋体" w:eastAsia="宋体" w:hAnsi="宋体" w:cs="宋体" w:hint="eastAsia"/>
      <w:color w:val="000000"/>
      <w:sz w:val="20"/>
      <w:szCs w:val="20"/>
      <w:u w:val="none"/>
    </w:rPr>
  </w:style>
  <w:style w:type="character" w:customStyle="1" w:styleId="Charf0">
    <w:name w:val="无间隔 Char"/>
    <w:link w:val="msonospacing0"/>
    <w:qFormat/>
    <w:locked/>
    <w:rsid w:val="008A1DF4"/>
    <w:rPr>
      <w:kern w:val="2"/>
      <w:sz w:val="21"/>
      <w:szCs w:val="22"/>
      <w:lang w:val="en-US" w:eastAsia="zh-CN" w:bidi="ar-SA"/>
    </w:rPr>
  </w:style>
  <w:style w:type="paragraph" w:customStyle="1" w:styleId="msonospacing0">
    <w:name w:val="msonospacing"/>
    <w:link w:val="Charf0"/>
    <w:qFormat/>
    <w:rsid w:val="008A1DF4"/>
    <w:pPr>
      <w:widowControl w:val="0"/>
      <w:jc w:val="both"/>
    </w:pPr>
    <w:rPr>
      <w:kern w:val="2"/>
      <w:sz w:val="21"/>
      <w:szCs w:val="22"/>
    </w:rPr>
  </w:style>
  <w:style w:type="paragraph" w:customStyle="1" w:styleId="11">
    <w:name w:val="正文 1.1"/>
    <w:basedOn w:val="a1"/>
    <w:next w:val="111"/>
    <w:qFormat/>
    <w:rsid w:val="008A1DF4"/>
    <w:pPr>
      <w:numPr>
        <w:ilvl w:val="1"/>
        <w:numId w:val="4"/>
      </w:numPr>
      <w:ind w:firstLine="550"/>
      <w:outlineLvl w:val="1"/>
    </w:pPr>
    <w:rPr>
      <w:rFonts w:ascii="仿宋" w:hAnsi="仿宋"/>
      <w:b/>
    </w:rPr>
  </w:style>
  <w:style w:type="paragraph" w:customStyle="1" w:styleId="111">
    <w:name w:val="正文 1.1.1"/>
    <w:basedOn w:val="a1"/>
    <w:next w:val="a1"/>
    <w:qFormat/>
    <w:rsid w:val="008A1DF4"/>
    <w:pPr>
      <w:numPr>
        <w:ilvl w:val="2"/>
        <w:numId w:val="4"/>
      </w:numPr>
      <w:outlineLvl w:val="2"/>
    </w:pPr>
    <w:rPr>
      <w:rFonts w:hAnsi="宋体"/>
      <w:color w:val="FF0000"/>
    </w:rPr>
  </w:style>
  <w:style w:type="paragraph" w:customStyle="1" w:styleId="Char1CharCharCharCharCharChar">
    <w:name w:val="Char1 Char Char Char Char Char Char"/>
    <w:basedOn w:val="a1"/>
    <w:qFormat/>
    <w:rsid w:val="008A1DF4"/>
    <w:rPr>
      <w:szCs w:val="24"/>
    </w:rPr>
  </w:style>
  <w:style w:type="paragraph" w:customStyle="1" w:styleId="ListBullet2">
    <w:name w:val="ListBullet2"/>
    <w:basedOn w:val="a1"/>
    <w:qFormat/>
    <w:rsid w:val="008A1DF4"/>
    <w:pPr>
      <w:tabs>
        <w:tab w:val="left" w:pos="780"/>
      </w:tabs>
      <w:ind w:left="780" w:hanging="360"/>
      <w:textAlignment w:val="baseline"/>
    </w:pPr>
  </w:style>
  <w:style w:type="paragraph" w:customStyle="1" w:styleId="Aff3">
    <w:name w:val="正文 A"/>
    <w:qFormat/>
    <w:rsid w:val="008A1DF4"/>
    <w:pPr>
      <w:framePr w:wrap="around" w:hAnchor="text" w:yAlign="top"/>
      <w:widowControl w:val="0"/>
      <w:jc w:val="both"/>
    </w:pPr>
    <w:rPr>
      <w:rFonts w:eastAsia="Arial Unicode MS" w:cs="Arial Unicode MS"/>
      <w:color w:val="000000"/>
      <w:kern w:val="2"/>
      <w:sz w:val="21"/>
      <w:szCs w:val="21"/>
      <w:u w:color="000000"/>
    </w:rPr>
  </w:style>
  <w:style w:type="paragraph" w:customStyle="1" w:styleId="unnamed1">
    <w:name w:val="unnamed1"/>
    <w:basedOn w:val="a1"/>
    <w:qFormat/>
    <w:rsid w:val="008A1DF4"/>
    <w:pPr>
      <w:widowControl/>
      <w:spacing w:before="100" w:beforeAutospacing="1" w:after="100" w:afterAutospacing="1" w:line="288" w:lineRule="auto"/>
      <w:jc w:val="left"/>
    </w:pPr>
    <w:rPr>
      <w:rFonts w:ascii="宋体" w:hAnsi="宋体" w:hint="eastAsia"/>
      <w:kern w:val="0"/>
      <w:szCs w:val="21"/>
    </w:rPr>
  </w:style>
  <w:style w:type="paragraph" w:customStyle="1" w:styleId="aff4">
    <w:name w:val="文档标题"/>
    <w:basedOn w:val="a1"/>
    <w:qFormat/>
    <w:rsid w:val="008A1DF4"/>
    <w:pPr>
      <w:spacing w:beforeLines="100" w:afterLines="100" w:line="300" w:lineRule="auto"/>
      <w:jc w:val="center"/>
    </w:pPr>
    <w:rPr>
      <w:rFonts w:ascii="Arial" w:eastAsia="黑体" w:hAnsi="Arial" w:cs="Arial"/>
      <w:b/>
      <w:sz w:val="48"/>
      <w:szCs w:val="32"/>
    </w:rPr>
  </w:style>
  <w:style w:type="paragraph" w:customStyle="1" w:styleId="Charf1">
    <w:name w:val="Char"/>
    <w:basedOn w:val="a1"/>
    <w:qFormat/>
    <w:rsid w:val="008A1DF4"/>
    <w:pPr>
      <w:tabs>
        <w:tab w:val="left" w:pos="360"/>
      </w:tabs>
      <w:ind w:firstLine="200"/>
    </w:pPr>
    <w:rPr>
      <w:sz w:val="28"/>
      <w:szCs w:val="30"/>
    </w:rPr>
  </w:style>
  <w:style w:type="paragraph" w:customStyle="1" w:styleId="Char16">
    <w:name w:val="Char1"/>
    <w:basedOn w:val="a1"/>
    <w:qFormat/>
    <w:rsid w:val="008A1DF4"/>
    <w:rPr>
      <w:rFonts w:ascii="仿宋_GB2312" w:eastAsia="仿宋_GB2312"/>
      <w:b/>
      <w:sz w:val="32"/>
      <w:szCs w:val="32"/>
    </w:rPr>
  </w:style>
  <w:style w:type="paragraph" w:customStyle="1" w:styleId="FUNO">
    <w:name w:val="FUNO正文"/>
    <w:qFormat/>
    <w:rsid w:val="008A1DF4"/>
    <w:pPr>
      <w:spacing w:line="360" w:lineRule="auto"/>
      <w:ind w:firstLineChars="200" w:firstLine="480"/>
      <w:jc w:val="both"/>
    </w:pPr>
    <w:rPr>
      <w:rFonts w:ascii="宋体" w:hAnsi="宋体"/>
      <w:kern w:val="2"/>
      <w:sz w:val="24"/>
      <w:szCs w:val="21"/>
    </w:rPr>
  </w:style>
  <w:style w:type="paragraph" w:customStyle="1" w:styleId="Normal2">
    <w:name w:val="Normal_2"/>
    <w:qFormat/>
    <w:rsid w:val="008A1DF4"/>
    <w:pPr>
      <w:widowControl w:val="0"/>
      <w:jc w:val="both"/>
    </w:pPr>
    <w:rPr>
      <w:kern w:val="2"/>
      <w:sz w:val="21"/>
      <w:szCs w:val="22"/>
    </w:rPr>
  </w:style>
  <w:style w:type="paragraph" w:customStyle="1" w:styleId="ListParagraph1">
    <w:name w:val="List Paragraph1"/>
    <w:basedOn w:val="a1"/>
    <w:qFormat/>
    <w:rsid w:val="008A1DF4"/>
    <w:pPr>
      <w:ind w:firstLine="420"/>
    </w:pPr>
    <w:rPr>
      <w:szCs w:val="20"/>
    </w:rPr>
  </w:style>
  <w:style w:type="paragraph" w:customStyle="1" w:styleId="CD">
    <w:name w:val="CD 正文"/>
    <w:basedOn w:val="a1"/>
    <w:qFormat/>
    <w:rsid w:val="008A1DF4"/>
    <w:pPr>
      <w:jc w:val="left"/>
    </w:pPr>
    <w:rPr>
      <w:rFonts w:ascii="Arial" w:eastAsia="微软雅黑" w:hAnsi="Arial" w:cs="Arial"/>
      <w:szCs w:val="21"/>
    </w:rPr>
  </w:style>
  <w:style w:type="paragraph" w:customStyle="1" w:styleId="NewNewNewNew">
    <w:name w:val="正文 New New New New"/>
    <w:qFormat/>
    <w:rsid w:val="008A1DF4"/>
    <w:pPr>
      <w:widowControl w:val="0"/>
      <w:jc w:val="both"/>
    </w:pPr>
    <w:rPr>
      <w:szCs w:val="24"/>
    </w:rPr>
  </w:style>
  <w:style w:type="paragraph" w:customStyle="1" w:styleId="DefaultParagraphFontParaChar">
    <w:name w:val="Default Paragraph Font Para Char"/>
    <w:basedOn w:val="a1"/>
    <w:qFormat/>
    <w:rsid w:val="008A1DF4"/>
    <w:pPr>
      <w:widowControl/>
      <w:spacing w:beforeLines="50" w:after="160" w:line="240" w:lineRule="exact"/>
      <w:jc w:val="left"/>
    </w:pPr>
    <w:rPr>
      <w:rFonts w:ascii="Verdana" w:hAnsi="Verdana"/>
      <w:kern w:val="0"/>
      <w:sz w:val="20"/>
      <w:szCs w:val="20"/>
      <w:lang w:eastAsia="en-US"/>
    </w:rPr>
  </w:style>
  <w:style w:type="paragraph" w:customStyle="1" w:styleId="15">
    <w:name w:val="正文缩进1"/>
    <w:basedOn w:val="a1"/>
    <w:qFormat/>
    <w:rsid w:val="008A1DF4"/>
    <w:pPr>
      <w:widowControl/>
      <w:ind w:firstLine="420"/>
      <w:jc w:val="left"/>
    </w:pPr>
    <w:rPr>
      <w:rFonts w:ascii="宋体"/>
      <w:kern w:val="0"/>
      <w:sz w:val="20"/>
      <w:szCs w:val="20"/>
    </w:rPr>
  </w:style>
  <w:style w:type="paragraph" w:customStyle="1" w:styleId="Char20">
    <w:name w:val="Char2"/>
    <w:basedOn w:val="a1"/>
    <w:qFormat/>
    <w:rsid w:val="008A1DF4"/>
    <w:pPr>
      <w:tabs>
        <w:tab w:val="left" w:pos="1350"/>
      </w:tabs>
      <w:ind w:left="1350" w:hanging="1350"/>
    </w:pPr>
    <w:rPr>
      <w:sz w:val="24"/>
      <w:szCs w:val="24"/>
    </w:rPr>
  </w:style>
  <w:style w:type="paragraph" w:customStyle="1" w:styleId="16">
    <w:name w:val="纯文本1"/>
    <w:qFormat/>
    <w:rsid w:val="008A1DF4"/>
    <w:pPr>
      <w:framePr w:wrap="around" w:hAnchor="text" w:yAlign="top"/>
      <w:spacing w:before="100" w:after="100"/>
    </w:pPr>
    <w:rPr>
      <w:rFonts w:ascii="宋体" w:hAnsi="宋体" w:cs="宋体"/>
      <w:color w:val="000000"/>
      <w:sz w:val="24"/>
      <w:szCs w:val="24"/>
      <w:u w:color="000000"/>
    </w:rPr>
  </w:style>
  <w:style w:type="paragraph" w:customStyle="1" w:styleId="CharCharCharCharCharCharChar">
    <w:name w:val="Char Char Char Char Char Char Char"/>
    <w:basedOn w:val="a9"/>
    <w:qFormat/>
    <w:rsid w:val="008A1DF4"/>
    <w:pPr>
      <w:shd w:val="clear" w:color="auto" w:fill="000080"/>
    </w:pPr>
    <w:rPr>
      <w:rFonts w:ascii="Times New Roman"/>
      <w:sz w:val="21"/>
      <w:szCs w:val="20"/>
    </w:rPr>
  </w:style>
  <w:style w:type="paragraph" w:customStyle="1" w:styleId="aff5">
    <w:name w:val="文档正文"/>
    <w:basedOn w:val="a1"/>
    <w:qFormat/>
    <w:rsid w:val="008A1DF4"/>
    <w:pPr>
      <w:adjustRightInd w:val="0"/>
      <w:spacing w:line="480" w:lineRule="atLeast"/>
      <w:ind w:firstLine="567"/>
      <w:textAlignment w:val="baseline"/>
    </w:pPr>
    <w:rPr>
      <w:rFonts w:ascii="仿宋_GB2312" w:eastAsia="仿宋_GB2312"/>
      <w:kern w:val="0"/>
      <w:sz w:val="28"/>
      <w:szCs w:val="24"/>
    </w:rPr>
  </w:style>
  <w:style w:type="paragraph" w:styleId="aff6">
    <w:name w:val="List Paragraph"/>
    <w:basedOn w:val="a1"/>
    <w:uiPriority w:val="34"/>
    <w:qFormat/>
    <w:rsid w:val="008A1DF4"/>
    <w:pPr>
      <w:ind w:left="720"/>
    </w:pPr>
    <w:rPr>
      <w:szCs w:val="21"/>
    </w:rPr>
  </w:style>
  <w:style w:type="paragraph" w:customStyle="1" w:styleId="a">
    <w:name w:val="二级目录"/>
    <w:next w:val="a1"/>
    <w:qFormat/>
    <w:rsid w:val="008A1DF4"/>
    <w:pPr>
      <w:numPr>
        <w:numId w:val="5"/>
      </w:numPr>
      <w:outlineLvl w:val="1"/>
    </w:pPr>
    <w:rPr>
      <w:b/>
      <w:kern w:val="2"/>
      <w:sz w:val="30"/>
      <w:szCs w:val="28"/>
    </w:rPr>
  </w:style>
  <w:style w:type="paragraph" w:customStyle="1" w:styleId="p0">
    <w:name w:val="p0"/>
    <w:basedOn w:val="a1"/>
    <w:qFormat/>
    <w:rsid w:val="008A1DF4"/>
    <w:pPr>
      <w:widowControl/>
    </w:pPr>
    <w:rPr>
      <w:kern w:val="0"/>
      <w:szCs w:val="21"/>
    </w:rPr>
  </w:style>
  <w:style w:type="paragraph" w:customStyle="1" w:styleId="aff7">
    <w:name w:val="普通正文"/>
    <w:basedOn w:val="a1"/>
    <w:qFormat/>
    <w:rsid w:val="008A1DF4"/>
    <w:pPr>
      <w:adjustRightInd w:val="0"/>
      <w:spacing w:before="120" w:after="120"/>
      <w:ind w:firstLine="480"/>
      <w:jc w:val="left"/>
      <w:textAlignment w:val="baseline"/>
    </w:pPr>
    <w:rPr>
      <w:rFonts w:ascii="Arial" w:hAnsi="Arial"/>
      <w:kern w:val="0"/>
      <w:sz w:val="24"/>
      <w:szCs w:val="24"/>
    </w:rPr>
  </w:style>
  <w:style w:type="paragraph" w:styleId="aff8">
    <w:name w:val="No Spacing"/>
    <w:qFormat/>
    <w:rsid w:val="008A1DF4"/>
    <w:pPr>
      <w:widowControl w:val="0"/>
      <w:jc w:val="both"/>
    </w:pPr>
    <w:rPr>
      <w:kern w:val="2"/>
      <w:sz w:val="21"/>
      <w:szCs w:val="22"/>
    </w:rPr>
  </w:style>
  <w:style w:type="paragraph" w:customStyle="1" w:styleId="Style2">
    <w:name w:val="_Style 2"/>
    <w:basedOn w:val="a1"/>
    <w:uiPriority w:val="34"/>
    <w:qFormat/>
    <w:rsid w:val="008A1DF4"/>
    <w:pPr>
      <w:ind w:firstLine="420"/>
    </w:pPr>
    <w:rPr>
      <w:szCs w:val="24"/>
    </w:rPr>
  </w:style>
  <w:style w:type="paragraph" w:customStyle="1" w:styleId="TableParagraph">
    <w:name w:val="Table Paragraph"/>
    <w:basedOn w:val="a1"/>
    <w:uiPriority w:val="1"/>
    <w:qFormat/>
    <w:rsid w:val="008A1DF4"/>
    <w:rPr>
      <w:rFonts w:ascii="Calibri" w:hAnsi="Calibri"/>
      <w:lang w:eastAsia="en-US"/>
    </w:rPr>
  </w:style>
  <w:style w:type="character" w:customStyle="1" w:styleId="font31">
    <w:name w:val="font31"/>
    <w:qFormat/>
    <w:rsid w:val="008A1DF4"/>
    <w:rPr>
      <w:rFonts w:ascii="宋体" w:eastAsia="宋体" w:hAnsi="宋体" w:hint="eastAsia"/>
      <w:color w:val="000000"/>
      <w:sz w:val="21"/>
      <w:szCs w:val="21"/>
      <w:u w:val="none"/>
    </w:rPr>
  </w:style>
  <w:style w:type="paragraph" w:customStyle="1" w:styleId="UserStyle0">
    <w:name w:val="UserStyle_0"/>
    <w:basedOn w:val="a1"/>
    <w:qFormat/>
    <w:rsid w:val="008A1DF4"/>
    <w:pPr>
      <w:ind w:firstLine="480"/>
      <w:textAlignment w:val="baseline"/>
    </w:pPr>
  </w:style>
  <w:style w:type="character" w:customStyle="1" w:styleId="aff9">
    <w:name w:val="页脚 字符"/>
    <w:uiPriority w:val="99"/>
    <w:qFormat/>
    <w:rsid w:val="008A1DF4"/>
    <w:rPr>
      <w:kern w:val="2"/>
      <w:sz w:val="18"/>
      <w:szCs w:val="18"/>
    </w:rPr>
  </w:style>
  <w:style w:type="paragraph" w:customStyle="1" w:styleId="affa">
    <w:name w:val="一级标题"/>
    <w:basedOn w:val="a1"/>
    <w:qFormat/>
    <w:rsid w:val="008A1DF4"/>
    <w:pPr>
      <w:jc w:val="center"/>
      <w:outlineLvl w:val="0"/>
    </w:pPr>
    <w:rPr>
      <w:rFonts w:asciiTheme="minorEastAsia" w:eastAsiaTheme="minorEastAsia" w:hAnsiTheme="minorEastAsia"/>
      <w:b/>
      <w:bCs/>
      <w:kern w:val="32"/>
      <w:sz w:val="28"/>
      <w:szCs w:val="28"/>
      <w:lang w:val="zh-CN"/>
    </w:rPr>
  </w:style>
  <w:style w:type="paragraph" w:customStyle="1" w:styleId="affb">
    <w:name w:val="二级标题"/>
    <w:basedOn w:val="20"/>
    <w:qFormat/>
    <w:rsid w:val="008A1DF4"/>
    <w:pPr>
      <w:spacing w:before="100" w:line="440" w:lineRule="exact"/>
    </w:pPr>
    <w:rPr>
      <w:rFonts w:asciiTheme="minorEastAsia" w:eastAsiaTheme="minorEastAsia" w:hAnsiTheme="minorEastAsia"/>
      <w:sz w:val="24"/>
      <w:szCs w:val="24"/>
    </w:rPr>
  </w:style>
  <w:style w:type="paragraph" w:customStyle="1" w:styleId="222">
    <w:name w:val="宋体，行距22磅，首行缩进2字符"/>
    <w:basedOn w:val="a1"/>
    <w:qFormat/>
    <w:rsid w:val="008A1DF4"/>
    <w:pPr>
      <w:spacing w:line="440" w:lineRule="exact"/>
      <w:ind w:firstLine="480"/>
    </w:pPr>
    <w:rPr>
      <w:rFonts w:asciiTheme="minorEastAsia" w:eastAsiaTheme="minorEastAsia" w:hAnsiTheme="minorEastAsia"/>
      <w:bCs/>
      <w:sz w:val="24"/>
    </w:rPr>
  </w:style>
  <w:style w:type="paragraph" w:customStyle="1" w:styleId="affc">
    <w:name w:val="三级标题"/>
    <w:basedOn w:val="150"/>
    <w:qFormat/>
    <w:rsid w:val="008A1DF4"/>
    <w:pPr>
      <w:spacing w:line="440" w:lineRule="exact"/>
      <w:ind w:firstLineChars="0" w:firstLine="0"/>
      <w:outlineLvl w:val="2"/>
    </w:pPr>
    <w:rPr>
      <w:rFonts w:asciiTheme="minorEastAsia" w:eastAsiaTheme="minorEastAsia" w:hAnsiTheme="minorEastAsia"/>
      <w:sz w:val="24"/>
      <w:szCs w:val="24"/>
    </w:rPr>
  </w:style>
  <w:style w:type="paragraph" w:customStyle="1" w:styleId="150">
    <w:name w:val="样式15"/>
    <w:basedOn w:val="21"/>
    <w:qFormat/>
    <w:rsid w:val="008A1DF4"/>
    <w:pPr>
      <w:tabs>
        <w:tab w:val="left" w:pos="3836"/>
      </w:tabs>
      <w:spacing w:line="500" w:lineRule="exact"/>
      <w:ind w:firstLineChars="202" w:firstLine="566"/>
    </w:pPr>
    <w:rPr>
      <w:rFonts w:eastAsia="Times New Roman"/>
      <w:szCs w:val="20"/>
    </w:rPr>
  </w:style>
  <w:style w:type="character" w:customStyle="1" w:styleId="fontstyle01">
    <w:name w:val="fontstyle01"/>
    <w:basedOn w:val="a2"/>
    <w:qFormat/>
    <w:rsid w:val="008A1DF4"/>
    <w:rPr>
      <w:rFonts w:ascii="宋体" w:eastAsia="宋体" w:hAnsi="宋体" w:cs="宋体"/>
      <w:color w:val="000000"/>
      <w:sz w:val="24"/>
      <w:szCs w:val="24"/>
    </w:rPr>
  </w:style>
  <w:style w:type="character" w:customStyle="1" w:styleId="fontstyle21">
    <w:name w:val="fontstyle21"/>
    <w:basedOn w:val="a2"/>
    <w:qFormat/>
    <w:rsid w:val="008A1DF4"/>
    <w:rPr>
      <w:rFonts w:ascii="TimesNewRomanPSMT" w:eastAsia="TimesNewRomanPSMT" w:hAnsi="TimesNewRomanPSMT" w:cs="TimesNewRomanPSMT"/>
      <w:color w:val="000000"/>
      <w:sz w:val="24"/>
      <w:szCs w:val="24"/>
    </w:rPr>
  </w:style>
  <w:style w:type="paragraph" w:customStyle="1" w:styleId="TableText">
    <w:name w:val="Table Text"/>
    <w:basedOn w:val="a1"/>
    <w:semiHidden/>
    <w:qFormat/>
    <w:rsid w:val="008A1DF4"/>
    <w:rPr>
      <w:rFonts w:ascii="宋体" w:hAnsi="宋体" w:cs="宋体"/>
      <w:sz w:val="28"/>
      <w:szCs w:val="28"/>
      <w:lang w:eastAsia="en-US"/>
    </w:rPr>
  </w:style>
  <w:style w:type="paragraph" w:customStyle="1" w:styleId="110">
    <w:name w:val="正文11"/>
    <w:next w:val="211"/>
    <w:qFormat/>
    <w:rsid w:val="008A1DF4"/>
    <w:pPr>
      <w:widowControl w:val="0"/>
      <w:jc w:val="both"/>
    </w:pPr>
    <w:rPr>
      <w:rFonts w:ascii="Calibri" w:hAnsi="Calibri"/>
      <w:sz w:val="21"/>
      <w:szCs w:val="21"/>
    </w:rPr>
  </w:style>
  <w:style w:type="paragraph" w:customStyle="1" w:styleId="211">
    <w:name w:val="正文首行缩进 21"/>
    <w:basedOn w:val="17"/>
    <w:qFormat/>
    <w:rsid w:val="008A1DF4"/>
    <w:pPr>
      <w:ind w:firstLine="420"/>
    </w:pPr>
    <w:rPr>
      <w:sz w:val="20"/>
    </w:rPr>
  </w:style>
  <w:style w:type="paragraph" w:customStyle="1" w:styleId="17">
    <w:name w:val="正文文本缩进1"/>
    <w:basedOn w:val="110"/>
    <w:next w:val="18"/>
    <w:qFormat/>
    <w:rsid w:val="008A1DF4"/>
    <w:pPr>
      <w:spacing w:line="400" w:lineRule="exact"/>
      <w:ind w:firstLine="540"/>
    </w:pPr>
    <w:rPr>
      <w:sz w:val="24"/>
    </w:rPr>
  </w:style>
  <w:style w:type="paragraph" w:customStyle="1" w:styleId="18">
    <w:name w:val="寄信人地址1"/>
    <w:basedOn w:val="110"/>
    <w:qFormat/>
    <w:rsid w:val="008A1DF4"/>
    <w:rPr>
      <w:rFonts w:ascii="Arial" w:hAnsi="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90</Pages>
  <Words>8526</Words>
  <Characters>48602</Characters>
  <Application>Microsoft Office Word</Application>
  <DocSecurity>0</DocSecurity>
  <Lines>405</Lines>
  <Paragraphs>114</Paragraphs>
  <ScaleCrop>false</ScaleCrop>
  <Company/>
  <LinksUpToDate>false</LinksUpToDate>
  <CharactersWithSpaces>57014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二九</dc:creator>
  <cp:lastModifiedBy>Lenovo</cp:lastModifiedBy>
  <cp:revision>7</cp:revision>
  <cp:lastPrinted>2024-07-09T10:08:00Z</cp:lastPrinted>
  <dcterms:created xsi:type="dcterms:W3CDTF">2025-06-05T02:21:00Z</dcterms:created>
  <dcterms:modified xsi:type="dcterms:W3CDTF">2025-07-17T10:07:00Z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761B1EA0DDCD446F9C72C20D099D6E90_13</vt:lpwstr>
  </property>
  <property fmtid="{D5CDD505-2E9C-101B-9397-08002B2CF9AE}" pid="4" name="KSOTemplateDocerSaveRecord">
    <vt:lpwstr>eyJoZGlkIjoiNjIyMDJjZGI1NTcwYzM4NTFkMjJmY2E2MzgzNjNlMGMifQ==</vt:lpwstr>
  </property>
</Properties>
</file>